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jc w:val="center"/>
        <w:tblInd w:w="-141" w:type="dxa"/>
        <w:tblLayout w:type="fixed"/>
        <w:tblCellMar>
          <w:left w:w="28" w:type="dxa"/>
          <w:right w:w="28" w:type="dxa"/>
        </w:tblCellMar>
        <w:tblLook w:val="00A0" w:firstRow="1" w:lastRow="0" w:firstColumn="1" w:lastColumn="0" w:noHBand="0" w:noVBand="0"/>
      </w:tblPr>
      <w:tblGrid>
        <w:gridCol w:w="1104"/>
        <w:gridCol w:w="482"/>
        <w:gridCol w:w="682"/>
        <w:gridCol w:w="764"/>
        <w:gridCol w:w="300"/>
        <w:gridCol w:w="664"/>
        <w:gridCol w:w="964"/>
        <w:gridCol w:w="76"/>
        <w:gridCol w:w="1131"/>
        <w:gridCol w:w="721"/>
        <w:gridCol w:w="482"/>
        <w:gridCol w:w="482"/>
        <w:gridCol w:w="964"/>
        <w:gridCol w:w="964"/>
      </w:tblGrid>
      <w:tr w:rsidR="00BB2EE3" w:rsidRPr="00BB2EE3" w:rsidTr="00342E8F">
        <w:trPr>
          <w:jc w:val="center"/>
        </w:trPr>
        <w:tc>
          <w:tcPr>
            <w:tcW w:w="9780" w:type="dxa"/>
            <w:gridSpan w:val="14"/>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kern w:val="1"/>
                <w:sz w:val="26"/>
                <w:szCs w:val="26"/>
              </w:rPr>
              <w:t>МОСКОВСКИЙ ФИНАНСОВО-ЮРИДИЧЕСКИЙ УНИВЕРСИТЕТ МФЮА</w:t>
            </w:r>
          </w:p>
        </w:tc>
      </w:tr>
      <w:tr w:rsidR="00BB2EE3" w:rsidRPr="00BB2EE3" w:rsidTr="00342E8F">
        <w:trPr>
          <w:gridAfter w:val="1"/>
          <w:wAfter w:w="964" w:type="dxa"/>
          <w:jc w:val="center"/>
        </w:trPr>
        <w:tc>
          <w:tcPr>
            <w:tcW w:w="110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r>
      <w:tr w:rsidR="00BB2EE3" w:rsidRPr="00BB2EE3" w:rsidTr="00342E8F">
        <w:trPr>
          <w:jc w:val="center"/>
        </w:trPr>
        <w:tc>
          <w:tcPr>
            <w:tcW w:w="2268" w:type="dxa"/>
            <w:gridSpan w:val="3"/>
            <w:vAlign w:val="center"/>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Кафедра</w:t>
            </w:r>
          </w:p>
        </w:tc>
        <w:tc>
          <w:tcPr>
            <w:tcW w:w="7512" w:type="dxa"/>
            <w:gridSpan w:val="11"/>
            <w:tcBorders>
              <w:bottom w:val="single"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sz w:val="28"/>
                <w:szCs w:val="28"/>
              </w:rPr>
              <w:t>Финансов, налогообложения и финансового учета</w:t>
            </w:r>
          </w:p>
        </w:tc>
      </w:tr>
      <w:tr w:rsidR="00BB2EE3" w:rsidRPr="00BB2EE3" w:rsidTr="00342E8F">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342E8F">
        <w:trPr>
          <w:trHeight w:val="280"/>
          <w:jc w:val="center"/>
        </w:trPr>
        <w:tc>
          <w:tcPr>
            <w:tcW w:w="2268" w:type="dxa"/>
            <w:gridSpan w:val="3"/>
            <w:vAlign w:val="center"/>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Специальность</w:t>
            </w:r>
          </w:p>
        </w:tc>
        <w:tc>
          <w:tcPr>
            <w:tcW w:w="7512" w:type="dxa"/>
            <w:gridSpan w:val="11"/>
            <w:tcBorders>
              <w:bottom w:val="single"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38.02.01 Экономика и бухгалтерский учет (по отраслям)</w:t>
            </w: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Borders>
              <w:bottom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 xml:space="preserve">            </w:t>
            </w: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 xml:space="preserve">                                          </w:t>
            </w: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 xml:space="preserve">                                             К   ЗАЩИТЕ</w:t>
            </w: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Pr>
          <w:p w:rsidR="00BB2EE3" w:rsidRPr="00BB2EE3" w:rsidRDefault="00BB2EE3" w:rsidP="00BB2EE3">
            <w:pPr>
              <w:spacing w:after="0" w:line="240" w:lineRule="auto"/>
              <w:rPr>
                <w:rFonts w:ascii="Times New Roman" w:eastAsia="Times New Roman" w:hAnsi="Times New Roman" w:cs="Times New Roman"/>
                <w:b/>
                <w:kern w:val="1"/>
                <w:sz w:val="26"/>
                <w:szCs w:val="26"/>
                <w:vertAlign w:val="superscript"/>
              </w:rPr>
            </w:pPr>
            <w:r w:rsidRPr="00BB2EE3">
              <w:rPr>
                <w:rFonts w:ascii="Times New Roman" w:eastAsia="Times New Roman" w:hAnsi="Times New Roman" w:cs="Times New Roman"/>
                <w:b/>
                <w:kern w:val="1"/>
                <w:sz w:val="26"/>
                <w:szCs w:val="26"/>
                <w:vertAlign w:val="superscript"/>
              </w:rPr>
              <w:t>(</w:t>
            </w:r>
            <w:proofErr w:type="gramStart"/>
            <w:r w:rsidRPr="00BB2EE3">
              <w:rPr>
                <w:rFonts w:ascii="Times New Roman" w:eastAsia="Times New Roman" w:hAnsi="Times New Roman" w:cs="Times New Roman"/>
                <w:b/>
                <w:kern w:val="1"/>
                <w:sz w:val="26"/>
                <w:szCs w:val="26"/>
                <w:vertAlign w:val="superscript"/>
              </w:rPr>
              <w:t>РЕКОМЕНДОВАНО</w:t>
            </w:r>
            <w:proofErr w:type="gramEnd"/>
            <w:r w:rsidRPr="00BB2EE3">
              <w:rPr>
                <w:rFonts w:ascii="Times New Roman" w:eastAsia="Times New Roman" w:hAnsi="Times New Roman" w:cs="Times New Roman"/>
                <w:b/>
                <w:kern w:val="1"/>
                <w:sz w:val="26"/>
                <w:szCs w:val="26"/>
                <w:vertAlign w:val="superscript"/>
              </w:rPr>
              <w:t xml:space="preserve"> / НЕ РЕКОМЕНДОВАНО)</w:t>
            </w: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kern w:val="1"/>
                <w:sz w:val="26"/>
                <w:szCs w:val="26"/>
              </w:rPr>
              <w:t>Заведующий кафедрой</w:t>
            </w: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Borders>
              <w:bottom w:val="dotted" w:sz="4" w:space="0" w:color="auto"/>
            </w:tcBorders>
            <w:vAlign w:val="center"/>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Borders>
              <w:top w:val="dotted" w:sz="4" w:space="0" w:color="auto"/>
            </w:tcBorders>
            <w:vAlign w:val="center"/>
          </w:tcPr>
          <w:p w:rsidR="00BB2EE3" w:rsidRPr="00BB2EE3" w:rsidRDefault="00BB2EE3" w:rsidP="00BB2EE3">
            <w:pPr>
              <w:spacing w:after="0" w:line="240" w:lineRule="auto"/>
              <w:jc w:val="center"/>
              <w:rPr>
                <w:rFonts w:ascii="Times New Roman" w:eastAsia="Times New Roman" w:hAnsi="Times New Roman" w:cs="Times New Roman"/>
                <w:i/>
                <w:kern w:val="1"/>
                <w:sz w:val="26"/>
                <w:szCs w:val="26"/>
                <w:vertAlign w:val="superscript"/>
              </w:rPr>
            </w:pPr>
            <w:r w:rsidRPr="00BB2EE3">
              <w:rPr>
                <w:rFonts w:ascii="Times New Roman" w:eastAsia="Times New Roman" w:hAnsi="Times New Roman" w:cs="Times New Roman"/>
                <w:i/>
                <w:kern w:val="1"/>
                <w:sz w:val="26"/>
                <w:szCs w:val="26"/>
                <w:vertAlign w:val="superscript"/>
              </w:rPr>
              <w:t>(ученая степень, ученое звание)</w:t>
            </w: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2334" w:type="dxa"/>
            <w:gridSpan w:val="3"/>
            <w:tcBorders>
              <w:bottom w:val="dotted" w:sz="4" w:space="0" w:color="auto"/>
            </w:tcBorders>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rPr>
            </w:pPr>
          </w:p>
        </w:tc>
        <w:tc>
          <w:tcPr>
            <w:tcW w:w="482" w:type="dxa"/>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rPr>
            </w:pPr>
          </w:p>
        </w:tc>
        <w:tc>
          <w:tcPr>
            <w:tcW w:w="1928" w:type="dxa"/>
            <w:gridSpan w:val="2"/>
            <w:tcBorders>
              <w:bottom w:val="dotted" w:sz="4" w:space="0" w:color="auto"/>
            </w:tcBorders>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rPr>
            </w:pP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2334" w:type="dxa"/>
            <w:gridSpan w:val="3"/>
            <w:tcBorders>
              <w:top w:val="dotted" w:sz="4" w:space="0" w:color="auto"/>
            </w:tcBorders>
            <w:vAlign w:val="center"/>
          </w:tcPr>
          <w:p w:rsidR="00BB2EE3" w:rsidRPr="00BB2EE3" w:rsidRDefault="00BB2EE3" w:rsidP="00BB2EE3">
            <w:pPr>
              <w:spacing w:after="0" w:line="240" w:lineRule="auto"/>
              <w:jc w:val="center"/>
              <w:rPr>
                <w:rFonts w:ascii="Times New Roman" w:eastAsia="Times New Roman" w:hAnsi="Times New Roman" w:cs="Times New Roman"/>
                <w:i/>
                <w:kern w:val="1"/>
                <w:sz w:val="26"/>
                <w:szCs w:val="26"/>
                <w:vertAlign w:val="superscript"/>
              </w:rPr>
            </w:pPr>
            <w:r w:rsidRPr="00BB2EE3">
              <w:rPr>
                <w:rFonts w:ascii="Times New Roman" w:eastAsia="Times New Roman" w:hAnsi="Times New Roman" w:cs="Times New Roman"/>
                <w:i/>
                <w:kern w:val="1"/>
                <w:sz w:val="26"/>
                <w:szCs w:val="26"/>
                <w:vertAlign w:val="superscript"/>
              </w:rPr>
              <w:t>(подпись)</w:t>
            </w:r>
          </w:p>
        </w:tc>
        <w:tc>
          <w:tcPr>
            <w:tcW w:w="482" w:type="dxa"/>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vertAlign w:val="superscript"/>
              </w:rPr>
            </w:pPr>
          </w:p>
        </w:tc>
        <w:tc>
          <w:tcPr>
            <w:tcW w:w="1928" w:type="dxa"/>
            <w:gridSpan w:val="2"/>
            <w:vAlign w:val="center"/>
          </w:tcPr>
          <w:p w:rsidR="00BB2EE3" w:rsidRPr="00BB2EE3" w:rsidRDefault="00BB2EE3" w:rsidP="00BB2EE3">
            <w:pPr>
              <w:spacing w:after="0" w:line="240" w:lineRule="auto"/>
              <w:jc w:val="center"/>
              <w:rPr>
                <w:rFonts w:ascii="Times New Roman" w:eastAsia="Times New Roman" w:hAnsi="Times New Roman" w:cs="Times New Roman"/>
                <w:kern w:val="1"/>
                <w:sz w:val="26"/>
                <w:szCs w:val="26"/>
                <w:vertAlign w:val="superscript"/>
              </w:rPr>
            </w:pPr>
            <w:r w:rsidRPr="00BB2EE3">
              <w:rPr>
                <w:rFonts w:ascii="Times New Roman" w:eastAsia="Times New Roman" w:hAnsi="Times New Roman" w:cs="Times New Roman"/>
                <w:i/>
                <w:kern w:val="1"/>
                <w:sz w:val="26"/>
                <w:szCs w:val="26"/>
                <w:vertAlign w:val="superscript"/>
              </w:rPr>
              <w:t>(И.О. Фамилия)</w:t>
            </w: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___ » ____________ 20 ___ г.</w:t>
            </w:r>
          </w:p>
        </w:tc>
      </w:tr>
      <w:tr w:rsidR="00BB2EE3" w:rsidRPr="00BB2EE3" w:rsidTr="00342E8F">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342E8F">
        <w:trPr>
          <w:jc w:val="center"/>
        </w:trPr>
        <w:tc>
          <w:tcPr>
            <w:tcW w:w="9780" w:type="dxa"/>
            <w:gridSpan w:val="14"/>
          </w:tcPr>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ВЫПУСКНАЯ КВАЛИФИКАЦИОННАЯ РАБОТА</w:t>
            </w:r>
          </w:p>
          <w:p w:rsidR="00BB2EE3" w:rsidRPr="00BB2EE3" w:rsidRDefault="00BB2EE3" w:rsidP="00BB2EE3">
            <w:pPr>
              <w:spacing w:after="0" w:line="240" w:lineRule="auto"/>
              <w:jc w:val="center"/>
              <w:rPr>
                <w:rFonts w:ascii="Times New Roman" w:eastAsia="Times New Roman" w:hAnsi="Times New Roman" w:cs="Times New Roman"/>
                <w:b/>
                <w:sz w:val="26"/>
                <w:szCs w:val="26"/>
              </w:rPr>
            </w:pPr>
            <w:r w:rsidRPr="00BB2EE3">
              <w:rPr>
                <w:rFonts w:ascii="Times New Roman" w:eastAsia="Times New Roman" w:hAnsi="Times New Roman" w:cs="Times New Roman"/>
                <w:b/>
                <w:sz w:val="28"/>
                <w:szCs w:val="28"/>
              </w:rPr>
              <w:t>(дипломная работа)</w:t>
            </w:r>
          </w:p>
        </w:tc>
      </w:tr>
      <w:tr w:rsidR="00BB2EE3" w:rsidRPr="00BB2EE3" w:rsidTr="00342E8F">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712" w:type="dxa"/>
            <w:gridSpan w:val="12"/>
          </w:tcPr>
          <w:p w:rsidR="00BB2EE3" w:rsidRPr="00BB2EE3" w:rsidRDefault="00BB2EE3" w:rsidP="00BB2EE3">
            <w:pPr>
              <w:spacing w:after="0" w:line="240" w:lineRule="auto"/>
              <w:jc w:val="center"/>
              <w:rPr>
                <w:rFonts w:ascii="Times New Roman" w:eastAsia="Times New Roman" w:hAnsi="Times New Roman" w:cs="Times New Roman"/>
                <w:i/>
                <w:sz w:val="26"/>
                <w:szCs w:val="26"/>
              </w:rPr>
            </w:pPr>
          </w:p>
        </w:tc>
      </w:tr>
      <w:tr w:rsidR="00BB2EE3" w:rsidRPr="00BB2EE3" w:rsidTr="00342E8F">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342E8F">
        <w:trPr>
          <w:jc w:val="center"/>
        </w:trPr>
        <w:tc>
          <w:tcPr>
            <w:tcW w:w="1586"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На тему:</w:t>
            </w:r>
          </w:p>
        </w:tc>
        <w:tc>
          <w:tcPr>
            <w:tcW w:w="8194" w:type="dxa"/>
            <w:gridSpan w:val="12"/>
            <w:vMerge w:val="restart"/>
          </w:tcPr>
          <w:p w:rsidR="008F0426" w:rsidRDefault="008F0426" w:rsidP="00BB2EE3">
            <w:pPr>
              <w:spacing w:after="0" w:line="240" w:lineRule="auto"/>
              <w:jc w:val="center"/>
              <w:rPr>
                <w:rFonts w:ascii="Times New Roman" w:eastAsia="Times New Roman" w:hAnsi="Times New Roman" w:cs="Times New Roman"/>
                <w:b/>
                <w:sz w:val="26"/>
                <w:szCs w:val="26"/>
              </w:rPr>
            </w:pPr>
            <w:r w:rsidRPr="008F0426">
              <w:rPr>
                <w:rFonts w:ascii="Times New Roman" w:eastAsia="Times New Roman" w:hAnsi="Times New Roman" w:cs="Times New Roman"/>
                <w:b/>
                <w:sz w:val="26"/>
                <w:szCs w:val="26"/>
              </w:rPr>
              <w:t xml:space="preserve">Учет и аудит расчетов с кредиторами </w:t>
            </w:r>
          </w:p>
          <w:p w:rsidR="00BB2EE3" w:rsidRPr="00BB2EE3" w:rsidRDefault="008F0426" w:rsidP="00BB2E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на примере ООО «Москва </w:t>
            </w:r>
            <w:r w:rsidRPr="008F0426">
              <w:rPr>
                <w:rFonts w:ascii="Times New Roman" w:eastAsia="Times New Roman" w:hAnsi="Times New Roman" w:cs="Times New Roman"/>
                <w:b/>
                <w:sz w:val="26"/>
                <w:szCs w:val="26"/>
              </w:rPr>
              <w:t>Карго» (г. Москва)</w:t>
            </w:r>
          </w:p>
        </w:tc>
      </w:tr>
      <w:tr w:rsidR="00BB2EE3" w:rsidRPr="00BB2EE3" w:rsidTr="00342E8F">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82"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8194" w:type="dxa"/>
            <w:gridSpan w:val="12"/>
            <w:vMerge/>
            <w:tcBorders>
              <w:bottom w:val="dotted" w:sz="4" w:space="0" w:color="auto"/>
            </w:tcBorders>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342E8F">
        <w:trPr>
          <w:jc w:val="center"/>
        </w:trPr>
        <w:tc>
          <w:tcPr>
            <w:tcW w:w="110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482" w:type="dxa"/>
            <w:tcBorders>
              <w:top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8194" w:type="dxa"/>
            <w:gridSpan w:val="12"/>
            <w:tcBorders>
              <w:top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(тема выпускной квалификационной работы)</w:t>
            </w:r>
          </w:p>
        </w:tc>
      </w:tr>
      <w:tr w:rsidR="00BB2EE3" w:rsidRPr="00BB2EE3" w:rsidTr="00342E8F">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82"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682"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342E8F">
        <w:trPr>
          <w:jc w:val="center"/>
        </w:trPr>
        <w:tc>
          <w:tcPr>
            <w:tcW w:w="2268" w:type="dxa"/>
            <w:gridSpan w:val="3"/>
            <w:vAlign w:val="center"/>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Обучающийся:</w:t>
            </w:r>
          </w:p>
        </w:tc>
        <w:tc>
          <w:tcPr>
            <w:tcW w:w="1064" w:type="dxa"/>
            <w:gridSpan w:val="2"/>
            <w:tcBorders>
              <w:bottom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2835" w:type="dxa"/>
            <w:gridSpan w:val="4"/>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___ » _______ 20__ г.</w:t>
            </w:r>
          </w:p>
        </w:tc>
        <w:tc>
          <w:tcPr>
            <w:tcW w:w="3613" w:type="dxa"/>
            <w:gridSpan w:val="5"/>
            <w:tcBorders>
              <w:bottom w:val="dotted" w:sz="4" w:space="0" w:color="auto"/>
            </w:tcBorders>
          </w:tcPr>
          <w:p w:rsidR="00BB2EE3" w:rsidRPr="00BB2EE3" w:rsidRDefault="008F0426" w:rsidP="00BB2E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А. Д. </w:t>
            </w:r>
            <w:proofErr w:type="spellStart"/>
            <w:r>
              <w:rPr>
                <w:rFonts w:ascii="Times New Roman" w:eastAsia="Times New Roman" w:hAnsi="Times New Roman" w:cs="Times New Roman"/>
                <w:sz w:val="26"/>
                <w:szCs w:val="26"/>
              </w:rPr>
              <w:t>Сизякова</w:t>
            </w:r>
            <w:proofErr w:type="spellEnd"/>
          </w:p>
        </w:tc>
      </w:tr>
      <w:tr w:rsidR="00BB2EE3" w:rsidRPr="00BB2EE3" w:rsidTr="00342E8F">
        <w:trPr>
          <w:jc w:val="center"/>
        </w:trPr>
        <w:tc>
          <w:tcPr>
            <w:tcW w:w="110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482"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682"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10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r w:rsidRPr="00BB2EE3">
              <w:rPr>
                <w:rFonts w:ascii="Times New Roman" w:eastAsia="Times New Roman" w:hAnsi="Times New Roman" w:cs="Times New Roman"/>
                <w:i/>
                <w:sz w:val="26"/>
                <w:szCs w:val="26"/>
                <w:vertAlign w:val="superscript"/>
              </w:rPr>
              <w:t>(подпись)</w:t>
            </w:r>
          </w:p>
        </w:tc>
        <w:tc>
          <w:tcPr>
            <w:tcW w:w="66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96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76"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1131"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3613" w:type="dxa"/>
            <w:gridSpan w:val="5"/>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r w:rsidRPr="00BB2EE3">
              <w:rPr>
                <w:rFonts w:ascii="Times New Roman" w:eastAsia="Times New Roman" w:hAnsi="Times New Roman" w:cs="Times New Roman"/>
                <w:i/>
                <w:sz w:val="26"/>
                <w:szCs w:val="26"/>
                <w:vertAlign w:val="superscript"/>
              </w:rPr>
              <w:t>(инициалы, фамилия)</w:t>
            </w:r>
          </w:p>
        </w:tc>
      </w:tr>
      <w:tr w:rsidR="00BB2EE3" w:rsidRPr="00BB2EE3" w:rsidTr="00342E8F">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8F0426" w:rsidRPr="00BB2EE3" w:rsidTr="00145D5C">
        <w:trPr>
          <w:jc w:val="center"/>
        </w:trPr>
        <w:tc>
          <w:tcPr>
            <w:tcW w:w="3032" w:type="dxa"/>
            <w:gridSpan w:val="4"/>
            <w:vAlign w:val="center"/>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Индивидуальный номер</w:t>
            </w:r>
          </w:p>
        </w:tc>
        <w:tc>
          <w:tcPr>
            <w:tcW w:w="300" w:type="dxa"/>
            <w:vAlign w:val="center"/>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704" w:type="dxa"/>
            <w:gridSpan w:val="3"/>
            <w:tcBorders>
              <w:bottom w:val="dotted" w:sz="4" w:space="0" w:color="auto"/>
            </w:tcBorders>
          </w:tcPr>
          <w:p w:rsidR="008F0426" w:rsidRPr="008F0426" w:rsidRDefault="008F0426" w:rsidP="008F0426">
            <w:pPr>
              <w:pStyle w:val="af4"/>
              <w:jc w:val="center"/>
              <w:rPr>
                <w:rFonts w:ascii="Times New Roman" w:hAnsi="Times New Roman" w:cs="Times New Roman"/>
                <w:sz w:val="26"/>
                <w:szCs w:val="26"/>
              </w:rPr>
            </w:pPr>
            <w:r w:rsidRPr="008F0426">
              <w:rPr>
                <w:rFonts w:ascii="Times New Roman" w:hAnsi="Times New Roman" w:cs="Times New Roman"/>
                <w:sz w:val="26"/>
                <w:szCs w:val="26"/>
              </w:rPr>
              <w:t>29298198</w:t>
            </w:r>
          </w:p>
        </w:tc>
        <w:tc>
          <w:tcPr>
            <w:tcW w:w="2334" w:type="dxa"/>
            <w:gridSpan w:val="3"/>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xml:space="preserve">                       группа</w:t>
            </w:r>
          </w:p>
        </w:tc>
        <w:tc>
          <w:tcPr>
            <w:tcW w:w="482"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928" w:type="dxa"/>
            <w:gridSpan w:val="2"/>
            <w:tcBorders>
              <w:bottom w:val="dotted" w:sz="4" w:space="0" w:color="auto"/>
            </w:tcBorders>
          </w:tcPr>
          <w:p w:rsidR="008F0426" w:rsidRPr="00BB2EE3" w:rsidRDefault="008F0426" w:rsidP="00BB2E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Pr="008F0426">
              <w:rPr>
                <w:rFonts w:ascii="Times New Roman" w:eastAsia="Times New Roman" w:hAnsi="Times New Roman" w:cs="Times New Roman"/>
                <w:sz w:val="26"/>
                <w:szCs w:val="26"/>
              </w:rPr>
              <w:t>38БУи9710</w:t>
            </w:r>
          </w:p>
        </w:tc>
      </w:tr>
      <w:tr w:rsidR="008F0426" w:rsidRPr="00BB2EE3" w:rsidTr="00342E8F">
        <w:trPr>
          <w:jc w:val="center"/>
        </w:trPr>
        <w:tc>
          <w:tcPr>
            <w:tcW w:w="1104"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1164" w:type="dxa"/>
            <w:gridSpan w:val="2"/>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764"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300"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1704" w:type="dxa"/>
            <w:gridSpan w:val="3"/>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(ИНС)</w:t>
            </w:r>
          </w:p>
        </w:tc>
        <w:tc>
          <w:tcPr>
            <w:tcW w:w="2334" w:type="dxa"/>
            <w:gridSpan w:val="3"/>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482"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1928" w:type="dxa"/>
            <w:gridSpan w:val="2"/>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(шифр группы)</w:t>
            </w:r>
          </w:p>
        </w:tc>
      </w:tr>
      <w:tr w:rsidR="008F0426" w:rsidRPr="00BB2EE3" w:rsidTr="00342E8F">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342E8F">
        <w:trPr>
          <w:jc w:val="center"/>
        </w:trPr>
        <w:tc>
          <w:tcPr>
            <w:tcW w:w="2268" w:type="dxa"/>
            <w:gridSpan w:val="3"/>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Руководитель</w:t>
            </w:r>
          </w:p>
        </w:tc>
        <w:tc>
          <w:tcPr>
            <w:tcW w:w="1064" w:type="dxa"/>
            <w:gridSpan w:val="2"/>
            <w:tcBorders>
              <w:bottom w:val="dotted" w:sz="4" w:space="0" w:color="auto"/>
            </w:tcBorders>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2835" w:type="dxa"/>
            <w:gridSpan w:val="4"/>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___ » _______ 20__ г.</w:t>
            </w:r>
          </w:p>
        </w:tc>
        <w:tc>
          <w:tcPr>
            <w:tcW w:w="3613" w:type="dxa"/>
            <w:gridSpan w:val="5"/>
            <w:tcBorders>
              <w:bottom w:val="dotted" w:sz="4" w:space="0" w:color="auto"/>
            </w:tcBorders>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xml:space="preserve">канд. </w:t>
            </w:r>
            <w:proofErr w:type="spellStart"/>
            <w:r w:rsidRPr="00BB2EE3">
              <w:rPr>
                <w:rFonts w:ascii="Times New Roman" w:eastAsia="Times New Roman" w:hAnsi="Times New Roman" w:cs="Times New Roman"/>
                <w:sz w:val="26"/>
                <w:szCs w:val="26"/>
              </w:rPr>
              <w:t>экон</w:t>
            </w:r>
            <w:proofErr w:type="spellEnd"/>
            <w:r w:rsidRPr="00BB2EE3">
              <w:rPr>
                <w:rFonts w:ascii="Times New Roman" w:eastAsia="Times New Roman" w:hAnsi="Times New Roman" w:cs="Times New Roman"/>
                <w:sz w:val="26"/>
                <w:szCs w:val="26"/>
              </w:rPr>
              <w:t>. наук Сергеева И. А.</w:t>
            </w:r>
          </w:p>
        </w:tc>
      </w:tr>
      <w:tr w:rsidR="008F0426" w:rsidRPr="00BB2EE3" w:rsidTr="00342E8F">
        <w:trPr>
          <w:jc w:val="center"/>
        </w:trPr>
        <w:tc>
          <w:tcPr>
            <w:tcW w:w="1104"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1164" w:type="dxa"/>
            <w:gridSpan w:val="2"/>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1064" w:type="dxa"/>
            <w:gridSpan w:val="2"/>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(подпись)</w:t>
            </w:r>
          </w:p>
        </w:tc>
        <w:tc>
          <w:tcPr>
            <w:tcW w:w="664"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964"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76"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1131"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3613" w:type="dxa"/>
            <w:gridSpan w:val="5"/>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(уч. степень, уч. звание, инициалы, фамилия)</w:t>
            </w:r>
          </w:p>
        </w:tc>
      </w:tr>
      <w:tr w:rsidR="008F0426" w:rsidRPr="00BB2EE3" w:rsidTr="00342E8F">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342E8F">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342E8F">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p w:rsidR="008F0426" w:rsidRPr="00BB2EE3" w:rsidRDefault="008F0426" w:rsidP="00BB2EE3">
            <w:pPr>
              <w:spacing w:after="0" w:line="240" w:lineRule="auto"/>
              <w:rPr>
                <w:rFonts w:ascii="Times New Roman" w:eastAsia="Times New Roman" w:hAnsi="Times New Roman" w:cs="Times New Roman"/>
                <w:sz w:val="26"/>
                <w:szCs w:val="26"/>
              </w:rPr>
            </w:pPr>
          </w:p>
          <w:p w:rsidR="008F0426" w:rsidRPr="00BB2EE3" w:rsidRDefault="008F0426" w:rsidP="00BB2EE3">
            <w:pPr>
              <w:spacing w:after="0" w:line="240" w:lineRule="auto"/>
              <w:rPr>
                <w:rFonts w:ascii="Times New Roman" w:eastAsia="Times New Roman" w:hAnsi="Times New Roman" w:cs="Times New Roman"/>
                <w:sz w:val="26"/>
                <w:szCs w:val="26"/>
              </w:rPr>
            </w:pPr>
          </w:p>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342E8F">
        <w:trPr>
          <w:gridAfter w:val="1"/>
          <w:wAfter w:w="964" w:type="dxa"/>
          <w:jc w:val="center"/>
        </w:trPr>
        <w:tc>
          <w:tcPr>
            <w:tcW w:w="1104" w:type="dxa"/>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3856" w:type="dxa"/>
            <w:gridSpan w:val="6"/>
          </w:tcPr>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xml:space="preserve">Москва – 2020 </w:t>
            </w:r>
          </w:p>
        </w:tc>
        <w:tc>
          <w:tcPr>
            <w:tcW w:w="964" w:type="dxa"/>
            <w:gridSpan w:val="2"/>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r>
    </w:tbl>
    <w:p w:rsidR="00BB2EE3" w:rsidRPr="00BB2EE3" w:rsidRDefault="00BB2EE3" w:rsidP="00BB2EE3">
      <w:pPr>
        <w:rPr>
          <w:rFonts w:eastAsiaTheme="minorHAnsi"/>
          <w:lang w:eastAsia="en-US"/>
        </w:rPr>
      </w:pPr>
      <w:r w:rsidRPr="00BB2EE3">
        <w:rPr>
          <w:rFonts w:eastAsiaTheme="minorHAnsi"/>
          <w:lang w:eastAsia="en-US"/>
        </w:rPr>
        <w:br w:type="page"/>
      </w:r>
    </w:p>
    <w:tbl>
      <w:tblPr>
        <w:tblW w:w="9639" w:type="dxa"/>
        <w:jc w:val="center"/>
        <w:tblLayout w:type="fixed"/>
        <w:tblCellMar>
          <w:left w:w="28" w:type="dxa"/>
          <w:right w:w="28" w:type="dxa"/>
        </w:tblCellMar>
        <w:tblLook w:val="00A0" w:firstRow="1" w:lastRow="0" w:firstColumn="1" w:lastColumn="0" w:noHBand="0" w:noVBand="0"/>
      </w:tblPr>
      <w:tblGrid>
        <w:gridCol w:w="12"/>
        <w:gridCol w:w="414"/>
        <w:gridCol w:w="536"/>
        <w:gridCol w:w="482"/>
        <w:gridCol w:w="482"/>
        <w:gridCol w:w="59"/>
        <w:gridCol w:w="142"/>
        <w:gridCol w:w="281"/>
        <w:gridCol w:w="482"/>
        <w:gridCol w:w="482"/>
        <w:gridCol w:w="482"/>
        <w:gridCol w:w="482"/>
        <w:gridCol w:w="482"/>
        <w:gridCol w:w="153"/>
        <w:gridCol w:w="445"/>
        <w:gridCol w:w="259"/>
        <w:gridCol w:w="107"/>
        <w:gridCol w:w="180"/>
        <w:gridCol w:w="302"/>
        <w:gridCol w:w="34"/>
        <w:gridCol w:w="448"/>
        <w:gridCol w:w="58"/>
        <w:gridCol w:w="426"/>
        <w:gridCol w:w="75"/>
        <w:gridCol w:w="405"/>
        <w:gridCol w:w="228"/>
        <w:gridCol w:w="254"/>
        <w:gridCol w:w="207"/>
        <w:gridCol w:w="275"/>
        <w:gridCol w:w="965"/>
      </w:tblGrid>
      <w:tr w:rsidR="00BB2EE3" w:rsidRPr="00BB2EE3" w:rsidTr="00342E8F">
        <w:trPr>
          <w:jc w:val="center"/>
        </w:trPr>
        <w:tc>
          <w:tcPr>
            <w:tcW w:w="9639" w:type="dxa"/>
            <w:gridSpan w:val="30"/>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kern w:val="1"/>
                <w:sz w:val="26"/>
                <w:szCs w:val="26"/>
              </w:rPr>
              <w:lastRenderedPageBreak/>
              <w:t>МОСКОВСКИЙ ФИНАНСОВО-ЮРИДИЧЕСКИЙ УНИВЕРСИТЕТ МФЮА</w:t>
            </w:r>
          </w:p>
        </w:tc>
      </w:tr>
      <w:tr w:rsidR="00BB2EE3" w:rsidRPr="00BB2EE3" w:rsidTr="00342E8F">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r>
      <w:tr w:rsidR="00BB2EE3" w:rsidRPr="00BB2EE3" w:rsidTr="00342E8F">
        <w:trPr>
          <w:jc w:val="center"/>
        </w:trPr>
        <w:tc>
          <w:tcPr>
            <w:tcW w:w="1926" w:type="dxa"/>
            <w:gridSpan w:val="5"/>
            <w:vAlign w:val="center"/>
          </w:tcPr>
          <w:p w:rsidR="00BB2EE3" w:rsidRPr="00BB2EE3" w:rsidRDefault="00BB2EE3" w:rsidP="00BB2EE3">
            <w:pPr>
              <w:spacing w:after="0" w:line="240" w:lineRule="auto"/>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Кафедра</w:t>
            </w:r>
          </w:p>
        </w:tc>
        <w:tc>
          <w:tcPr>
            <w:tcW w:w="7713" w:type="dxa"/>
            <w:gridSpan w:val="25"/>
            <w:tcBorders>
              <w:bottom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Финансов, налогообложения и финансового учета</w:t>
            </w:r>
          </w:p>
        </w:tc>
      </w:tr>
      <w:tr w:rsidR="00BB2EE3" w:rsidRPr="00BB2EE3" w:rsidTr="00342E8F">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r>
      <w:tr w:rsidR="00BB2EE3" w:rsidRPr="00BB2EE3" w:rsidTr="00342E8F">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668" w:type="dxa"/>
            <w:gridSpan w:val="16"/>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6"/>
                <w:szCs w:val="26"/>
              </w:rPr>
            </w:pPr>
            <w:r w:rsidRPr="00BB2EE3">
              <w:rPr>
                <w:rFonts w:ascii="Times New Roman" w:eastAsia="Times New Roman" w:hAnsi="Times New Roman" w:cs="Times New Roman"/>
                <w:b/>
                <w:bCs/>
                <w:sz w:val="26"/>
                <w:szCs w:val="26"/>
              </w:rPr>
              <w:t>УТВЕРЖДАЮ</w:t>
            </w:r>
          </w:p>
        </w:tc>
      </w:tr>
      <w:tr w:rsidR="00BB2EE3" w:rsidRPr="00BB2EE3" w:rsidTr="00342E8F">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668" w:type="dxa"/>
            <w:gridSpan w:val="16"/>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6"/>
                <w:szCs w:val="26"/>
              </w:rPr>
            </w:pPr>
            <w:r w:rsidRPr="00BB2EE3">
              <w:rPr>
                <w:rFonts w:ascii="Times New Roman" w:eastAsia="Times New Roman" w:hAnsi="Times New Roman" w:cs="Times New Roman"/>
                <w:bCs/>
                <w:kern w:val="1"/>
                <w:sz w:val="26"/>
                <w:szCs w:val="26"/>
              </w:rPr>
              <w:t>Заведующий кафедрой</w:t>
            </w:r>
          </w:p>
        </w:tc>
      </w:tr>
      <w:tr w:rsidR="00BB2EE3" w:rsidRPr="00BB2EE3" w:rsidTr="00342E8F">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0"/>
                <w:szCs w:val="24"/>
              </w:rPr>
            </w:pPr>
          </w:p>
        </w:tc>
        <w:tc>
          <w:tcPr>
            <w:tcW w:w="4668" w:type="dxa"/>
            <w:gridSpan w:val="16"/>
            <w:tcBorders>
              <w:bottom w:val="dotted" w:sz="4" w:space="0" w:color="auto"/>
            </w:tcBorders>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0"/>
                <w:szCs w:val="28"/>
              </w:rPr>
            </w:pPr>
          </w:p>
        </w:tc>
      </w:tr>
      <w:tr w:rsidR="00BB2EE3" w:rsidRPr="00BB2EE3" w:rsidTr="00342E8F">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668" w:type="dxa"/>
            <w:gridSpan w:val="16"/>
            <w:tcBorders>
              <w:top w:val="dotted" w:sz="4" w:space="0" w:color="auto"/>
            </w:tcBorders>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r w:rsidRPr="00BB2EE3">
              <w:rPr>
                <w:rFonts w:ascii="Times New Roman" w:eastAsia="Times New Roman" w:hAnsi="Times New Roman" w:cs="Times New Roman"/>
                <w:sz w:val="16"/>
                <w:szCs w:val="16"/>
              </w:rPr>
              <w:t>(ученое звание, ученая степень)</w:t>
            </w:r>
          </w:p>
        </w:tc>
      </w:tr>
      <w:tr w:rsidR="00BB2EE3" w:rsidRPr="00BB2EE3" w:rsidTr="00342E8F">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18"/>
                <w:szCs w:val="18"/>
              </w:rPr>
            </w:pPr>
          </w:p>
        </w:tc>
        <w:tc>
          <w:tcPr>
            <w:tcW w:w="1833" w:type="dxa"/>
            <w:gridSpan w:val="8"/>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c>
          <w:tcPr>
            <w:tcW w:w="501" w:type="dxa"/>
            <w:gridSpan w:val="2"/>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c>
          <w:tcPr>
            <w:tcW w:w="2334" w:type="dxa"/>
            <w:gridSpan w:val="6"/>
            <w:tcBorders>
              <w:bottom w:val="dotted" w:sz="4" w:space="0" w:color="auto"/>
            </w:tcBorders>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r>
      <w:tr w:rsidR="00BB2EE3" w:rsidRPr="00BB2EE3" w:rsidTr="00342E8F">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1833" w:type="dxa"/>
            <w:gridSpan w:val="8"/>
            <w:tcBorders>
              <w:top w:val="dotted" w:sz="4" w:space="0" w:color="auto"/>
            </w:tcBorders>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18"/>
                <w:szCs w:val="18"/>
              </w:rPr>
            </w:pPr>
            <w:r w:rsidRPr="00BB2EE3">
              <w:rPr>
                <w:rFonts w:ascii="Times New Roman" w:eastAsia="Times New Roman" w:hAnsi="Times New Roman" w:cs="Times New Roman"/>
                <w:sz w:val="18"/>
                <w:szCs w:val="18"/>
              </w:rPr>
              <w:t>подпись</w:t>
            </w:r>
          </w:p>
        </w:tc>
        <w:tc>
          <w:tcPr>
            <w:tcW w:w="426" w:type="dxa"/>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c>
          <w:tcPr>
            <w:tcW w:w="2409" w:type="dxa"/>
            <w:gridSpan w:val="7"/>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18"/>
                <w:szCs w:val="18"/>
              </w:rPr>
            </w:pPr>
            <w:r w:rsidRPr="00BB2EE3">
              <w:rPr>
                <w:rFonts w:ascii="Times New Roman" w:eastAsia="Times New Roman" w:hAnsi="Times New Roman" w:cs="Times New Roman"/>
                <w:sz w:val="16"/>
                <w:szCs w:val="16"/>
              </w:rPr>
              <w:t>(И. О. Фамилия)</w:t>
            </w:r>
          </w:p>
        </w:tc>
      </w:tr>
      <w:tr w:rsidR="00BB2EE3" w:rsidRPr="00BB2EE3" w:rsidTr="00342E8F">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45" w:type="dxa"/>
            <w:vAlign w:val="bottom"/>
          </w:tcPr>
          <w:p w:rsidR="00BB2EE3" w:rsidRPr="00BB2EE3" w:rsidRDefault="00BB2EE3" w:rsidP="00BB2EE3">
            <w:pPr>
              <w:spacing w:after="0" w:line="240" w:lineRule="auto"/>
              <w:rPr>
                <w:rFonts w:ascii="Times New Roman" w:eastAsia="Times New Roman" w:hAnsi="Times New Roman" w:cs="Times New Roman"/>
                <w:sz w:val="24"/>
                <w:szCs w:val="24"/>
              </w:rPr>
            </w:pPr>
            <w:r w:rsidRPr="00BB2EE3">
              <w:rPr>
                <w:rFonts w:ascii="Times New Roman" w:eastAsia="Times New Roman" w:hAnsi="Times New Roman" w:cs="Times New Roman"/>
                <w:sz w:val="24"/>
                <w:szCs w:val="24"/>
              </w:rPr>
              <w:t>«</w:t>
            </w:r>
          </w:p>
        </w:tc>
        <w:tc>
          <w:tcPr>
            <w:tcW w:w="259" w:type="dxa"/>
            <w:tcBorders>
              <w:bottom w:val="dotted" w:sz="4" w:space="0" w:color="auto"/>
            </w:tcBorders>
            <w:vAlign w:val="bottom"/>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p>
        </w:tc>
        <w:tc>
          <w:tcPr>
            <w:tcW w:w="287" w:type="dxa"/>
            <w:gridSpan w:val="2"/>
            <w:tcBorders>
              <w:bottom w:val="dotted" w:sz="4" w:space="0" w:color="auto"/>
            </w:tcBorders>
            <w:vAlign w:val="bottom"/>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p>
        </w:tc>
        <w:tc>
          <w:tcPr>
            <w:tcW w:w="336" w:type="dxa"/>
            <w:gridSpan w:val="2"/>
            <w:vAlign w:val="bottom"/>
          </w:tcPr>
          <w:p w:rsidR="00BB2EE3" w:rsidRPr="00BB2EE3" w:rsidRDefault="00BB2EE3" w:rsidP="00BB2EE3">
            <w:pPr>
              <w:tabs>
                <w:tab w:val="left" w:pos="294"/>
                <w:tab w:val="left" w:pos="348"/>
              </w:tabs>
              <w:spacing w:after="0" w:line="240" w:lineRule="auto"/>
              <w:jc w:val="center"/>
              <w:rPr>
                <w:rFonts w:ascii="Times New Roman" w:eastAsia="Times New Roman" w:hAnsi="Times New Roman" w:cs="Times New Roman"/>
                <w:sz w:val="24"/>
                <w:szCs w:val="24"/>
              </w:rPr>
            </w:pPr>
            <w:r w:rsidRPr="00BB2EE3">
              <w:rPr>
                <w:rFonts w:ascii="Times New Roman" w:eastAsia="Times New Roman" w:hAnsi="Times New Roman" w:cs="Times New Roman"/>
                <w:sz w:val="24"/>
                <w:szCs w:val="24"/>
              </w:rPr>
              <w:t>»</w:t>
            </w:r>
          </w:p>
        </w:tc>
        <w:tc>
          <w:tcPr>
            <w:tcW w:w="2101" w:type="dxa"/>
            <w:gridSpan w:val="8"/>
            <w:tcBorders>
              <w:bottom w:val="dotted" w:sz="4" w:space="0" w:color="auto"/>
            </w:tcBorders>
            <w:vAlign w:val="bottom"/>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p>
        </w:tc>
        <w:tc>
          <w:tcPr>
            <w:tcW w:w="1240" w:type="dxa"/>
            <w:gridSpan w:val="2"/>
            <w:vAlign w:val="bottom"/>
          </w:tcPr>
          <w:p w:rsidR="00BB2EE3" w:rsidRPr="00BB2EE3" w:rsidRDefault="00BB2EE3" w:rsidP="00BB2EE3">
            <w:pPr>
              <w:tabs>
                <w:tab w:val="left" w:pos="0"/>
                <w:tab w:val="left" w:pos="785"/>
              </w:tabs>
              <w:spacing w:after="0" w:line="240" w:lineRule="auto"/>
              <w:jc w:val="right"/>
              <w:rPr>
                <w:rFonts w:ascii="Times New Roman" w:eastAsia="Times New Roman" w:hAnsi="Times New Roman" w:cs="Times New Roman"/>
                <w:sz w:val="24"/>
                <w:szCs w:val="24"/>
              </w:rPr>
            </w:pPr>
            <w:r w:rsidRPr="00BB2EE3">
              <w:rPr>
                <w:rFonts w:ascii="Times New Roman" w:eastAsia="Times New Roman" w:hAnsi="Times New Roman" w:cs="Times New Roman"/>
                <w:sz w:val="24"/>
                <w:szCs w:val="24"/>
              </w:rPr>
              <w:t>201_ г.</w:t>
            </w:r>
          </w:p>
        </w:tc>
      </w:tr>
      <w:tr w:rsidR="00BB2EE3" w:rsidRPr="00BB2EE3" w:rsidTr="00342E8F">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r>
      <w:tr w:rsidR="00BB2EE3" w:rsidRPr="00BB2EE3" w:rsidTr="00342E8F">
        <w:trPr>
          <w:jc w:val="center"/>
        </w:trPr>
        <w:tc>
          <w:tcPr>
            <w:tcW w:w="9639" w:type="dxa"/>
            <w:gridSpan w:val="30"/>
          </w:tcPr>
          <w:p w:rsidR="00BB2EE3" w:rsidRPr="00BB2EE3" w:rsidRDefault="00BB2EE3" w:rsidP="00BB2EE3">
            <w:pPr>
              <w:spacing w:after="0" w:line="240" w:lineRule="auto"/>
              <w:jc w:val="center"/>
              <w:rPr>
                <w:rFonts w:ascii="Times New Roman" w:eastAsia="Times New Roman" w:hAnsi="Times New Roman" w:cs="Times New Roman"/>
                <w:b/>
                <w:sz w:val="28"/>
                <w:szCs w:val="28"/>
              </w:rPr>
            </w:pPr>
            <w:r w:rsidRPr="00BB2EE3">
              <w:rPr>
                <w:rFonts w:ascii="Times New Roman" w:eastAsia="Times New Roman" w:hAnsi="Times New Roman" w:cs="Times New Roman"/>
                <w:b/>
                <w:kern w:val="1"/>
                <w:sz w:val="28"/>
                <w:szCs w:val="24"/>
              </w:rPr>
              <w:t>ЗАДАНИЕ НА ВЫПУСКНУЮ  КВАЛИФИКАЦИОННУЮ РАБОТУ</w:t>
            </w:r>
          </w:p>
        </w:tc>
      </w:tr>
      <w:tr w:rsidR="00BB2EE3" w:rsidRPr="00BB2EE3" w:rsidTr="00342E8F">
        <w:trPr>
          <w:jc w:val="center"/>
        </w:trPr>
        <w:tc>
          <w:tcPr>
            <w:tcW w:w="9639" w:type="dxa"/>
            <w:gridSpan w:val="30"/>
          </w:tcPr>
          <w:p w:rsidR="00BB2EE3" w:rsidRPr="00BB2EE3" w:rsidRDefault="00BB2EE3" w:rsidP="00BB2EE3">
            <w:pPr>
              <w:spacing w:after="0" w:line="240" w:lineRule="auto"/>
              <w:jc w:val="center"/>
              <w:rPr>
                <w:rFonts w:ascii="Times New Roman" w:eastAsia="Times New Roman" w:hAnsi="Times New Roman" w:cs="Times New Roman"/>
                <w:b/>
                <w:sz w:val="28"/>
                <w:szCs w:val="28"/>
              </w:rPr>
            </w:pPr>
            <w:r w:rsidRPr="00BB2EE3">
              <w:rPr>
                <w:rFonts w:ascii="Times New Roman" w:eastAsia="Times New Roman" w:hAnsi="Times New Roman" w:cs="Times New Roman"/>
                <w:b/>
                <w:sz w:val="28"/>
                <w:szCs w:val="28"/>
              </w:rPr>
              <w:t>(дипломную работу)</w:t>
            </w:r>
          </w:p>
          <w:p w:rsidR="00BB2EE3" w:rsidRPr="00BB2EE3" w:rsidRDefault="00BB2EE3" w:rsidP="00BB2EE3">
            <w:pPr>
              <w:spacing w:after="0" w:line="240" w:lineRule="auto"/>
              <w:jc w:val="center"/>
              <w:rPr>
                <w:rFonts w:ascii="Times New Roman" w:eastAsia="Times New Roman" w:hAnsi="Times New Roman" w:cs="Times New Roman"/>
                <w:b/>
                <w:kern w:val="1"/>
                <w:sz w:val="18"/>
                <w:szCs w:val="18"/>
              </w:rPr>
            </w:pPr>
          </w:p>
        </w:tc>
      </w:tr>
      <w:tr w:rsidR="00BB2EE3" w:rsidRPr="00BB2EE3" w:rsidTr="00342E8F">
        <w:trPr>
          <w:jc w:val="center"/>
        </w:trPr>
        <w:tc>
          <w:tcPr>
            <w:tcW w:w="1926" w:type="dxa"/>
            <w:gridSpan w:val="5"/>
            <w:vAlign w:val="center"/>
          </w:tcPr>
          <w:p w:rsidR="00BB2EE3" w:rsidRPr="00BB2EE3" w:rsidRDefault="00BB2EE3" w:rsidP="00BB2EE3">
            <w:pPr>
              <w:spacing w:after="0" w:line="216" w:lineRule="auto"/>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Обучающийся:</w:t>
            </w:r>
          </w:p>
        </w:tc>
        <w:tc>
          <w:tcPr>
            <w:tcW w:w="5784" w:type="dxa"/>
            <w:gridSpan w:val="20"/>
            <w:tcBorders>
              <w:bottom w:val="dotted" w:sz="4" w:space="0" w:color="auto"/>
            </w:tcBorders>
          </w:tcPr>
          <w:p w:rsidR="00BB2EE3" w:rsidRPr="00BB2EE3" w:rsidRDefault="008F0426" w:rsidP="00BB2EE3">
            <w:pPr>
              <w:spacing w:after="0" w:line="21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Сизякова</w:t>
            </w:r>
            <w:proofErr w:type="spellEnd"/>
            <w:r>
              <w:rPr>
                <w:rFonts w:ascii="Times New Roman" w:eastAsia="Times New Roman" w:hAnsi="Times New Roman" w:cs="Times New Roman"/>
                <w:sz w:val="28"/>
                <w:szCs w:val="28"/>
              </w:rPr>
              <w:t xml:space="preserve"> Ангелина Дмитриевна</w:t>
            </w:r>
          </w:p>
        </w:tc>
        <w:tc>
          <w:tcPr>
            <w:tcW w:w="482" w:type="dxa"/>
            <w:gridSpan w:val="2"/>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1447" w:type="dxa"/>
            <w:gridSpan w:val="3"/>
            <w:tcBorders>
              <w:bottom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342E8F">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5784" w:type="dxa"/>
            <w:gridSpan w:val="20"/>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 xml:space="preserve">(фамилия имя отчество </w:t>
            </w:r>
            <w:proofErr w:type="gramStart"/>
            <w:r w:rsidRPr="00BB2EE3">
              <w:rPr>
                <w:rFonts w:ascii="Times New Roman" w:eastAsia="Times New Roman" w:hAnsi="Times New Roman" w:cs="Times New Roman"/>
                <w:i/>
                <w:sz w:val="18"/>
                <w:szCs w:val="18"/>
              </w:rPr>
              <w:t>обучающегося</w:t>
            </w:r>
            <w:proofErr w:type="gramEnd"/>
            <w:r w:rsidRPr="00BB2EE3">
              <w:rPr>
                <w:rFonts w:ascii="Times New Roman" w:eastAsia="Times New Roman" w:hAnsi="Times New Roman" w:cs="Times New Roman"/>
                <w:i/>
                <w:sz w:val="18"/>
                <w:szCs w:val="18"/>
              </w:rPr>
              <w:t>)</w:t>
            </w:r>
          </w:p>
        </w:tc>
        <w:tc>
          <w:tcPr>
            <w:tcW w:w="482"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1447" w:type="dxa"/>
            <w:gridSpan w:val="3"/>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(подпись)</w:t>
            </w:r>
          </w:p>
          <w:p w:rsidR="00BB2EE3" w:rsidRPr="00BB2EE3" w:rsidRDefault="00BB2EE3" w:rsidP="00BB2EE3">
            <w:pPr>
              <w:spacing w:after="0" w:line="216" w:lineRule="auto"/>
              <w:jc w:val="center"/>
              <w:rPr>
                <w:rFonts w:ascii="Times New Roman" w:eastAsia="Times New Roman" w:hAnsi="Times New Roman" w:cs="Times New Roman"/>
                <w:i/>
                <w:sz w:val="18"/>
                <w:szCs w:val="18"/>
              </w:rPr>
            </w:pPr>
          </w:p>
        </w:tc>
      </w:tr>
      <w:tr w:rsidR="00BB2EE3" w:rsidRPr="00BB2EE3" w:rsidTr="00342E8F">
        <w:trPr>
          <w:jc w:val="center"/>
        </w:trPr>
        <w:tc>
          <w:tcPr>
            <w:tcW w:w="1444" w:type="dxa"/>
            <w:gridSpan w:val="4"/>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Тема:</w:t>
            </w:r>
          </w:p>
        </w:tc>
        <w:tc>
          <w:tcPr>
            <w:tcW w:w="8195" w:type="dxa"/>
            <w:gridSpan w:val="26"/>
            <w:tcBorders>
              <w:bottom w:val="dotted" w:sz="4" w:space="0" w:color="auto"/>
            </w:tcBorders>
          </w:tcPr>
          <w:p w:rsidR="008F0426" w:rsidRPr="008F0426" w:rsidRDefault="008F0426" w:rsidP="008F0426">
            <w:pPr>
              <w:spacing w:after="0" w:line="216" w:lineRule="auto"/>
              <w:jc w:val="center"/>
              <w:rPr>
                <w:rFonts w:ascii="Times New Roman" w:eastAsia="Times New Roman" w:hAnsi="Times New Roman" w:cs="Times New Roman"/>
                <w:sz w:val="28"/>
                <w:szCs w:val="28"/>
              </w:rPr>
            </w:pPr>
            <w:r w:rsidRPr="008F0426">
              <w:rPr>
                <w:rFonts w:ascii="Times New Roman" w:eastAsia="Times New Roman" w:hAnsi="Times New Roman" w:cs="Times New Roman"/>
                <w:sz w:val="28"/>
                <w:szCs w:val="28"/>
              </w:rPr>
              <w:t xml:space="preserve">Учет и аудит расчетов с кредиторами </w:t>
            </w:r>
          </w:p>
          <w:p w:rsidR="00BB2EE3" w:rsidRPr="00BB2EE3" w:rsidRDefault="008F0426" w:rsidP="008F0426">
            <w:pPr>
              <w:spacing w:after="0" w:line="216" w:lineRule="auto"/>
              <w:jc w:val="center"/>
              <w:rPr>
                <w:rFonts w:ascii="Times New Roman" w:eastAsia="Times New Roman" w:hAnsi="Times New Roman" w:cs="Times New Roman"/>
                <w:sz w:val="28"/>
                <w:szCs w:val="28"/>
              </w:rPr>
            </w:pPr>
            <w:r w:rsidRPr="008F0426">
              <w:rPr>
                <w:rFonts w:ascii="Times New Roman" w:eastAsia="Times New Roman" w:hAnsi="Times New Roman" w:cs="Times New Roman"/>
                <w:sz w:val="28"/>
                <w:szCs w:val="28"/>
              </w:rPr>
              <w:t>на примере ООО «Москва Карго» (г. Москва)</w:t>
            </w:r>
          </w:p>
        </w:tc>
      </w:tr>
      <w:tr w:rsidR="00BB2EE3" w:rsidRPr="00BB2EE3" w:rsidTr="00342E8F">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8195" w:type="dxa"/>
            <w:gridSpan w:val="26"/>
            <w:tcBorders>
              <w:top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(тема выпускной квалификационной работы)</w:t>
            </w:r>
          </w:p>
        </w:tc>
      </w:tr>
      <w:tr w:rsidR="00BB2EE3" w:rsidRPr="00BB2EE3" w:rsidTr="00342E8F">
        <w:trPr>
          <w:jc w:val="center"/>
        </w:trPr>
        <w:tc>
          <w:tcPr>
            <w:tcW w:w="2127" w:type="dxa"/>
            <w:gridSpan w:val="7"/>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Срок сдачи:</w:t>
            </w:r>
          </w:p>
        </w:tc>
        <w:tc>
          <w:tcPr>
            <w:tcW w:w="3655" w:type="dxa"/>
            <w:gridSpan w:val="10"/>
          </w:tcPr>
          <w:p w:rsidR="00BB2EE3" w:rsidRPr="00BB2EE3" w:rsidRDefault="00BB2EE3" w:rsidP="00BB2EE3">
            <w:pPr>
              <w:spacing w:after="0" w:line="216"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 ___ » _______ 20__ г.</w:t>
            </w: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342E8F">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r>
      <w:tr w:rsidR="00BB2EE3" w:rsidRPr="00BB2EE3" w:rsidTr="00342E8F">
        <w:trPr>
          <w:jc w:val="center"/>
        </w:trPr>
        <w:tc>
          <w:tcPr>
            <w:tcW w:w="2408" w:type="dxa"/>
            <w:gridSpan w:val="8"/>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Исходные данные:</w:t>
            </w:r>
          </w:p>
        </w:tc>
        <w:tc>
          <w:tcPr>
            <w:tcW w:w="7231" w:type="dxa"/>
            <w:gridSpan w:val="22"/>
            <w:tcBorders>
              <w:bottom w:val="dotted" w:sz="4" w:space="0" w:color="auto"/>
            </w:tcBorders>
            <w:shd w:val="clear" w:color="auto" w:fill="auto"/>
          </w:tcPr>
          <w:p w:rsidR="00BB2EE3" w:rsidRPr="00BB2EE3" w:rsidRDefault="00BB2EE3" w:rsidP="00BB2EE3">
            <w:pPr>
              <w:spacing w:after="0" w:line="216" w:lineRule="auto"/>
              <w:jc w:val="center"/>
              <w:rPr>
                <w:rFonts w:ascii="Times New Roman" w:eastAsia="Times New Roman" w:hAnsi="Times New Roman" w:cs="Times New Roman"/>
                <w:i/>
                <w:sz w:val="28"/>
                <w:szCs w:val="28"/>
              </w:rPr>
            </w:pPr>
            <w:r w:rsidRPr="00BB2EE3">
              <w:rPr>
                <w:rFonts w:ascii="Times New Roman" w:eastAsia="Times New Roman" w:hAnsi="Times New Roman" w:cs="Times New Roman"/>
                <w:i/>
                <w:sz w:val="28"/>
                <w:szCs w:val="28"/>
              </w:rPr>
              <w:t>статистическая и аналитическая информация, первичная</w:t>
            </w:r>
          </w:p>
        </w:tc>
      </w:tr>
      <w:tr w:rsidR="00BB2EE3" w:rsidRPr="00BB2EE3" w:rsidTr="00342E8F">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8195" w:type="dxa"/>
            <w:gridSpan w:val="26"/>
            <w:tcBorders>
              <w:bottom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i/>
                <w:sz w:val="28"/>
                <w:szCs w:val="28"/>
              </w:rPr>
            </w:pPr>
            <w:r w:rsidRPr="00BB2EE3">
              <w:rPr>
                <w:rFonts w:ascii="Times New Roman" w:eastAsia="Times New Roman" w:hAnsi="Times New Roman" w:cs="Times New Roman"/>
                <w:i/>
                <w:sz w:val="28"/>
                <w:szCs w:val="28"/>
              </w:rPr>
              <w:t>документация объекта и предмета исследования</w:t>
            </w:r>
          </w:p>
        </w:tc>
      </w:tr>
      <w:tr w:rsidR="00BB2EE3" w:rsidRPr="00BB2EE3" w:rsidTr="00342E8F">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8195" w:type="dxa"/>
            <w:gridSpan w:val="26"/>
          </w:tcPr>
          <w:p w:rsidR="00BB2EE3" w:rsidRPr="00BB2EE3" w:rsidRDefault="00BB2EE3" w:rsidP="00BB2EE3">
            <w:pPr>
              <w:spacing w:after="0" w:line="216" w:lineRule="auto"/>
              <w:jc w:val="center"/>
              <w:rPr>
                <w:rFonts w:ascii="Times New Roman" w:eastAsia="Times New Roman" w:hAnsi="Times New Roman" w:cs="Times New Roman"/>
                <w:i/>
                <w:sz w:val="18"/>
                <w:szCs w:val="18"/>
              </w:rPr>
            </w:pPr>
          </w:p>
        </w:tc>
      </w:tr>
      <w:tr w:rsidR="00BB2EE3" w:rsidRPr="00BB2EE3" w:rsidTr="00342E8F">
        <w:trPr>
          <w:jc w:val="center"/>
        </w:trPr>
        <w:tc>
          <w:tcPr>
            <w:tcW w:w="5782" w:type="dxa"/>
            <w:gridSpan w:val="17"/>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Содержание расчетно-пояснительной записки:</w:t>
            </w: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342E8F">
        <w:trPr>
          <w:jc w:val="center"/>
        </w:trPr>
        <w:tc>
          <w:tcPr>
            <w:tcW w:w="1444" w:type="dxa"/>
            <w:gridSpan w:val="4"/>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Введение.</w:t>
            </w: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342E8F">
        <w:trPr>
          <w:jc w:val="center"/>
        </w:trPr>
        <w:tc>
          <w:tcPr>
            <w:tcW w:w="426" w:type="dxa"/>
            <w:gridSpan w:val="2"/>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1.</w:t>
            </w:r>
          </w:p>
        </w:tc>
        <w:tc>
          <w:tcPr>
            <w:tcW w:w="9213" w:type="dxa"/>
            <w:gridSpan w:val="28"/>
            <w:tcBorders>
              <w:bottom w:val="dotted" w:sz="4" w:space="0" w:color="auto"/>
            </w:tcBorders>
          </w:tcPr>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Теоретические аспекты учета и аудита расчетов с кредиторами</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1.1. Понятие и нормативное регулирование расчетов с кредиторами и кредиторской задолженности.</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1.2. Организация бухгалтерского учета и отражение в бухгалтерской отчетности информации о расчетах с кредиторами.</w:t>
            </w:r>
          </w:p>
          <w:p w:rsidR="00BB2EE3" w:rsidRPr="00BB2EE3"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1.3. Цель и методика аудиторской проверки расчетов с кредиторами</w:t>
            </w:r>
          </w:p>
        </w:tc>
      </w:tr>
      <w:tr w:rsidR="00BB2EE3" w:rsidRPr="00BB2EE3" w:rsidTr="00342E8F">
        <w:trPr>
          <w:jc w:val="center"/>
        </w:trPr>
        <w:tc>
          <w:tcPr>
            <w:tcW w:w="426" w:type="dxa"/>
            <w:gridSpan w:val="2"/>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2.</w:t>
            </w:r>
          </w:p>
        </w:tc>
        <w:tc>
          <w:tcPr>
            <w:tcW w:w="9213" w:type="dxa"/>
            <w:gridSpan w:val="28"/>
            <w:tcBorders>
              <w:top w:val="dotted" w:sz="4" w:space="0" w:color="auto"/>
              <w:bottom w:val="dotted" w:sz="4" w:space="0" w:color="auto"/>
            </w:tcBorders>
          </w:tcPr>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Организация бухгалтерского учета расчетов с кредиторами в ООО «Москва Карго»</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2.1. Организационная характеристик</w:t>
            </w:r>
            <w:proofErr w:type="gramStart"/>
            <w:r w:rsidRPr="008F0426">
              <w:rPr>
                <w:rFonts w:ascii="Times New Roman" w:eastAsia="Times New Roman" w:hAnsi="Times New Roman" w:cs="Times New Roman"/>
                <w:sz w:val="24"/>
                <w:szCs w:val="24"/>
              </w:rPr>
              <w:t>а ООО</w:t>
            </w:r>
            <w:proofErr w:type="gramEnd"/>
            <w:r w:rsidRPr="008F0426">
              <w:rPr>
                <w:rFonts w:ascii="Times New Roman" w:eastAsia="Times New Roman" w:hAnsi="Times New Roman" w:cs="Times New Roman"/>
                <w:sz w:val="24"/>
                <w:szCs w:val="24"/>
              </w:rPr>
              <w:t xml:space="preserve"> «Москва Карго»</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2.2. Синтетический и аналитический учет расчетов с кредиторами организации</w:t>
            </w:r>
          </w:p>
          <w:p w:rsidR="00BB2EE3" w:rsidRPr="00BB2EE3"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2.3. Формирование и отражение информации о расчетах с кредиторами в бухгалтерской отчетности организации</w:t>
            </w:r>
          </w:p>
        </w:tc>
      </w:tr>
      <w:tr w:rsidR="00BB2EE3" w:rsidRPr="00BB2EE3" w:rsidTr="00342E8F">
        <w:trPr>
          <w:jc w:val="center"/>
        </w:trPr>
        <w:tc>
          <w:tcPr>
            <w:tcW w:w="426" w:type="dxa"/>
            <w:gridSpan w:val="2"/>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3.</w:t>
            </w:r>
          </w:p>
        </w:tc>
        <w:tc>
          <w:tcPr>
            <w:tcW w:w="9213" w:type="dxa"/>
            <w:gridSpan w:val="28"/>
            <w:tcBorders>
              <w:top w:val="dotted" w:sz="4" w:space="0" w:color="auto"/>
              <w:bottom w:val="dotted" w:sz="4" w:space="0" w:color="auto"/>
            </w:tcBorders>
          </w:tcPr>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Организация проведения аудита и пути совершенствования внутреннего контроля расчетов с кредиторами в ООО «Москва Карго»</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3.1. Планирование аудиторской проверки расчетов с кредиторами в организации</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3.2. Аудиторские процедуры по проверке расчетов с кредиторами в организации</w:t>
            </w:r>
          </w:p>
          <w:p w:rsidR="00BB2EE3" w:rsidRPr="00BB2EE3"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3.3. Рекомендации по совершенствованию системы внутреннего контроля и учета расчетов с кредиторами в организации</w:t>
            </w:r>
          </w:p>
        </w:tc>
      </w:tr>
      <w:tr w:rsidR="00BB2EE3" w:rsidRPr="00BB2EE3" w:rsidTr="00342E8F">
        <w:trPr>
          <w:jc w:val="center"/>
        </w:trPr>
        <w:tc>
          <w:tcPr>
            <w:tcW w:w="8674" w:type="dxa"/>
            <w:gridSpan w:val="29"/>
          </w:tcPr>
          <w:p w:rsidR="00BB2EE3" w:rsidRPr="00BB2EE3" w:rsidRDefault="00BB2EE3" w:rsidP="00BB2EE3">
            <w:pPr>
              <w:spacing w:after="0" w:line="216" w:lineRule="auto"/>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Заключение. Список использованных источников. Приложение.</w:t>
            </w: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342E8F">
        <w:trPr>
          <w:jc w:val="center"/>
        </w:trPr>
        <w:tc>
          <w:tcPr>
            <w:tcW w:w="1985" w:type="dxa"/>
            <w:gridSpan w:val="6"/>
          </w:tcPr>
          <w:p w:rsidR="008F0426" w:rsidRDefault="008F0426" w:rsidP="00BB2EE3">
            <w:pPr>
              <w:spacing w:after="0" w:line="216" w:lineRule="auto"/>
              <w:jc w:val="both"/>
              <w:rPr>
                <w:rFonts w:ascii="Times New Roman" w:eastAsia="Times New Roman" w:hAnsi="Times New Roman" w:cs="Times New Roman"/>
                <w:sz w:val="28"/>
                <w:szCs w:val="28"/>
              </w:rPr>
            </w:pPr>
          </w:p>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Рекомендуемая литература:</w:t>
            </w:r>
          </w:p>
        </w:tc>
        <w:tc>
          <w:tcPr>
            <w:tcW w:w="7654" w:type="dxa"/>
            <w:gridSpan w:val="24"/>
            <w:tcBorders>
              <w:bottom w:val="dotted" w:sz="4" w:space="0" w:color="auto"/>
            </w:tcBorders>
            <w:shd w:val="clear" w:color="auto" w:fill="auto"/>
          </w:tcPr>
          <w:p w:rsidR="008F0426" w:rsidRDefault="008F0426" w:rsidP="00BB2EE3">
            <w:pPr>
              <w:spacing w:after="0" w:line="216" w:lineRule="auto"/>
              <w:jc w:val="center"/>
              <w:rPr>
                <w:rFonts w:ascii="Times New Roman" w:eastAsia="Times New Roman" w:hAnsi="Times New Roman" w:cs="Times New Roman"/>
                <w:i/>
                <w:sz w:val="28"/>
                <w:szCs w:val="28"/>
              </w:rPr>
            </w:pPr>
          </w:p>
          <w:p w:rsidR="00BB2EE3" w:rsidRPr="00BB2EE3" w:rsidRDefault="00BB2EE3" w:rsidP="00BB2EE3">
            <w:pPr>
              <w:spacing w:after="0" w:line="216" w:lineRule="auto"/>
              <w:jc w:val="center"/>
              <w:rPr>
                <w:rFonts w:ascii="Times New Roman" w:eastAsia="Times New Roman" w:hAnsi="Times New Roman" w:cs="Times New Roman"/>
                <w:i/>
                <w:sz w:val="28"/>
                <w:szCs w:val="28"/>
              </w:rPr>
            </w:pPr>
            <w:r w:rsidRPr="00BB2EE3">
              <w:rPr>
                <w:rFonts w:ascii="Times New Roman" w:eastAsia="Times New Roman" w:hAnsi="Times New Roman" w:cs="Times New Roman"/>
                <w:i/>
                <w:sz w:val="28"/>
                <w:szCs w:val="28"/>
              </w:rPr>
              <w:t>учебно-методическая и нормативно-правовая литература, периодические издания по теме исследования</w:t>
            </w:r>
          </w:p>
        </w:tc>
      </w:tr>
      <w:tr w:rsidR="00BB2EE3" w:rsidRPr="00BB2EE3" w:rsidTr="00342E8F">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8677" w:type="dxa"/>
            <w:gridSpan w:val="27"/>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(методические пособия, периодические издания, нормативная литература по теме исследования)</w:t>
            </w:r>
          </w:p>
        </w:tc>
      </w:tr>
      <w:tr w:rsidR="00BB2EE3" w:rsidRPr="00BB2EE3" w:rsidTr="00342E8F">
        <w:trPr>
          <w:jc w:val="center"/>
        </w:trPr>
        <w:tc>
          <w:tcPr>
            <w:tcW w:w="1926" w:type="dxa"/>
            <w:gridSpan w:val="5"/>
          </w:tcPr>
          <w:p w:rsidR="00BB2EE3" w:rsidRPr="00BB2EE3" w:rsidRDefault="00BB2EE3" w:rsidP="00BB2EE3">
            <w:pPr>
              <w:spacing w:after="0" w:line="216" w:lineRule="auto"/>
              <w:jc w:val="both"/>
              <w:rPr>
                <w:rFonts w:ascii="Times New Roman" w:eastAsia="Times New Roman" w:hAnsi="Times New Roman" w:cs="Times New Roman"/>
                <w:sz w:val="18"/>
                <w:szCs w:val="18"/>
              </w:rPr>
            </w:pPr>
          </w:p>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Руководитель</w:t>
            </w:r>
          </w:p>
        </w:tc>
        <w:tc>
          <w:tcPr>
            <w:tcW w:w="6012" w:type="dxa"/>
            <w:gridSpan w:val="21"/>
            <w:tcBorders>
              <w:bottom w:val="dotted" w:sz="4" w:space="0" w:color="auto"/>
            </w:tcBorders>
            <w:vAlign w:val="bottom"/>
          </w:tcPr>
          <w:p w:rsidR="00BB2EE3" w:rsidRPr="00BB2EE3" w:rsidRDefault="00BB2EE3" w:rsidP="00BB2EE3">
            <w:pPr>
              <w:spacing w:after="0" w:line="216"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 xml:space="preserve">канд. </w:t>
            </w:r>
            <w:proofErr w:type="spellStart"/>
            <w:r w:rsidRPr="00BB2EE3">
              <w:rPr>
                <w:rFonts w:ascii="Times New Roman" w:eastAsia="Times New Roman" w:hAnsi="Times New Roman" w:cs="Times New Roman"/>
                <w:sz w:val="28"/>
                <w:szCs w:val="28"/>
              </w:rPr>
              <w:t>экон</w:t>
            </w:r>
            <w:proofErr w:type="spellEnd"/>
            <w:r w:rsidRPr="00BB2EE3">
              <w:rPr>
                <w:rFonts w:ascii="Times New Roman" w:eastAsia="Times New Roman" w:hAnsi="Times New Roman" w:cs="Times New Roman"/>
                <w:sz w:val="28"/>
                <w:szCs w:val="28"/>
              </w:rPr>
              <w:t>. наук Сергеева Ирина Александровна</w:t>
            </w:r>
          </w:p>
        </w:tc>
        <w:tc>
          <w:tcPr>
            <w:tcW w:w="254" w:type="dxa"/>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1447" w:type="dxa"/>
            <w:gridSpan w:val="3"/>
            <w:tcBorders>
              <w:bottom w:val="dotted" w:sz="4" w:space="0" w:color="auto"/>
            </w:tcBorders>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342E8F">
        <w:trPr>
          <w:trHeight w:val="122"/>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5784" w:type="dxa"/>
            <w:gridSpan w:val="20"/>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(ученая степень, ученое звание, фамилия, имя, отчество)</w:t>
            </w:r>
          </w:p>
        </w:tc>
        <w:tc>
          <w:tcPr>
            <w:tcW w:w="482" w:type="dxa"/>
            <w:gridSpan w:val="2"/>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1447" w:type="dxa"/>
            <w:gridSpan w:val="3"/>
            <w:shd w:val="clear" w:color="auto" w:fill="auto"/>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(подпись)</w:t>
            </w:r>
          </w:p>
        </w:tc>
      </w:tr>
      <w:tr w:rsidR="00BB2EE3" w:rsidRPr="00BB2EE3" w:rsidTr="00342E8F">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r>
      <w:tr w:rsidR="00BB2EE3" w:rsidRPr="00BB2EE3" w:rsidTr="00342E8F">
        <w:trPr>
          <w:jc w:val="center"/>
        </w:trPr>
        <w:tc>
          <w:tcPr>
            <w:tcW w:w="2127" w:type="dxa"/>
            <w:gridSpan w:val="7"/>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Задание получил</w:t>
            </w:r>
          </w:p>
        </w:tc>
        <w:tc>
          <w:tcPr>
            <w:tcW w:w="1245" w:type="dxa"/>
            <w:gridSpan w:val="3"/>
            <w:tcBorders>
              <w:bottom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2892" w:type="dxa"/>
            <w:gridSpan w:val="9"/>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 ___ » _______ 20__ г.</w:t>
            </w:r>
          </w:p>
        </w:tc>
        <w:tc>
          <w:tcPr>
            <w:tcW w:w="3375" w:type="dxa"/>
            <w:gridSpan w:val="11"/>
            <w:tcBorders>
              <w:bottom w:val="dotted" w:sz="4" w:space="0" w:color="auto"/>
            </w:tcBorders>
            <w:shd w:val="clear" w:color="auto" w:fill="auto"/>
            <w:vAlign w:val="bottom"/>
          </w:tcPr>
          <w:p w:rsidR="00BB2EE3" w:rsidRPr="00BB2EE3" w:rsidRDefault="008F0426" w:rsidP="00BB2EE3">
            <w:pPr>
              <w:spacing w:after="0" w:line="216"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Сизякова</w:t>
            </w:r>
            <w:proofErr w:type="spellEnd"/>
            <w:r>
              <w:rPr>
                <w:rFonts w:ascii="Times New Roman" w:eastAsia="Times New Roman" w:hAnsi="Times New Roman" w:cs="Times New Roman"/>
                <w:sz w:val="28"/>
                <w:szCs w:val="28"/>
              </w:rPr>
              <w:t xml:space="preserve"> А. Д</w:t>
            </w:r>
            <w:r w:rsidR="00BB2EE3" w:rsidRPr="00BB2EE3">
              <w:rPr>
                <w:rFonts w:ascii="Times New Roman" w:eastAsia="Times New Roman" w:hAnsi="Times New Roman" w:cs="Times New Roman"/>
                <w:sz w:val="28"/>
                <w:szCs w:val="28"/>
              </w:rPr>
              <w:t>.</w:t>
            </w:r>
          </w:p>
        </w:tc>
      </w:tr>
      <w:tr w:rsidR="00BB2EE3" w:rsidRPr="00BB2EE3" w:rsidTr="00342E8F">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1446" w:type="dxa"/>
            <w:gridSpan w:val="5"/>
          </w:tcPr>
          <w:p w:rsidR="00BB2EE3" w:rsidRPr="00BB2EE3" w:rsidRDefault="00BB2EE3" w:rsidP="00BB2EE3">
            <w:pPr>
              <w:spacing w:after="0" w:line="240"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(подпись)</w:t>
            </w:r>
          </w:p>
        </w:tc>
        <w:tc>
          <w:tcPr>
            <w:tcW w:w="482" w:type="dxa"/>
            <w:shd w:val="clear" w:color="auto" w:fill="auto"/>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482" w:type="dxa"/>
            <w:gridSpan w:val="2"/>
            <w:shd w:val="clear" w:color="auto" w:fill="auto"/>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3375" w:type="dxa"/>
            <w:gridSpan w:val="11"/>
            <w:shd w:val="clear" w:color="auto" w:fill="auto"/>
          </w:tcPr>
          <w:p w:rsidR="00BB2EE3" w:rsidRPr="00BB2EE3" w:rsidRDefault="00BB2EE3" w:rsidP="00BB2EE3">
            <w:pPr>
              <w:spacing w:after="0" w:line="240"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(инициалы, фамилия)</w:t>
            </w:r>
          </w:p>
        </w:tc>
      </w:tr>
    </w:tbl>
    <w:sdt>
      <w:sdtPr>
        <w:rPr>
          <w:rFonts w:asciiTheme="minorHAnsi" w:eastAsiaTheme="minorEastAsia" w:hAnsiTheme="minorHAnsi" w:cstheme="minorBidi"/>
          <w:color w:val="auto"/>
          <w:sz w:val="22"/>
          <w:szCs w:val="22"/>
        </w:rPr>
        <w:id w:val="2096667505"/>
        <w:docPartObj>
          <w:docPartGallery w:val="Table of Contents"/>
          <w:docPartUnique/>
        </w:docPartObj>
      </w:sdtPr>
      <w:sdtEndPr>
        <w:rPr>
          <w:b/>
          <w:bCs/>
        </w:rPr>
      </w:sdtEndPr>
      <w:sdtContent>
        <w:p w:rsidR="006E37B0" w:rsidRDefault="006E37B0" w:rsidP="006E37B0">
          <w:pPr>
            <w:pStyle w:val="a9"/>
            <w:jc w:val="center"/>
            <w:rPr>
              <w:rFonts w:ascii="Times New Roman" w:eastAsia="Times New Roman" w:hAnsi="Times New Roman" w:cs="Times New Roman"/>
              <w:b/>
              <w:caps/>
              <w:color w:val="auto"/>
              <w:sz w:val="28"/>
              <w:szCs w:val="28"/>
            </w:rPr>
          </w:pPr>
          <w:r w:rsidRPr="006E37B0">
            <w:rPr>
              <w:rFonts w:ascii="Times New Roman" w:eastAsia="Times New Roman" w:hAnsi="Times New Roman" w:cs="Times New Roman"/>
              <w:b/>
              <w:caps/>
              <w:color w:val="auto"/>
              <w:sz w:val="28"/>
              <w:szCs w:val="28"/>
            </w:rPr>
            <w:t>Содержание</w:t>
          </w:r>
        </w:p>
        <w:p w:rsidR="00BB2EE3" w:rsidRPr="00BB2EE3" w:rsidRDefault="00BB2EE3" w:rsidP="00BB2EE3"/>
        <w:p w:rsidR="006E37B0" w:rsidRPr="006E37B0" w:rsidRDefault="006E37B0" w:rsidP="00BB2EE3">
          <w:pPr>
            <w:pStyle w:val="21"/>
            <w:tabs>
              <w:tab w:val="right" w:leader="dot" w:pos="9639"/>
            </w:tabs>
            <w:jc w:val="both"/>
            <w:rPr>
              <w:rFonts w:ascii="Times New Roman" w:hAnsi="Times New Roman" w:cs="Times New Roman"/>
              <w:noProof/>
              <w:sz w:val="28"/>
            </w:rPr>
          </w:pPr>
          <w:r w:rsidRPr="006E37B0">
            <w:rPr>
              <w:rFonts w:ascii="Times New Roman" w:hAnsi="Times New Roman" w:cs="Times New Roman"/>
              <w:sz w:val="28"/>
            </w:rPr>
            <w:fldChar w:fldCharType="begin"/>
          </w:r>
          <w:r w:rsidRPr="006E37B0">
            <w:rPr>
              <w:rFonts w:ascii="Times New Roman" w:hAnsi="Times New Roman" w:cs="Times New Roman"/>
              <w:sz w:val="28"/>
            </w:rPr>
            <w:instrText xml:space="preserve"> TOC \o "1-3" \h \z \u </w:instrText>
          </w:r>
          <w:r w:rsidRPr="006E37B0">
            <w:rPr>
              <w:rFonts w:ascii="Times New Roman" w:hAnsi="Times New Roman" w:cs="Times New Roman"/>
              <w:sz w:val="28"/>
            </w:rPr>
            <w:fldChar w:fldCharType="separate"/>
          </w:r>
          <w:hyperlink w:anchor="_Toc39530924" w:history="1">
            <w:r w:rsidRPr="006E37B0">
              <w:rPr>
                <w:rStyle w:val="aa"/>
                <w:rFonts w:ascii="Times New Roman" w:eastAsia="Times New Roman" w:hAnsi="Times New Roman" w:cs="Times New Roman"/>
                <w:caps/>
                <w:noProof/>
                <w:sz w:val="28"/>
              </w:rPr>
              <w:t>Введение</w:t>
            </w:r>
            <w:r w:rsidRPr="006E37B0">
              <w:rPr>
                <w:rFonts w:ascii="Times New Roman" w:hAnsi="Times New Roman" w:cs="Times New Roman"/>
                <w:noProof/>
                <w:webHidden/>
                <w:sz w:val="28"/>
              </w:rPr>
              <w:tab/>
            </w:r>
            <w:r w:rsidRPr="00BB2EE3">
              <w:rPr>
                <w:rFonts w:ascii="Times New Roman" w:hAnsi="Times New Roman" w:cs="Times New Roman"/>
                <w:noProof/>
                <w:webHidden/>
                <w:sz w:val="28"/>
              </w:rPr>
              <w:fldChar w:fldCharType="begin"/>
            </w:r>
            <w:r w:rsidRPr="00BB2EE3">
              <w:rPr>
                <w:rFonts w:ascii="Times New Roman" w:hAnsi="Times New Roman" w:cs="Times New Roman"/>
                <w:noProof/>
                <w:webHidden/>
                <w:sz w:val="28"/>
              </w:rPr>
              <w:instrText xml:space="preserve"> PAGEREF _Toc39530924 \h </w:instrText>
            </w:r>
            <w:r w:rsidRPr="00BB2EE3">
              <w:rPr>
                <w:rFonts w:ascii="Times New Roman" w:hAnsi="Times New Roman" w:cs="Times New Roman"/>
                <w:noProof/>
                <w:webHidden/>
                <w:sz w:val="28"/>
              </w:rPr>
              <w:fldChar w:fldCharType="separate"/>
            </w:r>
            <w:r w:rsidR="00BB2EE3" w:rsidRPr="00BB2EE3">
              <w:rPr>
                <w:rFonts w:ascii="Times New Roman" w:hAnsi="Times New Roman" w:cs="Times New Roman"/>
                <w:bCs/>
                <w:noProof/>
                <w:webHidden/>
                <w:sz w:val="28"/>
              </w:rPr>
              <w:t>4</w:t>
            </w:r>
            <w:r w:rsidRPr="00BB2EE3">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25" w:history="1">
            <w:r w:rsidR="006E37B0" w:rsidRPr="006E37B0">
              <w:rPr>
                <w:rStyle w:val="aa"/>
                <w:rFonts w:ascii="Times New Roman" w:eastAsia="Times New Roman" w:hAnsi="Times New Roman" w:cs="Times New Roman"/>
                <w:caps/>
                <w:noProof/>
                <w:sz w:val="28"/>
              </w:rPr>
              <w:t>1</w:t>
            </w:r>
            <w:r w:rsidR="00BB2EE3">
              <w:rPr>
                <w:rStyle w:val="aa"/>
                <w:rFonts w:ascii="Times New Roman" w:eastAsia="Times New Roman" w:hAnsi="Times New Roman" w:cs="Times New Roman"/>
                <w:caps/>
                <w:noProof/>
                <w:sz w:val="28"/>
              </w:rPr>
              <w:t>.</w:t>
            </w:r>
            <w:r w:rsidR="006E37B0" w:rsidRPr="006E37B0">
              <w:rPr>
                <w:rStyle w:val="aa"/>
                <w:rFonts w:ascii="Times New Roman" w:eastAsia="Times New Roman" w:hAnsi="Times New Roman" w:cs="Times New Roman"/>
                <w:caps/>
                <w:noProof/>
                <w:sz w:val="28"/>
              </w:rPr>
              <w:t xml:space="preserve"> Теоретические аспекты учета и аудита расчетов с кредиторами</w:t>
            </w:r>
            <w:r w:rsidR="006E37B0" w:rsidRPr="006E37B0">
              <w:rPr>
                <w:rFonts w:ascii="Times New Roman" w:hAnsi="Times New Roman" w:cs="Times New Roman"/>
                <w:noProof/>
                <w:webHidden/>
                <w:sz w:val="28"/>
              </w:rPr>
              <w:tab/>
            </w:r>
            <w:r w:rsidR="002C033A">
              <w:rPr>
                <w:rFonts w:ascii="Times New Roman" w:hAnsi="Times New Roman" w:cs="Times New Roman"/>
                <w:noProof/>
                <w:webHidden/>
                <w:sz w:val="28"/>
              </w:rPr>
              <w:t>6</w:t>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26" w:history="1">
            <w:r w:rsidR="006E37B0" w:rsidRPr="006E37B0">
              <w:rPr>
                <w:rStyle w:val="aa"/>
                <w:rFonts w:ascii="Times New Roman" w:eastAsia="Times New Roman" w:hAnsi="Times New Roman" w:cs="Times New Roman"/>
                <w:noProof/>
                <w:sz w:val="28"/>
              </w:rPr>
              <w:t>1.1</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Понятие и нормативное регулирование расчетов с кредиторами и кредиторской задолженности</w:t>
            </w:r>
            <w:r w:rsidR="006E37B0" w:rsidRPr="006E37B0">
              <w:rPr>
                <w:rFonts w:ascii="Times New Roman" w:hAnsi="Times New Roman" w:cs="Times New Roman"/>
                <w:noProof/>
                <w:webHidden/>
                <w:sz w:val="28"/>
              </w:rPr>
              <w:tab/>
            </w:r>
            <w:r w:rsidR="002C033A">
              <w:rPr>
                <w:rFonts w:ascii="Times New Roman" w:hAnsi="Times New Roman" w:cs="Times New Roman"/>
                <w:noProof/>
                <w:webHidden/>
                <w:sz w:val="28"/>
              </w:rPr>
              <w:t>6</w:t>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27" w:history="1">
            <w:r w:rsidR="006E37B0" w:rsidRPr="006E37B0">
              <w:rPr>
                <w:rStyle w:val="aa"/>
                <w:rFonts w:ascii="Times New Roman" w:eastAsia="Times New Roman" w:hAnsi="Times New Roman" w:cs="Times New Roman"/>
                <w:noProof/>
                <w:sz w:val="28"/>
              </w:rPr>
              <w:t>1.2</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Организация бухгалтерского учета и отражение в бухгалтерской отчетности информации о расчетах с кредиторами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_Toc39530927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1</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28" w:history="1">
            <w:r w:rsidR="006E37B0" w:rsidRPr="006E37B0">
              <w:rPr>
                <w:rStyle w:val="aa"/>
                <w:rFonts w:ascii="Times New Roman" w:eastAsia="Times New Roman" w:hAnsi="Times New Roman" w:cs="Times New Roman"/>
                <w:noProof/>
                <w:sz w:val="28"/>
              </w:rPr>
              <w:t>1.3</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Цель и методика аудиторской проверки расчетов с кредиторами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_Toc39530928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1</w:t>
            </w:r>
            <w:r w:rsidR="002C033A">
              <w:rPr>
                <w:rFonts w:ascii="Times New Roman" w:hAnsi="Times New Roman" w:cs="Times New Roman"/>
                <w:noProof/>
                <w:webHidden/>
                <w:sz w:val="28"/>
              </w:rPr>
              <w:t>6</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29" w:history="1">
            <w:r w:rsidR="006E37B0" w:rsidRPr="006E37B0">
              <w:rPr>
                <w:rStyle w:val="aa"/>
                <w:rFonts w:ascii="Times New Roman" w:eastAsia="Times New Roman" w:hAnsi="Times New Roman" w:cs="Times New Roman"/>
                <w:caps/>
                <w:noProof/>
                <w:sz w:val="28"/>
              </w:rPr>
              <w:t>2</w:t>
            </w:r>
            <w:r w:rsidR="00BB2EE3">
              <w:rPr>
                <w:rStyle w:val="aa"/>
                <w:rFonts w:ascii="Times New Roman" w:eastAsia="Times New Roman" w:hAnsi="Times New Roman" w:cs="Times New Roman"/>
                <w:caps/>
                <w:noProof/>
                <w:sz w:val="28"/>
              </w:rPr>
              <w:t>.</w:t>
            </w:r>
            <w:r w:rsidR="006E37B0" w:rsidRPr="006E37B0">
              <w:rPr>
                <w:rStyle w:val="aa"/>
                <w:rFonts w:ascii="Times New Roman" w:eastAsia="Times New Roman" w:hAnsi="Times New Roman" w:cs="Times New Roman"/>
                <w:caps/>
                <w:noProof/>
                <w:sz w:val="28"/>
              </w:rPr>
              <w:t xml:space="preserve"> Организация бухгалтерского учета расчетов с кредиторами в ООО «Москва Карго»</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_Toc39530929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2</w:t>
            </w:r>
            <w:r w:rsidR="002C033A">
              <w:rPr>
                <w:rFonts w:ascii="Times New Roman" w:hAnsi="Times New Roman" w:cs="Times New Roman"/>
                <w:noProof/>
                <w:webHidden/>
                <w:sz w:val="28"/>
              </w:rPr>
              <w:t>3</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0" w:history="1">
            <w:r w:rsidR="006E37B0" w:rsidRPr="006E37B0">
              <w:rPr>
                <w:rStyle w:val="aa"/>
                <w:rFonts w:ascii="Times New Roman" w:eastAsia="Times New Roman" w:hAnsi="Times New Roman" w:cs="Times New Roman"/>
                <w:noProof/>
                <w:sz w:val="28"/>
              </w:rPr>
              <w:t>2.1</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Организационная характеристика ООО «Москва Карго»</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_Toc39530930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2</w:t>
            </w:r>
            <w:r w:rsidR="002C033A">
              <w:rPr>
                <w:rFonts w:ascii="Times New Roman" w:hAnsi="Times New Roman" w:cs="Times New Roman"/>
                <w:noProof/>
                <w:webHidden/>
                <w:sz w:val="28"/>
              </w:rPr>
              <w:t>3</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1" w:history="1">
            <w:r w:rsidR="006E37B0" w:rsidRPr="006E37B0">
              <w:rPr>
                <w:rStyle w:val="aa"/>
                <w:rFonts w:ascii="Times New Roman" w:eastAsia="Times New Roman" w:hAnsi="Times New Roman" w:cs="Times New Roman"/>
                <w:noProof/>
                <w:sz w:val="28"/>
              </w:rPr>
              <w:t>2.2</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Синтетический и аналитический учет расчетов с кредиторами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_Toc39530931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2</w:t>
            </w:r>
            <w:r w:rsidR="002C033A">
              <w:rPr>
                <w:rFonts w:ascii="Times New Roman" w:hAnsi="Times New Roman" w:cs="Times New Roman"/>
                <w:noProof/>
                <w:webHidden/>
                <w:sz w:val="28"/>
              </w:rPr>
              <w:t>9</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2" w:history="1">
            <w:r w:rsidR="006E37B0" w:rsidRPr="006E37B0">
              <w:rPr>
                <w:rStyle w:val="aa"/>
                <w:rFonts w:ascii="Times New Roman" w:eastAsia="Times New Roman" w:hAnsi="Times New Roman" w:cs="Times New Roman"/>
                <w:noProof/>
                <w:sz w:val="28"/>
              </w:rPr>
              <w:t>2.3</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Формирование и отражение информации о расчетах с кредиторами в бухгалтерской отчетности организации</w:t>
            </w:r>
            <w:r w:rsidR="006E37B0" w:rsidRPr="006E37B0">
              <w:rPr>
                <w:rFonts w:ascii="Times New Roman" w:hAnsi="Times New Roman" w:cs="Times New Roman"/>
                <w:noProof/>
                <w:webHidden/>
                <w:sz w:val="28"/>
              </w:rPr>
              <w:tab/>
            </w:r>
            <w:r w:rsidR="002C033A">
              <w:rPr>
                <w:rFonts w:ascii="Times New Roman" w:hAnsi="Times New Roman" w:cs="Times New Roman"/>
                <w:noProof/>
                <w:webHidden/>
                <w:sz w:val="28"/>
              </w:rPr>
              <w:t>40</w:t>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3" w:history="1">
            <w:r w:rsidR="006E37B0" w:rsidRPr="006E37B0">
              <w:rPr>
                <w:rStyle w:val="aa"/>
                <w:rFonts w:ascii="Times New Roman" w:eastAsia="Times New Roman" w:hAnsi="Times New Roman" w:cs="Times New Roman"/>
                <w:caps/>
                <w:noProof/>
                <w:sz w:val="28"/>
              </w:rPr>
              <w:t>3</w:t>
            </w:r>
            <w:r w:rsidR="00BB2EE3">
              <w:rPr>
                <w:rStyle w:val="aa"/>
                <w:rFonts w:ascii="Times New Roman" w:eastAsia="Times New Roman" w:hAnsi="Times New Roman" w:cs="Times New Roman"/>
                <w:caps/>
                <w:noProof/>
                <w:sz w:val="28"/>
              </w:rPr>
              <w:t>.</w:t>
            </w:r>
            <w:r w:rsidR="006E37B0" w:rsidRPr="006E37B0">
              <w:rPr>
                <w:rStyle w:val="aa"/>
                <w:rFonts w:ascii="Times New Roman" w:eastAsia="Times New Roman" w:hAnsi="Times New Roman" w:cs="Times New Roman"/>
                <w:caps/>
                <w:noProof/>
                <w:sz w:val="28"/>
              </w:rPr>
              <w:t xml:space="preserve"> Организация проведения аудита и пути совершенствования внутреннего контроля расчетов с кредиторами в ООО «Москва Карго»</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_Toc39530933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4</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4" w:history="1">
            <w:r w:rsidR="006E37B0" w:rsidRPr="006E37B0">
              <w:rPr>
                <w:rStyle w:val="aa"/>
                <w:rFonts w:ascii="Times New Roman" w:eastAsia="Times New Roman" w:hAnsi="Times New Roman" w:cs="Times New Roman"/>
                <w:noProof/>
                <w:sz w:val="28"/>
              </w:rPr>
              <w:t>3.1</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Планирование аудиторской проверки расчетов с кредиторами в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_Toc39530934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4</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5" w:history="1">
            <w:r w:rsidR="006E37B0" w:rsidRPr="006E37B0">
              <w:rPr>
                <w:rStyle w:val="aa"/>
                <w:rFonts w:ascii="Times New Roman" w:eastAsia="Times New Roman" w:hAnsi="Times New Roman" w:cs="Times New Roman"/>
                <w:noProof/>
                <w:sz w:val="28"/>
              </w:rPr>
              <w:t>3.2</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Аудиторские процедуры по проверке расчетов с кредиторами в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_Toc39530935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2C033A">
              <w:rPr>
                <w:rFonts w:ascii="Times New Roman" w:hAnsi="Times New Roman" w:cs="Times New Roman"/>
                <w:noProof/>
                <w:webHidden/>
                <w:sz w:val="28"/>
              </w:rPr>
              <w:t>50</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6" w:history="1">
            <w:r w:rsidR="006E37B0" w:rsidRPr="006E37B0">
              <w:rPr>
                <w:rStyle w:val="aa"/>
                <w:rFonts w:ascii="Times New Roman" w:eastAsia="Times New Roman" w:hAnsi="Times New Roman" w:cs="Times New Roman"/>
                <w:noProof/>
                <w:sz w:val="28"/>
              </w:rPr>
              <w:t>3.3</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Рекомендации по совершенствованию системы внутреннего контроля и учета расчетов с кредиторами в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_Toc39530936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5</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7" w:history="1">
            <w:r w:rsidR="006E37B0" w:rsidRPr="006E37B0">
              <w:rPr>
                <w:rStyle w:val="aa"/>
                <w:rFonts w:ascii="Times New Roman" w:eastAsia="Times New Roman" w:hAnsi="Times New Roman" w:cs="Times New Roman"/>
                <w:noProof/>
                <w:sz w:val="28"/>
              </w:rPr>
              <w:t>З</w:t>
            </w:r>
            <w:r w:rsidR="006E37B0" w:rsidRPr="006E37B0">
              <w:rPr>
                <w:rStyle w:val="aa"/>
                <w:rFonts w:ascii="Times New Roman" w:eastAsia="Times New Roman" w:hAnsi="Times New Roman" w:cs="Times New Roman"/>
                <w:caps/>
                <w:noProof/>
                <w:sz w:val="28"/>
              </w:rPr>
              <w:t>аключение</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_Toc39530937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5</w:t>
            </w:r>
            <w:r w:rsidR="002C033A">
              <w:rPr>
                <w:rFonts w:ascii="Times New Roman" w:hAnsi="Times New Roman" w:cs="Times New Roman"/>
                <w:noProof/>
                <w:webHidden/>
                <w:sz w:val="28"/>
              </w:rPr>
              <w:t>8</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8" w:history="1">
            <w:r w:rsidR="006E37B0" w:rsidRPr="006E37B0">
              <w:rPr>
                <w:rStyle w:val="aa"/>
                <w:rFonts w:ascii="Times New Roman" w:eastAsia="Times New Roman" w:hAnsi="Times New Roman" w:cs="Times New Roman"/>
                <w:caps/>
                <w:noProof/>
                <w:sz w:val="28"/>
              </w:rPr>
              <w:t>Список использованных источников</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_Toc39530938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2C033A">
              <w:rPr>
                <w:rFonts w:ascii="Times New Roman" w:hAnsi="Times New Roman" w:cs="Times New Roman"/>
                <w:noProof/>
                <w:webHidden/>
                <w:sz w:val="28"/>
              </w:rPr>
              <w:t>61</w:t>
            </w:r>
            <w:r w:rsidR="006E37B0" w:rsidRPr="006E37B0">
              <w:rPr>
                <w:rFonts w:ascii="Times New Roman" w:hAnsi="Times New Roman" w:cs="Times New Roman"/>
                <w:noProof/>
                <w:webHidden/>
                <w:sz w:val="28"/>
              </w:rPr>
              <w:fldChar w:fldCharType="end"/>
            </w:r>
          </w:hyperlink>
        </w:p>
        <w:p w:rsidR="006E37B0" w:rsidRPr="006E37B0" w:rsidRDefault="00CD0C85" w:rsidP="00BB2EE3">
          <w:pPr>
            <w:pStyle w:val="21"/>
            <w:tabs>
              <w:tab w:val="right" w:leader="dot" w:pos="9639"/>
            </w:tabs>
            <w:jc w:val="both"/>
            <w:rPr>
              <w:rFonts w:ascii="Times New Roman" w:hAnsi="Times New Roman" w:cs="Times New Roman"/>
              <w:noProof/>
              <w:sz w:val="28"/>
            </w:rPr>
          </w:pPr>
          <w:hyperlink w:anchor="_Toc39530939" w:history="1">
            <w:r w:rsidR="006E37B0" w:rsidRPr="006E37B0">
              <w:rPr>
                <w:rStyle w:val="aa"/>
                <w:rFonts w:ascii="Times New Roman" w:eastAsia="Times New Roman" w:hAnsi="Times New Roman" w:cs="Times New Roman"/>
                <w:noProof/>
                <w:sz w:val="28"/>
              </w:rPr>
              <w:t>Приложение</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_Toc39530939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6</w:t>
            </w:r>
            <w:r w:rsidR="002C033A">
              <w:rPr>
                <w:rFonts w:ascii="Times New Roman" w:hAnsi="Times New Roman" w:cs="Times New Roman"/>
                <w:noProof/>
                <w:webHidden/>
                <w:sz w:val="28"/>
              </w:rPr>
              <w:t>8</w:t>
            </w:r>
            <w:bookmarkStart w:id="0" w:name="_GoBack"/>
            <w:bookmarkEnd w:id="0"/>
            <w:r w:rsidR="006E37B0" w:rsidRPr="006E37B0">
              <w:rPr>
                <w:rFonts w:ascii="Times New Roman" w:hAnsi="Times New Roman" w:cs="Times New Roman"/>
                <w:noProof/>
                <w:webHidden/>
                <w:sz w:val="28"/>
              </w:rPr>
              <w:fldChar w:fldCharType="end"/>
            </w:r>
          </w:hyperlink>
        </w:p>
        <w:p w:rsidR="006E37B0" w:rsidRDefault="006E37B0" w:rsidP="006E37B0">
          <w:pPr>
            <w:jc w:val="both"/>
          </w:pPr>
          <w:r w:rsidRPr="006E37B0">
            <w:rPr>
              <w:rFonts w:ascii="Times New Roman" w:hAnsi="Times New Roman" w:cs="Times New Roman"/>
              <w:bCs/>
              <w:sz w:val="28"/>
            </w:rPr>
            <w:fldChar w:fldCharType="end"/>
          </w:r>
        </w:p>
      </w:sdtContent>
    </w:sdt>
    <w:p w:rsidR="00B66E7F" w:rsidRDefault="00B66E7F" w:rsidP="00EA64A5">
      <w:pPr>
        <w:pStyle w:val="2"/>
        <w:jc w:val="center"/>
        <w:rPr>
          <w:rFonts w:ascii="Times New Roman" w:eastAsia="Times New Roman" w:hAnsi="Times New Roman" w:cs="Times New Roman"/>
          <w:b/>
          <w:color w:val="auto"/>
          <w:sz w:val="28"/>
          <w:szCs w:val="28"/>
        </w:rPr>
        <w:sectPr w:rsidR="00B66E7F" w:rsidSect="00AF002C">
          <w:pgSz w:w="11910" w:h="16840"/>
          <w:pgMar w:top="1134" w:right="567" w:bottom="1134" w:left="1701" w:header="0" w:footer="830" w:gutter="0"/>
          <w:cols w:space="720"/>
          <w:titlePg/>
          <w:docGrid w:linePitch="299"/>
        </w:sectPr>
      </w:pPr>
    </w:p>
    <w:p w:rsidR="008C50BB" w:rsidRDefault="00D20341" w:rsidP="00D20341">
      <w:pPr>
        <w:pStyle w:val="af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D20341" w:rsidRPr="00D20341" w:rsidRDefault="00D20341" w:rsidP="00D20341">
      <w:pPr>
        <w:pStyle w:val="af4"/>
        <w:spacing w:line="360" w:lineRule="auto"/>
        <w:jc w:val="center"/>
        <w:rPr>
          <w:rFonts w:ascii="Times New Roman" w:eastAsia="Times New Roman" w:hAnsi="Times New Roman" w:cs="Times New Roman"/>
          <w:b/>
          <w:sz w:val="28"/>
          <w:szCs w:val="28"/>
        </w:rPr>
      </w:pPr>
    </w:p>
    <w:p w:rsidR="00EE1576" w:rsidRDefault="003449D9" w:rsidP="00D20341">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В настоящее время коммерческие организации при осуществлении своей деятельности практически не обходятся без привлечения заемных средств со стороны, что может быть связано с необходимостью покрытия недостатка денежных сре</w:t>
      </w:r>
      <w:proofErr w:type="gramStart"/>
      <w:r w:rsidRPr="00EE1576">
        <w:rPr>
          <w:rFonts w:ascii="Times New Roman" w:hAnsi="Times New Roman" w:cs="Times New Roman"/>
          <w:sz w:val="28"/>
        </w:rPr>
        <w:t>дств пр</w:t>
      </w:r>
      <w:proofErr w:type="gramEnd"/>
      <w:r w:rsidRPr="00EE1576">
        <w:rPr>
          <w:rFonts w:ascii="Times New Roman" w:hAnsi="Times New Roman" w:cs="Times New Roman"/>
          <w:sz w:val="28"/>
        </w:rPr>
        <w:t>и неравномерном поступлении выручки, расширении бизнеса, неблагоприятной ситуации в экономике для данной организации и по другим причинам. При этом денежные потоки по поступлению и возврату кредитов и займов являются объектом контроля со стороны руковод</w:t>
      </w:r>
      <w:r w:rsidR="00B10FAA">
        <w:rPr>
          <w:rFonts w:ascii="Times New Roman" w:hAnsi="Times New Roman" w:cs="Times New Roman"/>
          <w:sz w:val="28"/>
        </w:rPr>
        <w:t>ства и собственников</w:t>
      </w:r>
      <w:r w:rsidRPr="00EE1576">
        <w:rPr>
          <w:rFonts w:ascii="Times New Roman" w:hAnsi="Times New Roman" w:cs="Times New Roman"/>
          <w:sz w:val="28"/>
        </w:rPr>
        <w:t xml:space="preserve">. Важным инструментом для осуществления </w:t>
      </w:r>
      <w:proofErr w:type="gramStart"/>
      <w:r w:rsidRPr="00EE1576">
        <w:rPr>
          <w:rFonts w:ascii="Times New Roman" w:hAnsi="Times New Roman" w:cs="Times New Roman"/>
          <w:sz w:val="28"/>
        </w:rPr>
        <w:t>контроля за</w:t>
      </w:r>
      <w:proofErr w:type="gramEnd"/>
      <w:r w:rsidRPr="00EE1576">
        <w:rPr>
          <w:rFonts w:ascii="Times New Roman" w:hAnsi="Times New Roman" w:cs="Times New Roman"/>
          <w:sz w:val="28"/>
        </w:rPr>
        <w:t xml:space="preserve"> расчетами по кредитам и займам, как со стороны кредиторов, так и со стороны руководства организации является независимый аудит. </w:t>
      </w:r>
    </w:p>
    <w:p w:rsidR="00B10FAA" w:rsidRPr="006058BF" w:rsidRDefault="003449D9" w:rsidP="00D20341">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 xml:space="preserve">Отмечая значительный научный вклад </w:t>
      </w:r>
      <w:r w:rsidR="00424967">
        <w:rPr>
          <w:rFonts w:ascii="Times New Roman" w:hAnsi="Times New Roman" w:cs="Times New Roman"/>
          <w:sz w:val="28"/>
        </w:rPr>
        <w:t>современных</w:t>
      </w:r>
      <w:r w:rsidRPr="00EE1576">
        <w:rPr>
          <w:rFonts w:ascii="Times New Roman" w:hAnsi="Times New Roman" w:cs="Times New Roman"/>
          <w:sz w:val="28"/>
        </w:rPr>
        <w:t xml:space="preserve"> ученых</w:t>
      </w:r>
      <w:r w:rsidR="00424967">
        <w:rPr>
          <w:rFonts w:ascii="Times New Roman" w:hAnsi="Times New Roman" w:cs="Times New Roman"/>
          <w:sz w:val="28"/>
        </w:rPr>
        <w:t>-экономистов</w:t>
      </w:r>
      <w:r w:rsidRPr="00EE1576">
        <w:rPr>
          <w:rFonts w:ascii="Times New Roman" w:hAnsi="Times New Roman" w:cs="Times New Roman"/>
          <w:sz w:val="28"/>
        </w:rPr>
        <w:t>, следует отметить, что методические аспекты аудита учета кредитов и займов и затрат по их обслуживанию исследованы не в полной мере.</w:t>
      </w:r>
      <w:r w:rsidR="00B10FAA" w:rsidRPr="006058BF">
        <w:rPr>
          <w:rFonts w:ascii="Times New Roman" w:hAnsi="Times New Roman" w:cs="Times New Roman"/>
          <w:sz w:val="28"/>
        </w:rPr>
        <w:t xml:space="preserve"> </w:t>
      </w:r>
      <w:proofErr w:type="gramStart"/>
      <w:r w:rsidR="00B10FAA" w:rsidRPr="006058BF">
        <w:rPr>
          <w:rFonts w:ascii="Times New Roman" w:hAnsi="Times New Roman" w:cs="Times New Roman"/>
          <w:sz w:val="28"/>
        </w:rPr>
        <w:t xml:space="preserve">Выбранная тема </w:t>
      </w:r>
      <w:r w:rsidR="00424967">
        <w:rPr>
          <w:rFonts w:ascii="Times New Roman" w:hAnsi="Times New Roman" w:cs="Times New Roman"/>
          <w:sz w:val="28"/>
        </w:rPr>
        <w:t>дипломной</w:t>
      </w:r>
      <w:r w:rsidR="00B10FAA" w:rsidRPr="006058BF">
        <w:rPr>
          <w:rFonts w:ascii="Times New Roman" w:hAnsi="Times New Roman" w:cs="Times New Roman"/>
          <w:sz w:val="28"/>
        </w:rPr>
        <w:t xml:space="preserve"> работы актуальна, поскольку рациональн</w:t>
      </w:r>
      <w:r w:rsidR="007175C0">
        <w:rPr>
          <w:rFonts w:ascii="Times New Roman" w:hAnsi="Times New Roman" w:cs="Times New Roman"/>
          <w:sz w:val="28"/>
        </w:rPr>
        <w:t>ая</w:t>
      </w:r>
      <w:r w:rsidR="00B10FAA" w:rsidRPr="006058BF">
        <w:rPr>
          <w:rFonts w:ascii="Times New Roman" w:hAnsi="Times New Roman" w:cs="Times New Roman"/>
          <w:sz w:val="28"/>
        </w:rPr>
        <w:t xml:space="preserve"> организация бухгалтерского учета кредиторской задолженности позволяет обеспечить достоверность информации в части движения денежных средств и расчетов, динамику изменения кредиторской задолженности, ее состава, структуры и качества, в свою очередь, анализ кредиторской задолженности позволяет обосновать оптимальные формы расчетов с контрагентами, определить достаточный уровень платежеспособности предприятия, а также предложить меры по оздоровлению экономической ситуации.</w:t>
      </w:r>
      <w:proofErr w:type="gramEnd"/>
    </w:p>
    <w:p w:rsidR="007A4E72" w:rsidRDefault="007A4E72" w:rsidP="00D20341">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 xml:space="preserve">Целью исследования является изучение теоретических и методических вопросов </w:t>
      </w:r>
      <w:r w:rsidR="007175C0">
        <w:rPr>
          <w:rFonts w:ascii="Times New Roman" w:hAnsi="Times New Roman" w:cs="Times New Roman"/>
          <w:sz w:val="28"/>
        </w:rPr>
        <w:t xml:space="preserve">учета и </w:t>
      </w:r>
      <w:r w:rsidRPr="00EE1576">
        <w:rPr>
          <w:rFonts w:ascii="Times New Roman" w:hAnsi="Times New Roman" w:cs="Times New Roman"/>
          <w:sz w:val="28"/>
        </w:rPr>
        <w:t xml:space="preserve">аудита кредитов и займов и затрат по их обслуживанию и определение направлений их совершенствования. </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 xml:space="preserve">В соответствии с поставленной целью задачами исследования являются: </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раскрыть п</w:t>
      </w:r>
      <w:r w:rsidRPr="00560E10">
        <w:rPr>
          <w:rFonts w:ascii="Times New Roman" w:hAnsi="Times New Roman" w:cs="Times New Roman"/>
          <w:sz w:val="28"/>
        </w:rPr>
        <w:t>онятие и нормативное регулирование расчетов с кредиторами и кредиторской задолженности</w:t>
      </w:r>
      <w:r>
        <w:rPr>
          <w:rFonts w:ascii="Times New Roman" w:hAnsi="Times New Roman" w:cs="Times New Roman"/>
          <w:sz w:val="28"/>
        </w:rPr>
        <w:t>;</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изучить порядок организации</w:t>
      </w:r>
      <w:r w:rsidRPr="00560E10">
        <w:rPr>
          <w:rFonts w:ascii="Times New Roman" w:hAnsi="Times New Roman" w:cs="Times New Roman"/>
          <w:sz w:val="28"/>
        </w:rPr>
        <w:t xml:space="preserve"> бухгалтерского учета и отражение в </w:t>
      </w:r>
      <w:r w:rsidRPr="00560E10">
        <w:rPr>
          <w:rFonts w:ascii="Times New Roman" w:hAnsi="Times New Roman" w:cs="Times New Roman"/>
          <w:sz w:val="28"/>
        </w:rPr>
        <w:lastRenderedPageBreak/>
        <w:t>бухгалтерской отчетности информации о расчетах с кредиторами</w:t>
      </w:r>
      <w:r>
        <w:rPr>
          <w:rFonts w:ascii="Times New Roman" w:hAnsi="Times New Roman" w:cs="Times New Roman"/>
          <w:sz w:val="28"/>
        </w:rPr>
        <w:t>;</w:t>
      </w:r>
    </w:p>
    <w:p w:rsidR="007A4E72" w:rsidRPr="00560E10"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рассмотреть ц</w:t>
      </w:r>
      <w:r w:rsidRPr="00560E10">
        <w:rPr>
          <w:rFonts w:ascii="Times New Roman" w:hAnsi="Times New Roman" w:cs="Times New Roman"/>
          <w:sz w:val="28"/>
        </w:rPr>
        <w:t>ель и методик</w:t>
      </w:r>
      <w:r w:rsidR="008C6E5F">
        <w:rPr>
          <w:rFonts w:ascii="Times New Roman" w:hAnsi="Times New Roman" w:cs="Times New Roman"/>
          <w:sz w:val="28"/>
        </w:rPr>
        <w:t>у</w:t>
      </w:r>
      <w:r w:rsidRPr="00560E10">
        <w:rPr>
          <w:rFonts w:ascii="Times New Roman" w:hAnsi="Times New Roman" w:cs="Times New Roman"/>
          <w:sz w:val="28"/>
        </w:rPr>
        <w:t xml:space="preserve"> аудиторской проверки расчетов с кредиторами</w:t>
      </w:r>
      <w:r>
        <w:rPr>
          <w:rFonts w:ascii="Times New Roman" w:hAnsi="Times New Roman" w:cs="Times New Roman"/>
          <w:sz w:val="28"/>
        </w:rPr>
        <w:t>;</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8C6E5F">
        <w:rPr>
          <w:rFonts w:ascii="Times New Roman" w:hAnsi="Times New Roman" w:cs="Times New Roman"/>
          <w:sz w:val="28"/>
        </w:rPr>
        <w:t>дать</w:t>
      </w:r>
      <w:r>
        <w:rPr>
          <w:rFonts w:ascii="Times New Roman" w:hAnsi="Times New Roman" w:cs="Times New Roman"/>
          <w:sz w:val="28"/>
        </w:rPr>
        <w:t xml:space="preserve"> организационную характеристик</w:t>
      </w:r>
      <w:proofErr w:type="gramStart"/>
      <w:r>
        <w:rPr>
          <w:rFonts w:ascii="Times New Roman" w:hAnsi="Times New Roman" w:cs="Times New Roman"/>
          <w:sz w:val="28"/>
        </w:rPr>
        <w:t>у ООО</w:t>
      </w:r>
      <w:proofErr w:type="gramEnd"/>
      <w:r>
        <w:rPr>
          <w:rFonts w:ascii="Times New Roman" w:hAnsi="Times New Roman" w:cs="Times New Roman"/>
          <w:sz w:val="28"/>
        </w:rPr>
        <w:t xml:space="preserve"> «</w:t>
      </w:r>
      <w:r w:rsidR="00774C81">
        <w:rPr>
          <w:rFonts w:ascii="Times New Roman" w:hAnsi="Times New Roman" w:cs="Times New Roman"/>
          <w:sz w:val="28"/>
        </w:rPr>
        <w:t>МОСКВА КАРГО</w:t>
      </w:r>
      <w:r>
        <w:rPr>
          <w:rFonts w:ascii="Times New Roman" w:hAnsi="Times New Roman" w:cs="Times New Roman"/>
          <w:sz w:val="28"/>
        </w:rPr>
        <w:t>»;</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проанализировать с</w:t>
      </w:r>
      <w:r w:rsidRPr="00560E10">
        <w:rPr>
          <w:rFonts w:ascii="Times New Roman" w:hAnsi="Times New Roman" w:cs="Times New Roman"/>
          <w:sz w:val="28"/>
        </w:rPr>
        <w:t>интетический и аналитический учет расче</w:t>
      </w:r>
      <w:r>
        <w:rPr>
          <w:rFonts w:ascii="Times New Roman" w:hAnsi="Times New Roman" w:cs="Times New Roman"/>
          <w:sz w:val="28"/>
        </w:rPr>
        <w:t xml:space="preserve">тов с кредиторами </w:t>
      </w:r>
      <w:r w:rsidR="008C6E5F">
        <w:rPr>
          <w:rFonts w:ascii="Times New Roman" w:hAnsi="Times New Roman" w:cs="Times New Roman"/>
          <w:sz w:val="28"/>
        </w:rPr>
        <w:t xml:space="preserve">в </w:t>
      </w:r>
      <w:r>
        <w:rPr>
          <w:rFonts w:ascii="Times New Roman" w:hAnsi="Times New Roman" w:cs="Times New Roman"/>
          <w:sz w:val="28"/>
        </w:rPr>
        <w:t>организации;</w:t>
      </w:r>
    </w:p>
    <w:p w:rsidR="007A4E72" w:rsidRDefault="007A4E72" w:rsidP="00D20341">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проанализировать порядок ф</w:t>
      </w:r>
      <w:r w:rsidRPr="00560E10">
        <w:rPr>
          <w:rFonts w:ascii="Times New Roman" w:hAnsi="Times New Roman" w:cs="Times New Roman"/>
          <w:sz w:val="28"/>
        </w:rPr>
        <w:t>ормировани</w:t>
      </w:r>
      <w:r>
        <w:rPr>
          <w:rFonts w:ascii="Times New Roman" w:hAnsi="Times New Roman" w:cs="Times New Roman"/>
          <w:sz w:val="28"/>
        </w:rPr>
        <w:t>я</w:t>
      </w:r>
      <w:r w:rsidRPr="00560E10">
        <w:rPr>
          <w:rFonts w:ascii="Times New Roman" w:hAnsi="Times New Roman" w:cs="Times New Roman"/>
          <w:sz w:val="28"/>
        </w:rPr>
        <w:t xml:space="preserve"> и отражение информации о расчетах с кредиторами в бухгалтерской отчетности организации</w:t>
      </w:r>
      <w:r>
        <w:rPr>
          <w:rFonts w:ascii="Times New Roman" w:hAnsi="Times New Roman" w:cs="Times New Roman"/>
          <w:sz w:val="28"/>
        </w:rPr>
        <w:t>;</w:t>
      </w:r>
    </w:p>
    <w:p w:rsidR="007A4E72" w:rsidRPr="00560E10" w:rsidRDefault="007A4E72" w:rsidP="00D20341">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изучить организацию проведения аудита и выявить пути совершенствования внутреннего контроля расчетов с кредиторами. </w:t>
      </w:r>
    </w:p>
    <w:p w:rsidR="00B10FAA" w:rsidRDefault="00B10FAA" w:rsidP="00D20341">
      <w:pPr>
        <w:pStyle w:val="a3"/>
        <w:spacing w:line="360" w:lineRule="auto"/>
        <w:ind w:left="0" w:right="426" w:firstLine="709"/>
      </w:pPr>
      <w:r>
        <w:t>Объектом исследования выступает ООО «</w:t>
      </w:r>
      <w:r w:rsidR="00774C81" w:rsidRPr="00774C81">
        <w:t>МОСКВА КАРГО</w:t>
      </w:r>
      <w:r w:rsidR="00F7189E">
        <w:t>».</w:t>
      </w:r>
    </w:p>
    <w:p w:rsidR="00B10FAA" w:rsidRPr="00615ABE" w:rsidRDefault="00B10FAA" w:rsidP="008C6E5F">
      <w:pPr>
        <w:pStyle w:val="a3"/>
        <w:spacing w:line="360" w:lineRule="auto"/>
        <w:ind w:left="0" w:right="3" w:firstLine="709"/>
      </w:pPr>
      <w:r>
        <w:t xml:space="preserve">Предметом </w:t>
      </w:r>
      <w:r w:rsidR="008C6E5F">
        <w:t>дипломной</w:t>
      </w:r>
      <w:r>
        <w:t xml:space="preserve"> работы являются экономические отношения, </w:t>
      </w:r>
      <w:r w:rsidR="008C6E5F">
        <w:t>в</w:t>
      </w:r>
      <w:r>
        <w:t xml:space="preserve">озникающие в процессе </w:t>
      </w:r>
      <w:r w:rsidRPr="00615ABE">
        <w:t xml:space="preserve">учета и </w:t>
      </w:r>
      <w:r w:rsidR="00F7189E" w:rsidRPr="00615ABE">
        <w:t>аудита</w:t>
      </w:r>
      <w:r w:rsidRPr="00615ABE">
        <w:t xml:space="preserve"> кредиторской задолженности.</w:t>
      </w:r>
    </w:p>
    <w:p w:rsidR="00615ABE" w:rsidRPr="00615ABE" w:rsidRDefault="00B10FAA" w:rsidP="00D20341">
      <w:pPr>
        <w:widowControl w:val="0"/>
        <w:spacing w:after="0" w:line="360" w:lineRule="auto"/>
        <w:ind w:firstLine="709"/>
        <w:contextualSpacing/>
        <w:jc w:val="both"/>
        <w:rPr>
          <w:rFonts w:ascii="Times New Roman" w:hAnsi="Times New Roman" w:cs="Times New Roman"/>
          <w:sz w:val="28"/>
          <w:szCs w:val="28"/>
        </w:rPr>
      </w:pPr>
      <w:proofErr w:type="gramStart"/>
      <w:r w:rsidRPr="00615ABE">
        <w:rPr>
          <w:rFonts w:ascii="Times New Roman" w:hAnsi="Times New Roman" w:cs="Times New Roman"/>
          <w:sz w:val="28"/>
          <w:szCs w:val="28"/>
        </w:rPr>
        <w:t xml:space="preserve">Теоретическая </w:t>
      </w:r>
      <w:r w:rsidR="007A4E72" w:rsidRPr="00615ABE">
        <w:rPr>
          <w:rFonts w:ascii="Times New Roman" w:hAnsi="Times New Roman" w:cs="Times New Roman"/>
          <w:sz w:val="28"/>
          <w:szCs w:val="28"/>
        </w:rPr>
        <w:t>основа</w:t>
      </w:r>
      <w:r w:rsidRPr="00615ABE">
        <w:rPr>
          <w:rFonts w:ascii="Times New Roman" w:hAnsi="Times New Roman" w:cs="Times New Roman"/>
          <w:sz w:val="28"/>
          <w:szCs w:val="28"/>
        </w:rPr>
        <w:t xml:space="preserve"> исследования состоит в изучении научных трудов ученых-экономистов по проблеме учета и анализа кредиторской задолженности, в том числе Донцовой Л.</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В., Ковалева В.</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В., Савицкой Г.</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В., Никифоровой Н.</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А., Тумасян</w:t>
      </w:r>
      <w:r w:rsidR="008C6E5F">
        <w:rPr>
          <w:rFonts w:ascii="Times New Roman" w:hAnsi="Times New Roman" w:cs="Times New Roman"/>
          <w:sz w:val="28"/>
          <w:szCs w:val="28"/>
        </w:rPr>
        <w:t>а</w:t>
      </w:r>
      <w:r w:rsidRPr="00615ABE">
        <w:rPr>
          <w:rFonts w:ascii="Times New Roman" w:hAnsi="Times New Roman" w:cs="Times New Roman"/>
          <w:sz w:val="28"/>
          <w:szCs w:val="28"/>
        </w:rPr>
        <w:t xml:space="preserve"> Р.</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З., а также закреплени</w:t>
      </w:r>
      <w:r w:rsidR="008C6E5F">
        <w:rPr>
          <w:rFonts w:ascii="Times New Roman" w:hAnsi="Times New Roman" w:cs="Times New Roman"/>
          <w:sz w:val="28"/>
          <w:szCs w:val="28"/>
        </w:rPr>
        <w:t>и</w:t>
      </w:r>
      <w:r w:rsidRPr="00615ABE">
        <w:rPr>
          <w:rFonts w:ascii="Times New Roman" w:hAnsi="Times New Roman" w:cs="Times New Roman"/>
          <w:sz w:val="28"/>
          <w:szCs w:val="28"/>
        </w:rPr>
        <w:t xml:space="preserve"> теоретического материала по вопросам учета и анализа кредиторской задолженности, развити</w:t>
      </w:r>
      <w:r w:rsidR="008C6E5F">
        <w:rPr>
          <w:rFonts w:ascii="Times New Roman" w:hAnsi="Times New Roman" w:cs="Times New Roman"/>
          <w:sz w:val="28"/>
          <w:szCs w:val="28"/>
        </w:rPr>
        <w:t xml:space="preserve">и </w:t>
      </w:r>
      <w:r w:rsidRPr="00615ABE">
        <w:rPr>
          <w:rFonts w:ascii="Times New Roman" w:hAnsi="Times New Roman" w:cs="Times New Roman"/>
          <w:sz w:val="28"/>
          <w:szCs w:val="28"/>
        </w:rPr>
        <w:t>навыков самостоятельных аналитических исследований.</w:t>
      </w:r>
      <w:r w:rsidR="00615ABE" w:rsidRPr="00615ABE">
        <w:rPr>
          <w:rFonts w:ascii="Times New Roman" w:hAnsi="Times New Roman" w:cs="Times New Roman"/>
          <w:sz w:val="28"/>
          <w:szCs w:val="28"/>
        </w:rPr>
        <w:t xml:space="preserve"> </w:t>
      </w:r>
      <w:proofErr w:type="gramEnd"/>
    </w:p>
    <w:p w:rsidR="00615ABE" w:rsidRPr="006058BF" w:rsidRDefault="00615ABE" w:rsidP="00D20341">
      <w:pPr>
        <w:widowControl w:val="0"/>
        <w:spacing w:after="0" w:line="360" w:lineRule="auto"/>
        <w:ind w:firstLine="709"/>
        <w:contextualSpacing/>
        <w:jc w:val="both"/>
        <w:rPr>
          <w:rFonts w:ascii="Times New Roman" w:hAnsi="Times New Roman" w:cs="Times New Roman"/>
          <w:sz w:val="28"/>
          <w:szCs w:val="28"/>
        </w:rPr>
      </w:pPr>
      <w:r w:rsidRPr="00615ABE">
        <w:rPr>
          <w:rFonts w:ascii="Times New Roman" w:hAnsi="Times New Roman" w:cs="Times New Roman"/>
          <w:sz w:val="28"/>
          <w:szCs w:val="28"/>
        </w:rPr>
        <w:t>Методика исследований основана на общенаучных методах: анализ, синтез, индукция, дедукция, сравнение, критическое осмысление и других.</w:t>
      </w:r>
    </w:p>
    <w:p w:rsidR="00B10FAA" w:rsidRPr="006058BF" w:rsidRDefault="00B10FAA" w:rsidP="00D20341">
      <w:pPr>
        <w:widowControl w:val="0"/>
        <w:spacing w:after="0" w:line="360" w:lineRule="auto"/>
        <w:ind w:firstLine="709"/>
        <w:contextualSpacing/>
        <w:jc w:val="both"/>
        <w:rPr>
          <w:rFonts w:ascii="Times New Roman" w:hAnsi="Times New Roman" w:cs="Times New Roman"/>
          <w:sz w:val="28"/>
          <w:szCs w:val="28"/>
        </w:rPr>
      </w:pPr>
      <w:r w:rsidRPr="006058BF">
        <w:rPr>
          <w:rFonts w:ascii="Times New Roman" w:hAnsi="Times New Roman" w:cs="Times New Roman"/>
          <w:sz w:val="28"/>
          <w:szCs w:val="28"/>
        </w:rPr>
        <w:t>Информационной базой анализа кредиторской задолженности предприятия является бухгалтерская отчётность ООО</w:t>
      </w:r>
      <w:r w:rsidR="007A4E72" w:rsidRPr="006058BF">
        <w:rPr>
          <w:rFonts w:ascii="Times New Roman" w:hAnsi="Times New Roman" w:cs="Times New Roman"/>
          <w:sz w:val="28"/>
          <w:szCs w:val="28"/>
        </w:rPr>
        <w:t xml:space="preserve"> </w:t>
      </w:r>
      <w:r w:rsidRPr="006058BF">
        <w:rPr>
          <w:rFonts w:ascii="Times New Roman" w:hAnsi="Times New Roman" w:cs="Times New Roman"/>
          <w:sz w:val="28"/>
          <w:szCs w:val="28"/>
        </w:rPr>
        <w:t>«</w:t>
      </w:r>
      <w:r w:rsidR="00774C81" w:rsidRPr="00774C81">
        <w:rPr>
          <w:rFonts w:ascii="Times New Roman" w:hAnsi="Times New Roman" w:cs="Times New Roman"/>
          <w:sz w:val="28"/>
          <w:szCs w:val="28"/>
        </w:rPr>
        <w:t>МОСКВА КАРГО</w:t>
      </w:r>
      <w:r w:rsidRPr="006058BF">
        <w:rPr>
          <w:rFonts w:ascii="Times New Roman" w:hAnsi="Times New Roman" w:cs="Times New Roman"/>
          <w:sz w:val="28"/>
          <w:szCs w:val="28"/>
        </w:rPr>
        <w:t xml:space="preserve">»: бухгалтерский баланс, отчет о финансовых результатах, пояснения к </w:t>
      </w:r>
      <w:r w:rsidR="008C6E5F">
        <w:rPr>
          <w:rFonts w:ascii="Times New Roman" w:hAnsi="Times New Roman" w:cs="Times New Roman"/>
          <w:sz w:val="28"/>
          <w:szCs w:val="28"/>
        </w:rPr>
        <w:t>ним, а также первичные учетные документы организации</w:t>
      </w:r>
      <w:r w:rsidRPr="006058BF">
        <w:rPr>
          <w:rFonts w:ascii="Times New Roman" w:hAnsi="Times New Roman" w:cs="Times New Roman"/>
          <w:sz w:val="28"/>
          <w:szCs w:val="28"/>
        </w:rPr>
        <w:t>.</w:t>
      </w:r>
    </w:p>
    <w:p w:rsidR="00B10FAA" w:rsidRPr="006058BF" w:rsidRDefault="008C6E5F" w:rsidP="00D2034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Дипломная</w:t>
      </w:r>
      <w:r w:rsidR="00B10FAA" w:rsidRPr="006058BF">
        <w:rPr>
          <w:rFonts w:ascii="Times New Roman" w:hAnsi="Times New Roman" w:cs="Times New Roman"/>
          <w:sz w:val="28"/>
          <w:szCs w:val="28"/>
        </w:rPr>
        <w:t xml:space="preserve"> работа состоит из введения, трех глав, заключения, списка использованных источников и приложений.</w:t>
      </w:r>
    </w:p>
    <w:p w:rsidR="00B7754E" w:rsidRDefault="00B7754E" w:rsidP="00EE1576">
      <w:pPr>
        <w:spacing w:after="0" w:line="360" w:lineRule="auto"/>
        <w:ind w:firstLine="709"/>
        <w:contextualSpacing/>
        <w:jc w:val="both"/>
        <w:rPr>
          <w:rFonts w:ascii="Times New Roman" w:hAnsi="Times New Roman" w:cs="Times New Roman"/>
          <w:sz w:val="28"/>
        </w:rPr>
      </w:pPr>
    </w:p>
    <w:p w:rsidR="008C6E5F" w:rsidRDefault="008C6E5F">
      <w:pPr>
        <w:rPr>
          <w:rFonts w:ascii="Times New Roman" w:eastAsia="Times New Roman" w:hAnsi="Times New Roman" w:cs="Times New Roman"/>
          <w:b/>
          <w:sz w:val="28"/>
          <w:szCs w:val="28"/>
        </w:rPr>
      </w:pPr>
      <w:bookmarkStart w:id="1" w:name="_Toc39530925"/>
      <w:r>
        <w:rPr>
          <w:rFonts w:ascii="Times New Roman" w:eastAsia="Times New Roman" w:hAnsi="Times New Roman" w:cs="Times New Roman"/>
          <w:b/>
          <w:sz w:val="28"/>
          <w:szCs w:val="28"/>
        </w:rPr>
        <w:br w:type="page"/>
      </w:r>
    </w:p>
    <w:p w:rsidR="008C50BB" w:rsidRPr="008C6E5F" w:rsidRDefault="001016D5" w:rsidP="008C6E5F">
      <w:pPr>
        <w:pStyle w:val="af4"/>
        <w:jc w:val="center"/>
        <w:rPr>
          <w:rFonts w:ascii="Times New Roman" w:eastAsia="Times New Roman" w:hAnsi="Times New Roman" w:cs="Times New Roman"/>
          <w:b/>
          <w:sz w:val="28"/>
          <w:szCs w:val="28"/>
        </w:rPr>
      </w:pPr>
      <w:r w:rsidRPr="008C6E5F">
        <w:rPr>
          <w:rFonts w:ascii="Times New Roman" w:eastAsia="Times New Roman" w:hAnsi="Times New Roman" w:cs="Times New Roman"/>
          <w:b/>
          <w:sz w:val="28"/>
          <w:szCs w:val="28"/>
        </w:rPr>
        <w:lastRenderedPageBreak/>
        <w:t>1</w:t>
      </w:r>
      <w:r w:rsidR="008C6E5F" w:rsidRPr="008C6E5F">
        <w:rPr>
          <w:rFonts w:ascii="Times New Roman" w:eastAsia="Times New Roman" w:hAnsi="Times New Roman" w:cs="Times New Roman"/>
          <w:b/>
          <w:sz w:val="28"/>
          <w:szCs w:val="28"/>
        </w:rPr>
        <w:t>.</w:t>
      </w:r>
      <w:r w:rsidR="007273A9" w:rsidRPr="008C6E5F">
        <w:rPr>
          <w:rFonts w:ascii="Times New Roman" w:eastAsia="Times New Roman" w:hAnsi="Times New Roman" w:cs="Times New Roman"/>
          <w:b/>
          <w:sz w:val="28"/>
          <w:szCs w:val="28"/>
        </w:rPr>
        <w:t xml:space="preserve"> </w:t>
      </w:r>
      <w:bookmarkEnd w:id="1"/>
      <w:r w:rsidR="008C6E5F">
        <w:rPr>
          <w:rFonts w:ascii="Times New Roman" w:eastAsia="Times New Roman" w:hAnsi="Times New Roman" w:cs="Times New Roman"/>
          <w:b/>
          <w:sz w:val="28"/>
          <w:szCs w:val="28"/>
        </w:rPr>
        <w:t>ТЕОРЕТИЧЕСКИЕ АСПЕКТЫ УЧЕТА И АУДИТА РАСЧЕТОВ С КРЕДИТОРАМИ</w:t>
      </w:r>
    </w:p>
    <w:p w:rsidR="008C6E5F" w:rsidRDefault="008C6E5F" w:rsidP="008C6E5F">
      <w:pPr>
        <w:pStyle w:val="af4"/>
        <w:spacing w:line="360" w:lineRule="auto"/>
        <w:jc w:val="center"/>
        <w:rPr>
          <w:rFonts w:ascii="Times New Roman" w:eastAsia="Times New Roman" w:hAnsi="Times New Roman" w:cs="Times New Roman"/>
          <w:b/>
          <w:sz w:val="28"/>
          <w:szCs w:val="28"/>
        </w:rPr>
      </w:pPr>
      <w:bookmarkStart w:id="2" w:name="_Toc39530926"/>
    </w:p>
    <w:p w:rsidR="008C50BB" w:rsidRPr="008C6E5F" w:rsidRDefault="001016D5" w:rsidP="008C6E5F">
      <w:pPr>
        <w:pStyle w:val="af4"/>
        <w:jc w:val="center"/>
        <w:rPr>
          <w:rFonts w:ascii="Times New Roman" w:eastAsia="Times New Roman" w:hAnsi="Times New Roman" w:cs="Times New Roman"/>
          <w:b/>
          <w:sz w:val="28"/>
          <w:szCs w:val="28"/>
        </w:rPr>
      </w:pPr>
      <w:r w:rsidRPr="008C6E5F">
        <w:rPr>
          <w:rFonts w:ascii="Times New Roman" w:eastAsia="Times New Roman" w:hAnsi="Times New Roman" w:cs="Times New Roman"/>
          <w:b/>
          <w:sz w:val="28"/>
          <w:szCs w:val="28"/>
        </w:rPr>
        <w:t>1.1</w:t>
      </w:r>
      <w:r w:rsidR="008C6E5F">
        <w:rPr>
          <w:rFonts w:ascii="Times New Roman" w:eastAsia="Times New Roman" w:hAnsi="Times New Roman" w:cs="Times New Roman"/>
          <w:b/>
          <w:sz w:val="28"/>
          <w:szCs w:val="28"/>
        </w:rPr>
        <w:t>.</w:t>
      </w:r>
      <w:r w:rsidR="007273A9" w:rsidRPr="008C6E5F">
        <w:rPr>
          <w:rFonts w:ascii="Times New Roman" w:eastAsia="Times New Roman" w:hAnsi="Times New Roman" w:cs="Times New Roman"/>
          <w:b/>
          <w:sz w:val="28"/>
          <w:szCs w:val="28"/>
        </w:rPr>
        <w:t xml:space="preserve"> Понятие и нормативное регулирование расчетов с кредитора</w:t>
      </w:r>
      <w:r w:rsidR="00EA64A5" w:rsidRPr="008C6E5F">
        <w:rPr>
          <w:rFonts w:ascii="Times New Roman" w:eastAsia="Times New Roman" w:hAnsi="Times New Roman" w:cs="Times New Roman"/>
          <w:b/>
          <w:sz w:val="28"/>
          <w:szCs w:val="28"/>
        </w:rPr>
        <w:t>ми и кредиторской задолженности</w:t>
      </w:r>
      <w:bookmarkEnd w:id="2"/>
    </w:p>
    <w:p w:rsidR="008C6E5F" w:rsidRDefault="008C6E5F" w:rsidP="00DA0EA8">
      <w:pPr>
        <w:spacing w:after="0" w:line="360" w:lineRule="auto"/>
        <w:ind w:firstLine="709"/>
        <w:contextualSpacing/>
        <w:jc w:val="both"/>
        <w:rPr>
          <w:rFonts w:ascii="Times New Roman" w:hAnsi="Times New Roman" w:cs="Times New Roman"/>
          <w:sz w:val="28"/>
        </w:rPr>
      </w:pPr>
    </w:p>
    <w:p w:rsidR="0050477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Кредиторская задолженность представляет собой сумму обязательств организации по оплате подрядчикам и поставщикам, обязательства по оплате труда перед работниками организации, государственными организациями и внебюджетными фондами. Также в состав кредиторской задолженности включаются долгосрочные и краткосрочные кредиты и займы, иными словами заемные источники. Существенную значимость в организации учета и контроля исполнения долговых обязательств представляет их классификация и оценка. В современных условиях можно иметь потенциально хорошие результаты от реализации продукции, от прочих видов деятельности, однако при значительном росте кредиторской задолженности этот положительный эффект может быть потерян. Кредиторская задолженность </w:t>
      </w:r>
      <w:r w:rsidR="00357C9C">
        <w:rPr>
          <w:rFonts w:ascii="Times New Roman" w:hAnsi="Times New Roman" w:cs="Times New Roman"/>
          <w:sz w:val="28"/>
        </w:rPr>
        <w:t>–</w:t>
      </w:r>
      <w:r w:rsidRPr="0050477F">
        <w:rPr>
          <w:rFonts w:ascii="Times New Roman" w:hAnsi="Times New Roman" w:cs="Times New Roman"/>
          <w:sz w:val="28"/>
        </w:rPr>
        <w:t xml:space="preserve"> это не только часть имущества организации (денежные средства), а также и товарно-материальные ценности. В качестве правовой категории кредиторская задолженность представляет собой особую долю собственности организации, и эта доля </w:t>
      </w:r>
      <w:r w:rsidR="00357C9C">
        <w:rPr>
          <w:rFonts w:ascii="Times New Roman" w:hAnsi="Times New Roman" w:cs="Times New Roman"/>
          <w:sz w:val="28"/>
        </w:rPr>
        <w:t>–</w:t>
      </w:r>
      <w:r w:rsidRPr="0050477F">
        <w:rPr>
          <w:rFonts w:ascii="Times New Roman" w:hAnsi="Times New Roman" w:cs="Times New Roman"/>
          <w:sz w:val="28"/>
        </w:rPr>
        <w:t xml:space="preserve"> предмет обязательственных правоотношений между организацией и ее кредиторами. </w:t>
      </w:r>
    </w:p>
    <w:p w:rsidR="00EE29CA" w:rsidRPr="0050477F" w:rsidRDefault="00EE29CA" w:rsidP="008C6E5F">
      <w:pPr>
        <w:widowControl w:val="0"/>
        <w:spacing w:after="0" w:line="360" w:lineRule="auto"/>
        <w:ind w:firstLine="709"/>
        <w:contextualSpacing/>
        <w:jc w:val="both"/>
        <w:rPr>
          <w:rFonts w:ascii="Times New Roman" w:hAnsi="Times New Roman" w:cs="Times New Roman"/>
          <w:sz w:val="28"/>
        </w:rPr>
      </w:pPr>
      <w:proofErr w:type="spellStart"/>
      <w:r w:rsidRPr="0050477F">
        <w:rPr>
          <w:rFonts w:ascii="Times New Roman" w:hAnsi="Times New Roman" w:cs="Times New Roman"/>
          <w:sz w:val="28"/>
        </w:rPr>
        <w:t>Лисович</w:t>
      </w:r>
      <w:proofErr w:type="spellEnd"/>
      <w:r w:rsidRPr="0050477F">
        <w:rPr>
          <w:rFonts w:ascii="Times New Roman" w:hAnsi="Times New Roman" w:cs="Times New Roman"/>
          <w:sz w:val="28"/>
        </w:rPr>
        <w:t xml:space="preserve"> Г.</w:t>
      </w:r>
      <w:r w:rsidR="00357C9C">
        <w:rPr>
          <w:rFonts w:ascii="Times New Roman" w:hAnsi="Times New Roman" w:cs="Times New Roman"/>
          <w:sz w:val="28"/>
        </w:rPr>
        <w:t xml:space="preserve"> </w:t>
      </w:r>
      <w:r w:rsidRPr="0050477F">
        <w:rPr>
          <w:rFonts w:ascii="Times New Roman" w:hAnsi="Times New Roman" w:cs="Times New Roman"/>
          <w:sz w:val="28"/>
        </w:rPr>
        <w:t>М. отмечает, что действующая система расчетов с подрядчиками и поставщиками, банками, заготовительными организациями, разными кредиторами и дебиторами еще не означает соответствие требованиям ускорения денежного обращения и укрепление финансового состояния предприятия. В свою очередь, это обеспечивает нестабильность в поставках о</w:t>
      </w:r>
      <w:r w:rsidR="007A757A">
        <w:rPr>
          <w:rFonts w:ascii="Times New Roman" w:hAnsi="Times New Roman" w:cs="Times New Roman"/>
          <w:sz w:val="28"/>
        </w:rPr>
        <w:t>сновных материальных ресурсов [4</w:t>
      </w:r>
      <w:r w:rsidR="008B4287">
        <w:rPr>
          <w:rFonts w:ascii="Times New Roman" w:hAnsi="Times New Roman" w:cs="Times New Roman"/>
          <w:sz w:val="28"/>
        </w:rPr>
        <w:t>0</w:t>
      </w:r>
      <w:r w:rsidRPr="0050477F">
        <w:rPr>
          <w:rFonts w:ascii="Times New Roman" w:hAnsi="Times New Roman" w:cs="Times New Roman"/>
          <w:sz w:val="28"/>
        </w:rPr>
        <w:t xml:space="preserve">, </w:t>
      </w:r>
      <w:r w:rsidR="00357C9C">
        <w:rPr>
          <w:rFonts w:ascii="Times New Roman" w:hAnsi="Times New Roman" w:cs="Times New Roman"/>
          <w:sz w:val="28"/>
        </w:rPr>
        <w:t>с</w:t>
      </w:r>
      <w:r w:rsidRPr="0050477F">
        <w:rPr>
          <w:rFonts w:ascii="Times New Roman" w:hAnsi="Times New Roman" w:cs="Times New Roman"/>
          <w:sz w:val="28"/>
        </w:rPr>
        <w:t>.</w:t>
      </w:r>
      <w:r w:rsidR="00357C9C">
        <w:rPr>
          <w:rFonts w:ascii="Times New Roman" w:hAnsi="Times New Roman" w:cs="Times New Roman"/>
          <w:sz w:val="28"/>
        </w:rPr>
        <w:t xml:space="preserve"> </w:t>
      </w:r>
      <w:r w:rsidRPr="0050477F">
        <w:rPr>
          <w:rFonts w:ascii="Times New Roman" w:hAnsi="Times New Roman" w:cs="Times New Roman"/>
          <w:sz w:val="28"/>
        </w:rPr>
        <w:t>75]. Кредиторская задолженность может быть прекращена исполнением обязательства (в том числе зачетом), а также спис</w:t>
      </w:r>
      <w:r w:rsidR="00357C9C">
        <w:rPr>
          <w:rFonts w:ascii="Times New Roman" w:hAnsi="Times New Roman" w:cs="Times New Roman"/>
          <w:sz w:val="28"/>
        </w:rPr>
        <w:t>ана как неистребованная. Как</w:t>
      </w:r>
      <w:r w:rsidRPr="0050477F">
        <w:rPr>
          <w:rFonts w:ascii="Times New Roman" w:hAnsi="Times New Roman" w:cs="Times New Roman"/>
          <w:sz w:val="28"/>
        </w:rPr>
        <w:t xml:space="preserve"> правило, кредиторская задолженность погашается перечислением денежных средств на счет кредитора. Прекращение </w:t>
      </w:r>
      <w:r w:rsidRPr="0050477F">
        <w:rPr>
          <w:rFonts w:ascii="Times New Roman" w:hAnsi="Times New Roman" w:cs="Times New Roman"/>
          <w:sz w:val="28"/>
        </w:rPr>
        <w:lastRenderedPageBreak/>
        <w:t xml:space="preserve">обязательства наступает с того момента, как денежные средства поступили на расчетный счет. Не только денежными средствами допустимо погасить обязательство, </w:t>
      </w:r>
      <w:r w:rsidR="00357C9C">
        <w:rPr>
          <w:rFonts w:ascii="Times New Roman" w:hAnsi="Times New Roman" w:cs="Times New Roman"/>
          <w:sz w:val="28"/>
        </w:rPr>
        <w:t>но</w:t>
      </w:r>
      <w:r w:rsidRPr="0050477F">
        <w:rPr>
          <w:rFonts w:ascii="Times New Roman" w:hAnsi="Times New Roman" w:cs="Times New Roman"/>
          <w:sz w:val="28"/>
        </w:rPr>
        <w:t xml:space="preserve"> и посредством взаимозачета или передачи нефинансового актива. Структура кредиторской задолженности представлена на рисунке 1. </w:t>
      </w:r>
    </w:p>
    <w:p w:rsidR="00EE29CA" w:rsidRPr="0050477F" w:rsidRDefault="00EE29CA" w:rsidP="00357C9C">
      <w:pPr>
        <w:widowControl w:val="0"/>
        <w:spacing w:after="0" w:line="360" w:lineRule="auto"/>
        <w:contextualSpacing/>
        <w:jc w:val="center"/>
        <w:rPr>
          <w:rFonts w:ascii="Times New Roman" w:hAnsi="Times New Roman" w:cs="Times New Roman"/>
          <w:sz w:val="28"/>
        </w:rPr>
      </w:pPr>
      <w:r w:rsidRPr="0050477F">
        <w:rPr>
          <w:rFonts w:ascii="Times New Roman" w:hAnsi="Times New Roman" w:cs="Times New Roman"/>
          <w:noProof/>
          <w:sz w:val="28"/>
        </w:rPr>
        <w:drawing>
          <wp:inline distT="0" distB="0" distL="0" distR="0" wp14:anchorId="79EEA8CD" wp14:editId="53CEB3A3">
            <wp:extent cx="5506591" cy="386685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99" t="21639" r="54138" b="9983"/>
                    <a:stretch/>
                  </pic:blipFill>
                  <pic:spPr bwMode="auto">
                    <a:xfrm>
                      <a:off x="0" y="0"/>
                      <a:ext cx="5525270" cy="3879968"/>
                    </a:xfrm>
                    <a:prstGeom prst="rect">
                      <a:avLst/>
                    </a:prstGeom>
                    <a:ln>
                      <a:noFill/>
                    </a:ln>
                    <a:extLst>
                      <a:ext uri="{53640926-AAD7-44D8-BBD7-CCE9431645EC}">
                        <a14:shadowObscured xmlns:a14="http://schemas.microsoft.com/office/drawing/2010/main"/>
                      </a:ext>
                    </a:extLst>
                  </pic:spPr>
                </pic:pic>
              </a:graphicData>
            </a:graphic>
          </wp:inline>
        </w:drawing>
      </w:r>
    </w:p>
    <w:p w:rsidR="0050477F" w:rsidRDefault="00EE29CA" w:rsidP="00357C9C">
      <w:pPr>
        <w:widowControl w:val="0"/>
        <w:spacing w:after="0" w:line="360" w:lineRule="auto"/>
        <w:contextualSpacing/>
        <w:jc w:val="center"/>
        <w:rPr>
          <w:rFonts w:ascii="Times New Roman" w:hAnsi="Times New Roman" w:cs="Times New Roman"/>
          <w:sz w:val="28"/>
        </w:rPr>
      </w:pPr>
      <w:r w:rsidRPr="0050477F">
        <w:rPr>
          <w:rFonts w:ascii="Times New Roman" w:hAnsi="Times New Roman" w:cs="Times New Roman"/>
          <w:sz w:val="28"/>
        </w:rPr>
        <w:t xml:space="preserve">Рисунок 1 </w:t>
      </w:r>
      <w:r w:rsidR="00357C9C">
        <w:rPr>
          <w:rFonts w:ascii="Times New Roman" w:hAnsi="Times New Roman" w:cs="Times New Roman"/>
          <w:sz w:val="28"/>
        </w:rPr>
        <w:t>–</w:t>
      </w:r>
      <w:r w:rsidRPr="0050477F">
        <w:rPr>
          <w:rFonts w:ascii="Times New Roman" w:hAnsi="Times New Roman" w:cs="Times New Roman"/>
          <w:sz w:val="28"/>
        </w:rPr>
        <w:t xml:space="preserve"> Структура кредиторской задолженности</w:t>
      </w:r>
    </w:p>
    <w:p w:rsidR="00357C9C" w:rsidRDefault="00357C9C" w:rsidP="008C6E5F">
      <w:pPr>
        <w:widowControl w:val="0"/>
        <w:spacing w:after="0" w:line="360" w:lineRule="auto"/>
        <w:ind w:firstLine="709"/>
        <w:contextualSpacing/>
        <w:jc w:val="both"/>
        <w:rPr>
          <w:rFonts w:ascii="Times New Roman" w:hAnsi="Times New Roman" w:cs="Times New Roman"/>
          <w:sz w:val="28"/>
        </w:rPr>
      </w:pPr>
    </w:p>
    <w:p w:rsidR="00663DC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Кредиторская задолженность определяет самый краткосрочный вид используемых организацией заемных средств. Эти средства формируются при помощи внутренних источников. Организации ежедневно начисляют средства по различным видам этих счетов. Погасить обязательства по данной кредиторской задолженности можно в определенные сроки в пределах одного месяца. Кредиторская задолженность выступает в роли формы заемного капитала, который организация использует в ходе своей хозяйственной деятельности. </w:t>
      </w:r>
    </w:p>
    <w:p w:rsidR="00663DC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Различают следующие основные особенн</w:t>
      </w:r>
      <w:r w:rsidR="00663DCF">
        <w:rPr>
          <w:rFonts w:ascii="Times New Roman" w:hAnsi="Times New Roman" w:cs="Times New Roman"/>
          <w:sz w:val="28"/>
        </w:rPr>
        <w:t>ости кредиторской задолженности.</w:t>
      </w:r>
      <w:r w:rsidRPr="0050477F">
        <w:rPr>
          <w:rFonts w:ascii="Times New Roman" w:hAnsi="Times New Roman" w:cs="Times New Roman"/>
          <w:sz w:val="28"/>
        </w:rPr>
        <w:t xml:space="preserve"> Сумма кредиторской задолженности находится в прямой зависимости от объема хозяйственной деятельности организации, в первую </w:t>
      </w:r>
      <w:r w:rsidRPr="0050477F">
        <w:rPr>
          <w:rFonts w:ascii="Times New Roman" w:hAnsi="Times New Roman" w:cs="Times New Roman"/>
          <w:sz w:val="28"/>
        </w:rPr>
        <w:lastRenderedPageBreak/>
        <w:t>очередь</w:t>
      </w:r>
      <w:r w:rsidR="00663DCF">
        <w:rPr>
          <w:rFonts w:ascii="Times New Roman" w:hAnsi="Times New Roman" w:cs="Times New Roman"/>
          <w:sz w:val="28"/>
        </w:rPr>
        <w:t>,</w:t>
      </w:r>
      <w:r w:rsidRPr="0050477F">
        <w:rPr>
          <w:rFonts w:ascii="Times New Roman" w:hAnsi="Times New Roman" w:cs="Times New Roman"/>
          <w:sz w:val="28"/>
        </w:rPr>
        <w:t xml:space="preserve"> от объема производства и реализации продукции. С увеличением объема производства и реализации продукции возрастают затраты организации, начисляемые в составе кредиторской задолженности, а соответственно увеличивается ее общая сумма, и наоборот. Расчеты с кредиторами осуществляются в денежной форме</w:t>
      </w:r>
      <w:r w:rsidR="00663DCF">
        <w:rPr>
          <w:rFonts w:ascii="Times New Roman" w:hAnsi="Times New Roman" w:cs="Times New Roman"/>
          <w:sz w:val="28"/>
        </w:rPr>
        <w:t xml:space="preserve"> –</w:t>
      </w:r>
      <w:r w:rsidRPr="0050477F">
        <w:rPr>
          <w:rFonts w:ascii="Times New Roman" w:hAnsi="Times New Roman" w:cs="Times New Roman"/>
          <w:sz w:val="28"/>
        </w:rPr>
        <w:t xml:space="preserve"> безналичной или посредством </w:t>
      </w:r>
      <w:r w:rsidR="00663DCF">
        <w:rPr>
          <w:rFonts w:ascii="Times New Roman" w:hAnsi="Times New Roman" w:cs="Times New Roman"/>
          <w:sz w:val="28"/>
        </w:rPr>
        <w:t xml:space="preserve">использования </w:t>
      </w:r>
      <w:r w:rsidRPr="0050477F">
        <w:rPr>
          <w:rFonts w:ascii="Times New Roman" w:hAnsi="Times New Roman" w:cs="Times New Roman"/>
          <w:sz w:val="28"/>
        </w:rPr>
        <w:t xml:space="preserve">наличных денег.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С целью предоставления правдивых данных бухгалтерского учета и бухгалтерской отчетности предприятия обязаны проводить инвентаризацию кредиторской задолженности, в ходе которой проверяется и документально подтверждается ее наличие, состояние и оценка. Проведение инвентаризации обязательно перед составлением годовой бухгалтерской отчетности. К внешним расчетам относят:</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р</w:t>
      </w:r>
      <w:r w:rsidR="00EE29CA" w:rsidRPr="0050477F">
        <w:rPr>
          <w:rFonts w:ascii="Times New Roman" w:hAnsi="Times New Roman" w:cs="Times New Roman"/>
          <w:sz w:val="28"/>
        </w:rPr>
        <w:t xml:space="preserve">асчеты с </w:t>
      </w:r>
      <w:r>
        <w:rPr>
          <w:rFonts w:ascii="Times New Roman" w:hAnsi="Times New Roman" w:cs="Times New Roman"/>
          <w:sz w:val="28"/>
        </w:rPr>
        <w:t xml:space="preserve">поставщиками и подрядчиками (счет 60, счет </w:t>
      </w:r>
      <w:r w:rsidR="00EE29CA" w:rsidRPr="0050477F">
        <w:rPr>
          <w:rFonts w:ascii="Times New Roman" w:hAnsi="Times New Roman" w:cs="Times New Roman"/>
          <w:sz w:val="28"/>
        </w:rPr>
        <w:t xml:space="preserve">76); </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расчеты по налогам и сборам (счет </w:t>
      </w:r>
      <w:r w:rsidR="00EE29CA" w:rsidRPr="0050477F">
        <w:rPr>
          <w:rFonts w:ascii="Times New Roman" w:hAnsi="Times New Roman" w:cs="Times New Roman"/>
          <w:sz w:val="28"/>
        </w:rPr>
        <w:t xml:space="preserve">68); </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расчеты по</w:t>
      </w:r>
      <w:r>
        <w:rPr>
          <w:rFonts w:ascii="Times New Roman" w:hAnsi="Times New Roman" w:cs="Times New Roman"/>
          <w:sz w:val="28"/>
        </w:rPr>
        <w:t xml:space="preserve"> единому социальному налогу (счет </w:t>
      </w:r>
      <w:r w:rsidR="00EE29CA" w:rsidRPr="0050477F">
        <w:rPr>
          <w:rFonts w:ascii="Times New Roman" w:hAnsi="Times New Roman" w:cs="Times New Roman"/>
          <w:sz w:val="28"/>
        </w:rPr>
        <w:t>69);</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авансы полученные (счет </w:t>
      </w:r>
      <w:r w:rsidR="00EE29CA" w:rsidRPr="0050477F">
        <w:rPr>
          <w:rFonts w:ascii="Times New Roman" w:hAnsi="Times New Roman" w:cs="Times New Roman"/>
          <w:sz w:val="28"/>
        </w:rPr>
        <w:t>60);</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 xml:space="preserve">расчеты с прочими кредиторами.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Внешними считаются расчеты, остающиеся в сводном балансе соответствующего уровня управления. Однако у организации возникают также взаимоотношения с персоналом, исполняющим производственные задания, и другими физическими лицами </w:t>
      </w:r>
      <w:r w:rsidR="00663DCF">
        <w:rPr>
          <w:rFonts w:ascii="Times New Roman" w:hAnsi="Times New Roman" w:cs="Times New Roman"/>
          <w:sz w:val="28"/>
        </w:rPr>
        <w:t>–</w:t>
      </w:r>
      <w:r w:rsidRPr="0050477F">
        <w:rPr>
          <w:rFonts w:ascii="Times New Roman" w:hAnsi="Times New Roman" w:cs="Times New Roman"/>
          <w:sz w:val="28"/>
        </w:rPr>
        <w:t xml:space="preserve"> возникают внутренние расчеты. К внутренним расчетам можно отнести:</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расчеты с</w:t>
      </w:r>
      <w:r>
        <w:rPr>
          <w:rFonts w:ascii="Times New Roman" w:hAnsi="Times New Roman" w:cs="Times New Roman"/>
          <w:sz w:val="28"/>
        </w:rPr>
        <w:t xml:space="preserve"> персоналом по оплате труда (счет </w:t>
      </w:r>
      <w:r w:rsidR="00EE29CA" w:rsidRPr="0050477F">
        <w:rPr>
          <w:rFonts w:ascii="Times New Roman" w:hAnsi="Times New Roman" w:cs="Times New Roman"/>
          <w:sz w:val="28"/>
        </w:rPr>
        <w:t>70);</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w:t>
      </w:r>
      <w:r>
        <w:rPr>
          <w:rFonts w:ascii="Times New Roman" w:hAnsi="Times New Roman" w:cs="Times New Roman"/>
          <w:sz w:val="28"/>
        </w:rPr>
        <w:t xml:space="preserve">счеты с подотчетными лицами (счет </w:t>
      </w:r>
      <w:r w:rsidR="00EE29CA" w:rsidRPr="0050477F">
        <w:rPr>
          <w:rFonts w:ascii="Times New Roman" w:hAnsi="Times New Roman" w:cs="Times New Roman"/>
          <w:sz w:val="28"/>
        </w:rPr>
        <w:t>71);</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расчеты с пер</w:t>
      </w:r>
      <w:r>
        <w:rPr>
          <w:rFonts w:ascii="Times New Roman" w:hAnsi="Times New Roman" w:cs="Times New Roman"/>
          <w:sz w:val="28"/>
        </w:rPr>
        <w:t xml:space="preserve">соналом по прочим операциям (счет </w:t>
      </w:r>
      <w:r w:rsidR="00EE29CA" w:rsidRPr="0050477F">
        <w:rPr>
          <w:rFonts w:ascii="Times New Roman" w:hAnsi="Times New Roman" w:cs="Times New Roman"/>
          <w:sz w:val="28"/>
        </w:rPr>
        <w:t xml:space="preserve">73).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При внутренних расчетах требование платежа обращается непосредственно к плательщику, минуя учреждение банка. Однако прежде чем перечислять деньги, плательщик из предъявленной ему суммы зачитывает платежи, обращенные с его стороны к получателю, после чего на оставшуюся разницу дает поручение банку на перевод денежных средств. В случае если </w:t>
      </w:r>
      <w:r w:rsidRPr="0050477F">
        <w:rPr>
          <w:rFonts w:ascii="Times New Roman" w:hAnsi="Times New Roman" w:cs="Times New Roman"/>
          <w:sz w:val="28"/>
        </w:rPr>
        <w:lastRenderedPageBreak/>
        <w:t xml:space="preserve">такая разница равна нулю, принято считать расчеты завершенными. При внешних расчетах через банк проходит каждая расчетная операция. В то же время при внутренних проходит лишь сальдо совокупности расчетов, которые учитываются на основании извещений участвующих сторон.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Таким образом, применяя их, можно сократить время расчетов, потребность в средствах для покрытия взаимных долгов, кредиторскую и дебиторскую задолженности [4]. Таким образом, можно сделать вывод, что кредиторская задолженность имеет юридическую природу: как часть имущества она принадлежит организации на праве владения или даже на праве собственности относительно приобретенных взаем средств либо предметов, определенных установленными признаками; в качестве объекта обязательственных правоотношений сюда относятся долги организаций перед кредиторами. </w:t>
      </w:r>
    </w:p>
    <w:p w:rsidR="00663DC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Учитывая тот факт, что в Российской Федерации не существует утвержденного нормативно-правового акта, регулирующего дебиторскую и кредиторскую задолженность предприятия как комплексную категорию, в рамках проводимого исследования рассмотрим нормативно-правовые средства, регламентирующие их функционирование в системе гражданского права и бухгалтерского учета. </w:t>
      </w:r>
    </w:p>
    <w:p w:rsidR="008124E0" w:rsidRDefault="0001649E" w:rsidP="008C6E5F">
      <w:pPr>
        <w:widowControl w:val="0"/>
        <w:spacing w:after="0" w:line="360" w:lineRule="auto"/>
        <w:ind w:firstLine="709"/>
        <w:contextualSpacing/>
        <w:jc w:val="both"/>
        <w:rPr>
          <w:rFonts w:ascii="Times New Roman" w:hAnsi="Times New Roman" w:cs="Times New Roman"/>
          <w:sz w:val="28"/>
        </w:rPr>
      </w:pPr>
      <w:proofErr w:type="gramStart"/>
      <w:r w:rsidRPr="0050477F">
        <w:rPr>
          <w:rFonts w:ascii="Times New Roman" w:hAnsi="Times New Roman" w:cs="Times New Roman"/>
          <w:sz w:val="28"/>
        </w:rPr>
        <w:t>Первый уровень нормативно-правовых средств регулирования дебиторской и кредиторской задолженностей в российской практике – федеральный (высший) – называется законодательным.</w:t>
      </w:r>
      <w:proofErr w:type="gramEnd"/>
      <w:r w:rsidRPr="0050477F">
        <w:rPr>
          <w:rFonts w:ascii="Times New Roman" w:hAnsi="Times New Roman" w:cs="Times New Roman"/>
          <w:sz w:val="28"/>
        </w:rPr>
        <w:t xml:space="preserve"> Он состоит из законодательных актов, указов Президента Российской Федерации и постановлений Правительства, которые прямо или косвенно регулируют долговые обязательства хозяйствующих субъектов. К законодательному уровню относятся такие нормативно-правовые средства, как: </w:t>
      </w:r>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1. Гражданский кодекс Российской Федерации [</w:t>
      </w:r>
      <w:r w:rsidR="008B4287">
        <w:rPr>
          <w:rFonts w:ascii="Times New Roman" w:hAnsi="Times New Roman" w:cs="Times New Roman"/>
          <w:sz w:val="28"/>
        </w:rPr>
        <w:t>2; 3</w:t>
      </w:r>
      <w:r w:rsidRPr="0050477F">
        <w:rPr>
          <w:rFonts w:ascii="Times New Roman" w:hAnsi="Times New Roman" w:cs="Times New Roman"/>
          <w:sz w:val="28"/>
        </w:rPr>
        <w:t>]. В нем устанавливаются организационные основы функционирования юридических лиц, а также определены правила перехода права собственности на продукцию и порядок заключен</w:t>
      </w:r>
      <w:r w:rsidR="0062719E">
        <w:rPr>
          <w:rFonts w:ascii="Times New Roman" w:hAnsi="Times New Roman" w:cs="Times New Roman"/>
          <w:sz w:val="28"/>
        </w:rPr>
        <w:t xml:space="preserve">ия договоров купли-продажи. </w:t>
      </w:r>
      <w:proofErr w:type="gramStart"/>
      <w:r w:rsidR="0062719E">
        <w:rPr>
          <w:rFonts w:ascii="Times New Roman" w:hAnsi="Times New Roman" w:cs="Times New Roman"/>
          <w:sz w:val="28"/>
        </w:rPr>
        <w:t>Так</w:t>
      </w:r>
      <w:r w:rsidRPr="0050477F">
        <w:rPr>
          <w:rFonts w:ascii="Times New Roman" w:hAnsi="Times New Roman" w:cs="Times New Roman"/>
          <w:sz w:val="28"/>
        </w:rPr>
        <w:t xml:space="preserve">же в этом документе </w:t>
      </w:r>
      <w:r w:rsidRPr="0050477F">
        <w:rPr>
          <w:rFonts w:ascii="Times New Roman" w:hAnsi="Times New Roman" w:cs="Times New Roman"/>
          <w:sz w:val="28"/>
        </w:rPr>
        <w:lastRenderedPageBreak/>
        <w:t xml:space="preserve">устанавливается трехлетний срок исковой давности для дебиторской и кредиторской задолженностей и определяется необходимость выражения долговых обязательств в национальной валюте – российских рублях. </w:t>
      </w:r>
      <w:proofErr w:type="gramEnd"/>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2. Налоговый кодекс Российской Федерации</w:t>
      </w:r>
      <w:r w:rsidR="0062719E">
        <w:rPr>
          <w:rFonts w:ascii="Times New Roman" w:hAnsi="Times New Roman" w:cs="Times New Roman"/>
          <w:sz w:val="28"/>
        </w:rPr>
        <w:t xml:space="preserve"> (НК РФ)</w:t>
      </w:r>
      <w:r w:rsidRPr="0050477F">
        <w:rPr>
          <w:rFonts w:ascii="Times New Roman" w:hAnsi="Times New Roman" w:cs="Times New Roman"/>
          <w:sz w:val="28"/>
        </w:rPr>
        <w:t xml:space="preserve"> [</w:t>
      </w:r>
      <w:r w:rsidR="008B4287">
        <w:rPr>
          <w:rFonts w:ascii="Times New Roman" w:hAnsi="Times New Roman" w:cs="Times New Roman"/>
          <w:sz w:val="28"/>
        </w:rPr>
        <w:t>4; 5</w:t>
      </w:r>
      <w:r w:rsidRPr="0050477F">
        <w:rPr>
          <w:rFonts w:ascii="Times New Roman" w:hAnsi="Times New Roman" w:cs="Times New Roman"/>
          <w:sz w:val="28"/>
        </w:rPr>
        <w:t xml:space="preserve">] – определяет особенности определения налоговой базы, устанавливает порядок формирования расходов по сомнительным долгам, в том числе и по сомнительной дебиторской задолженности. Кроме того, для подтверждения учета расчетов с поставщиками и покупателями Налоговым кодексом РФ предусматривается счет-фактура, которую обязан составлять тот налогоплательщик, который выступает в качестве поставщика. </w:t>
      </w:r>
      <w:proofErr w:type="gramStart"/>
      <w:r w:rsidRPr="0050477F">
        <w:rPr>
          <w:rFonts w:ascii="Times New Roman" w:hAnsi="Times New Roman" w:cs="Times New Roman"/>
          <w:sz w:val="28"/>
        </w:rPr>
        <w:t>При этом он должен вести журнал учета пол</w:t>
      </w:r>
      <w:r w:rsidR="0062719E">
        <w:rPr>
          <w:rFonts w:ascii="Times New Roman" w:hAnsi="Times New Roman" w:cs="Times New Roman"/>
          <w:sz w:val="28"/>
        </w:rPr>
        <w:t>ученных и выставленных счетов-</w:t>
      </w:r>
      <w:r w:rsidRPr="0050477F">
        <w:rPr>
          <w:rFonts w:ascii="Times New Roman" w:hAnsi="Times New Roman" w:cs="Times New Roman"/>
          <w:sz w:val="28"/>
        </w:rPr>
        <w:t>фактур, книги покупок и книги продаж при совершении операций, признаваемых объектом налогообложения в соответствии с главой 21 «Налог на добавленную  стоимость» Налогового кодекса РФ, в том числе не подлежащих налогообложению (освобождаемых от налогообложения) и в иных случаях, определенных в установленном порядке, за исключением отдельных положений (ст. 169 НК РФ).</w:t>
      </w:r>
      <w:proofErr w:type="gramEnd"/>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3. Федеральный закон «О бухгалт</w:t>
      </w:r>
      <w:r w:rsidR="00C42FEF">
        <w:rPr>
          <w:rFonts w:ascii="Times New Roman" w:hAnsi="Times New Roman" w:cs="Times New Roman"/>
          <w:sz w:val="28"/>
        </w:rPr>
        <w:t xml:space="preserve">ерском учёте» от </w:t>
      </w:r>
      <w:r w:rsidR="0062719E">
        <w:rPr>
          <w:rFonts w:ascii="Times New Roman" w:hAnsi="Times New Roman" w:cs="Times New Roman"/>
          <w:sz w:val="28"/>
        </w:rPr>
        <w:t>6 декабря 2011</w:t>
      </w:r>
      <w:r w:rsidRPr="0050477F">
        <w:rPr>
          <w:rFonts w:ascii="Times New Roman" w:hAnsi="Times New Roman" w:cs="Times New Roman"/>
          <w:sz w:val="28"/>
        </w:rPr>
        <w:t xml:space="preserve"> г</w:t>
      </w:r>
      <w:r w:rsidR="00C42FEF">
        <w:rPr>
          <w:rFonts w:ascii="Times New Roman" w:hAnsi="Times New Roman" w:cs="Times New Roman"/>
          <w:sz w:val="28"/>
        </w:rPr>
        <w:t>.</w:t>
      </w:r>
      <w:r w:rsidRPr="0050477F">
        <w:rPr>
          <w:rFonts w:ascii="Times New Roman" w:hAnsi="Times New Roman" w:cs="Times New Roman"/>
          <w:sz w:val="28"/>
        </w:rPr>
        <w:t xml:space="preserve"> № 402-ФЗ [</w:t>
      </w:r>
      <w:r w:rsidR="008B4287">
        <w:rPr>
          <w:rFonts w:ascii="Times New Roman" w:hAnsi="Times New Roman" w:cs="Times New Roman"/>
          <w:sz w:val="28"/>
        </w:rPr>
        <w:t>6</w:t>
      </w:r>
      <w:r w:rsidRPr="0050477F">
        <w:rPr>
          <w:rFonts w:ascii="Times New Roman" w:hAnsi="Times New Roman" w:cs="Times New Roman"/>
          <w:sz w:val="28"/>
        </w:rPr>
        <w:t>]. Данный законодательный документ регулирует общие вопросы долговых обязатель</w:t>
      </w:r>
      <w:proofErr w:type="gramStart"/>
      <w:r w:rsidRPr="0050477F">
        <w:rPr>
          <w:rFonts w:ascii="Times New Roman" w:hAnsi="Times New Roman" w:cs="Times New Roman"/>
          <w:sz w:val="28"/>
        </w:rPr>
        <w:t>ств пр</w:t>
      </w:r>
      <w:proofErr w:type="gramEnd"/>
      <w:r w:rsidRPr="0050477F">
        <w:rPr>
          <w:rFonts w:ascii="Times New Roman" w:hAnsi="Times New Roman" w:cs="Times New Roman"/>
          <w:sz w:val="28"/>
        </w:rPr>
        <w:t>едприятия, определяет порядок их бухгалтерского учета, устанавливает основные требования и допущения к ведению такого учета, дату отражения возникающих задолженностей в бухга</w:t>
      </w:r>
      <w:r w:rsidR="0062719E">
        <w:rPr>
          <w:rFonts w:ascii="Times New Roman" w:hAnsi="Times New Roman" w:cs="Times New Roman"/>
          <w:sz w:val="28"/>
        </w:rPr>
        <w:t>лтерской отчетности</w:t>
      </w:r>
      <w:r w:rsidRPr="0050477F">
        <w:rPr>
          <w:rFonts w:ascii="Times New Roman" w:hAnsi="Times New Roman" w:cs="Times New Roman"/>
          <w:sz w:val="28"/>
        </w:rPr>
        <w:t xml:space="preserve"> и представления основных показателей дебиторской и кредиторской задолженностей в отчетных формах бухгалтерской (финансовой) отчетности.</w:t>
      </w:r>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w:t>
      </w:r>
      <w:r w:rsidRPr="00C42FEF">
        <w:rPr>
          <w:rFonts w:ascii="Times New Roman" w:hAnsi="Times New Roman" w:cs="Times New Roman"/>
          <w:sz w:val="28"/>
        </w:rPr>
        <w:t>4. Федеральный</w:t>
      </w:r>
      <w:r w:rsidRPr="0050477F">
        <w:rPr>
          <w:rFonts w:ascii="Times New Roman" w:hAnsi="Times New Roman" w:cs="Times New Roman"/>
          <w:sz w:val="28"/>
        </w:rPr>
        <w:t xml:space="preserve"> закон «Об исполнительном производстве»</w:t>
      </w:r>
      <w:r w:rsidR="00C42FEF">
        <w:rPr>
          <w:rFonts w:ascii="Times New Roman" w:hAnsi="Times New Roman" w:cs="Times New Roman"/>
          <w:sz w:val="28"/>
        </w:rPr>
        <w:t xml:space="preserve"> от 2 октября 2007 г.</w:t>
      </w:r>
      <w:r w:rsidRPr="0050477F">
        <w:rPr>
          <w:rFonts w:ascii="Times New Roman" w:hAnsi="Times New Roman" w:cs="Times New Roman"/>
          <w:sz w:val="28"/>
        </w:rPr>
        <w:t xml:space="preserve"> №</w:t>
      </w:r>
      <w:r w:rsidR="0062719E">
        <w:rPr>
          <w:rFonts w:ascii="Times New Roman" w:hAnsi="Times New Roman" w:cs="Times New Roman"/>
          <w:sz w:val="28"/>
        </w:rPr>
        <w:t xml:space="preserve"> </w:t>
      </w:r>
      <w:r w:rsidRPr="0050477F">
        <w:rPr>
          <w:rFonts w:ascii="Times New Roman" w:hAnsi="Times New Roman" w:cs="Times New Roman"/>
          <w:sz w:val="28"/>
        </w:rPr>
        <w:t>229-ФЗ регулирует порядок обращения взыскания на имущество должника, в том числе обращение взыскания на дебиторскую задолженность</w:t>
      </w:r>
      <w:r w:rsidR="008124E0">
        <w:rPr>
          <w:rFonts w:ascii="Times New Roman" w:hAnsi="Times New Roman" w:cs="Times New Roman"/>
          <w:sz w:val="28"/>
        </w:rPr>
        <w:t>.</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Второй уровень нормативно-правовых средств регулирования дебиторской и кредиторской задолженностей формируют национальные </w:t>
      </w:r>
      <w:r w:rsidRPr="0050477F">
        <w:rPr>
          <w:rFonts w:ascii="Times New Roman" w:hAnsi="Times New Roman" w:cs="Times New Roman"/>
          <w:sz w:val="28"/>
        </w:rPr>
        <w:lastRenderedPageBreak/>
        <w:t xml:space="preserve">(российские) стандарты в форме Положений по ведению бухгалтерского учета, которые утверждаются приказами Министерства финансов Российской Федерации. К основным российским стандартам, затрагивающим вопросы регулирования долговых обязательств хозяйствующих субъектов, относятся: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1. Положение по ведению бухгалтерского учета и бухгалтерской отчетности в Российской Федерации</w:t>
      </w:r>
      <w:r w:rsidR="00C42FEF">
        <w:rPr>
          <w:rFonts w:ascii="Times New Roman" w:hAnsi="Times New Roman" w:cs="Times New Roman"/>
          <w:sz w:val="28"/>
        </w:rPr>
        <w:t xml:space="preserve"> от 29 июля 1998 г. № 34н</w:t>
      </w:r>
      <w:r w:rsidRPr="0050477F">
        <w:rPr>
          <w:rFonts w:ascii="Times New Roman" w:hAnsi="Times New Roman" w:cs="Times New Roman"/>
          <w:sz w:val="28"/>
        </w:rPr>
        <w:t xml:space="preserve">, которое устанавливает требования и принципы ведения учета расчетов с дебиторами и кредиторами, а также общий порядок их отражения в бухгалтерской отчетности.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2. Положение по бухгалтерскому учету «Учетная политика организации» (ПБУ 1/2008) в области долговых обязатель</w:t>
      </w:r>
      <w:proofErr w:type="gramStart"/>
      <w:r w:rsidRPr="0050477F">
        <w:rPr>
          <w:rFonts w:ascii="Times New Roman" w:hAnsi="Times New Roman" w:cs="Times New Roman"/>
          <w:sz w:val="28"/>
        </w:rPr>
        <w:t>ств пр</w:t>
      </w:r>
      <w:proofErr w:type="gramEnd"/>
      <w:r w:rsidRPr="0050477F">
        <w:rPr>
          <w:rFonts w:ascii="Times New Roman" w:hAnsi="Times New Roman" w:cs="Times New Roman"/>
          <w:sz w:val="28"/>
        </w:rPr>
        <w:t>едприятия предусматривает необходимость выполнения требований полноты, своевременности и осмотрительности отражения основных аспектов, связанных с их возникновением и погашением [</w:t>
      </w:r>
      <w:r w:rsidR="008B4287">
        <w:rPr>
          <w:rFonts w:ascii="Times New Roman" w:hAnsi="Times New Roman" w:cs="Times New Roman"/>
          <w:sz w:val="28"/>
        </w:rPr>
        <w:t>14</w:t>
      </w:r>
      <w:r w:rsidRPr="0050477F">
        <w:rPr>
          <w:rFonts w:ascii="Times New Roman" w:hAnsi="Times New Roman" w:cs="Times New Roman"/>
          <w:sz w:val="28"/>
        </w:rPr>
        <w:t xml:space="preserve">].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3. Положение по бухгалтерскому учету «Доходы организации» (ПБУ 9/99) устанавливает правила определения стоимостной оценки дебиторской задолженности в бухгалтерском учете [</w:t>
      </w:r>
      <w:r w:rsidR="008B4287">
        <w:rPr>
          <w:rFonts w:ascii="Times New Roman" w:hAnsi="Times New Roman" w:cs="Times New Roman"/>
          <w:sz w:val="28"/>
        </w:rPr>
        <w:t>15</w:t>
      </w:r>
      <w:r w:rsidRPr="0050477F">
        <w:rPr>
          <w:rFonts w:ascii="Times New Roman" w:hAnsi="Times New Roman" w:cs="Times New Roman"/>
          <w:sz w:val="28"/>
        </w:rPr>
        <w:t xml:space="preserve">].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4. Положение по бухгалтерскому учету «Расходы организации» (ПБУ 10/99) устанавливает правила определения стоимостной оценки кредиторской задолженности в бухгалтерском учете [</w:t>
      </w:r>
      <w:r w:rsidR="008B4287">
        <w:rPr>
          <w:rFonts w:ascii="Times New Roman" w:hAnsi="Times New Roman" w:cs="Times New Roman"/>
          <w:sz w:val="28"/>
        </w:rPr>
        <w:t>16</w:t>
      </w:r>
      <w:r w:rsidRPr="0050477F">
        <w:rPr>
          <w:rFonts w:ascii="Times New Roman" w:hAnsi="Times New Roman" w:cs="Times New Roman"/>
          <w:sz w:val="28"/>
        </w:rPr>
        <w:t>].</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5. Положение по бухгалтерскому учету «Учет активов и обязательств, стоимость которых выражена в иностранной валюте» (ПБУ 3/2006) устанавливает для организаций, осуществляющих расчеты за реализованные товары, работы и услуги в иностранной валюте</w:t>
      </w:r>
      <w:r w:rsidR="00C42FEF">
        <w:rPr>
          <w:rFonts w:ascii="Times New Roman" w:hAnsi="Times New Roman" w:cs="Times New Roman"/>
          <w:sz w:val="28"/>
        </w:rPr>
        <w:t>,</w:t>
      </w:r>
      <w:r w:rsidRPr="0050477F">
        <w:rPr>
          <w:rFonts w:ascii="Times New Roman" w:hAnsi="Times New Roman" w:cs="Times New Roman"/>
          <w:sz w:val="28"/>
        </w:rPr>
        <w:t xml:space="preserve"> возможность определения в бухгалтерском учете выручки по мере оплаты продукции (работ, услуг).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Третий уровень нормативно-правовых средств, регламентирующих формирование и погашение обязательств хозяйствующих субъектов, состоит из различных методических рекомендаций (указаний), инструкций, комментари</w:t>
      </w:r>
      <w:r w:rsidR="00C42FEF">
        <w:rPr>
          <w:rFonts w:ascii="Times New Roman" w:hAnsi="Times New Roman" w:cs="Times New Roman"/>
          <w:sz w:val="28"/>
        </w:rPr>
        <w:t>ев</w:t>
      </w:r>
      <w:r w:rsidRPr="0050477F">
        <w:rPr>
          <w:rFonts w:ascii="Times New Roman" w:hAnsi="Times New Roman" w:cs="Times New Roman"/>
          <w:sz w:val="28"/>
        </w:rPr>
        <w:t xml:space="preserve">, писем Министерства финансов Российской Федерации и других заинтересованных ведомств и структур. К ним можно отнести План счетов </w:t>
      </w:r>
      <w:r w:rsidRPr="0050477F">
        <w:rPr>
          <w:rFonts w:ascii="Times New Roman" w:hAnsi="Times New Roman" w:cs="Times New Roman"/>
          <w:sz w:val="28"/>
        </w:rPr>
        <w:lastRenderedPageBreak/>
        <w:t xml:space="preserve">бухгалтерского учета финансово-хозяйственной деятельности организации и </w:t>
      </w:r>
      <w:r w:rsidR="00C42FEF">
        <w:rPr>
          <w:rFonts w:ascii="Times New Roman" w:hAnsi="Times New Roman" w:cs="Times New Roman"/>
          <w:sz w:val="28"/>
        </w:rPr>
        <w:t>И</w:t>
      </w:r>
      <w:r w:rsidRPr="0050477F">
        <w:rPr>
          <w:rFonts w:ascii="Times New Roman" w:hAnsi="Times New Roman" w:cs="Times New Roman"/>
          <w:sz w:val="28"/>
        </w:rPr>
        <w:t>нструкци</w:t>
      </w:r>
      <w:r w:rsidR="00C42FEF">
        <w:rPr>
          <w:rFonts w:ascii="Times New Roman" w:hAnsi="Times New Roman" w:cs="Times New Roman"/>
          <w:sz w:val="28"/>
        </w:rPr>
        <w:t>ю</w:t>
      </w:r>
      <w:r w:rsidRPr="0050477F">
        <w:rPr>
          <w:rFonts w:ascii="Times New Roman" w:hAnsi="Times New Roman" w:cs="Times New Roman"/>
          <w:sz w:val="28"/>
        </w:rPr>
        <w:t xml:space="preserve"> по его применению, которы</w:t>
      </w:r>
      <w:r w:rsidR="00C42FEF">
        <w:rPr>
          <w:rFonts w:ascii="Times New Roman" w:hAnsi="Times New Roman" w:cs="Times New Roman"/>
          <w:sz w:val="28"/>
        </w:rPr>
        <w:t>е</w:t>
      </w:r>
      <w:r w:rsidRPr="0050477F">
        <w:rPr>
          <w:rFonts w:ascii="Times New Roman" w:hAnsi="Times New Roman" w:cs="Times New Roman"/>
          <w:sz w:val="28"/>
        </w:rPr>
        <w:t xml:space="preserve"> предусматрива</w:t>
      </w:r>
      <w:r w:rsidR="00C42FEF">
        <w:rPr>
          <w:rFonts w:ascii="Times New Roman" w:hAnsi="Times New Roman" w:cs="Times New Roman"/>
          <w:sz w:val="28"/>
        </w:rPr>
        <w:t>ю</w:t>
      </w:r>
      <w:r w:rsidRPr="0050477F">
        <w:rPr>
          <w:rFonts w:ascii="Times New Roman" w:hAnsi="Times New Roman" w:cs="Times New Roman"/>
          <w:sz w:val="28"/>
        </w:rPr>
        <w:t xml:space="preserve">т синтетические счета для учета расчетов с дебиторами и кредиторами, а также Методические указания по инвентаризации имущества и финансовых обязательств, которые устанавливают требования к порядку проведения инвентаризации расчетов.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В последнем четвертом уровне нормативно-правовых средств регулирования дебиторской и кредиторской задолженности содержатся рабочие документы, охватывающие данную область, разрабатываемые на самом предприятии. Они отражают особенности организации и ведения учета расчетов на предприятия. К ним можно отнести учетную политику предприятия; формы первичных учетных документов, утверждаемые руководителем хозяйствующего субъекта; график документооборота; утвержденные руководителем предприятия формы управленческой отчетности и т.</w:t>
      </w:r>
      <w:r w:rsidR="00C42FEF">
        <w:rPr>
          <w:rFonts w:ascii="Times New Roman" w:hAnsi="Times New Roman" w:cs="Times New Roman"/>
          <w:sz w:val="28"/>
        </w:rPr>
        <w:t xml:space="preserve"> </w:t>
      </w:r>
      <w:r w:rsidRPr="0050477F">
        <w:rPr>
          <w:rFonts w:ascii="Times New Roman" w:hAnsi="Times New Roman" w:cs="Times New Roman"/>
          <w:sz w:val="28"/>
        </w:rPr>
        <w:t>д. [6, с. 18]. В современных условиях величина и соотношение дебиторской и кредиторской задолженностей определяют состояние финансовой дисциплины – специального порядка осуществления финансовых операций, то есть четкого соблюдения установленных предписаний и порядка образования, распределения и использования денежных фондов хозяйствующих субъектов [</w:t>
      </w:r>
      <w:r w:rsidR="0044189C">
        <w:rPr>
          <w:rFonts w:ascii="Times New Roman" w:hAnsi="Times New Roman" w:cs="Times New Roman"/>
          <w:sz w:val="28"/>
        </w:rPr>
        <w:t>9</w:t>
      </w:r>
      <w:r w:rsidRPr="0050477F">
        <w:rPr>
          <w:rFonts w:ascii="Times New Roman" w:hAnsi="Times New Roman" w:cs="Times New Roman"/>
          <w:sz w:val="28"/>
        </w:rPr>
        <w:t xml:space="preserve">].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Для выявления нарушения финансовой дисциплины на предприятии проводится анализ финансового состояния предприятия, включающий анализ его ликвидности, платежеспособности, финансовой устойчивости, деловой активности и рентабельности деятельности. Основными нормативными документами в Российской Федерации, регулирующими порядок проведения анализа финансового состояния организации, в том числе при процедурах банкротства, являются: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1. Постановление Правительства РФ от 25 июня 2003 г. №</w:t>
      </w:r>
      <w:r w:rsidR="00C42FEF">
        <w:rPr>
          <w:rFonts w:ascii="Times New Roman" w:hAnsi="Times New Roman" w:cs="Times New Roman"/>
          <w:sz w:val="28"/>
        </w:rPr>
        <w:t xml:space="preserve"> </w:t>
      </w:r>
      <w:r w:rsidRPr="0050477F">
        <w:rPr>
          <w:rFonts w:ascii="Times New Roman" w:hAnsi="Times New Roman" w:cs="Times New Roman"/>
          <w:sz w:val="28"/>
        </w:rPr>
        <w:t xml:space="preserve">367 «Об утверждении Правил проведения арбитражным управляющим финансового анализа» – определяет правила проведения арбитражным управляющим финансового анализа, коэффициенты финансово-хозяйственной деятельности </w:t>
      </w:r>
      <w:r w:rsidRPr="0050477F">
        <w:rPr>
          <w:rFonts w:ascii="Times New Roman" w:hAnsi="Times New Roman" w:cs="Times New Roman"/>
          <w:sz w:val="28"/>
        </w:rPr>
        <w:lastRenderedPageBreak/>
        <w:t xml:space="preserve">должника и показатели, используемые для их расчета, коэффициенты, характеризующие платежеспособность, финансовую устойчивость и деловую активность должника.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2. Постановление Правительства РФ от 27 декабря 2004 г. №</w:t>
      </w:r>
      <w:r w:rsidR="00C42FEF">
        <w:rPr>
          <w:rFonts w:ascii="Times New Roman" w:hAnsi="Times New Roman" w:cs="Times New Roman"/>
          <w:sz w:val="28"/>
        </w:rPr>
        <w:t xml:space="preserve"> </w:t>
      </w:r>
      <w:r w:rsidRPr="0050477F">
        <w:rPr>
          <w:rFonts w:ascii="Times New Roman" w:hAnsi="Times New Roman" w:cs="Times New Roman"/>
          <w:sz w:val="28"/>
        </w:rPr>
        <w:t xml:space="preserve">855 «Об утверждении Временных правил проверки арбитражным управляющим наличия признаков фиктивного и преднамеренного банкротства» – определяет признаки преднамеренного банкротства, признаки фиктивного банкротства и подводит итоги о наличии признаков фиктивного или преднамеренного банкротства.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3. </w:t>
      </w:r>
      <w:r w:rsidR="00C42FEF">
        <w:rPr>
          <w:rFonts w:ascii="Times New Roman" w:hAnsi="Times New Roman" w:cs="Times New Roman"/>
          <w:sz w:val="28"/>
        </w:rPr>
        <w:t xml:space="preserve">Приказ Минэкономики РФ от </w:t>
      </w:r>
      <w:r w:rsidRPr="0050477F">
        <w:rPr>
          <w:rFonts w:ascii="Times New Roman" w:hAnsi="Times New Roman" w:cs="Times New Roman"/>
          <w:sz w:val="28"/>
        </w:rPr>
        <w:t>1 октября 1997</w:t>
      </w:r>
      <w:r w:rsidR="00C42FEF">
        <w:rPr>
          <w:rFonts w:ascii="Times New Roman" w:hAnsi="Times New Roman" w:cs="Times New Roman"/>
          <w:sz w:val="28"/>
        </w:rPr>
        <w:t xml:space="preserve"> г.</w:t>
      </w:r>
      <w:r w:rsidRPr="0050477F">
        <w:rPr>
          <w:rFonts w:ascii="Times New Roman" w:hAnsi="Times New Roman" w:cs="Times New Roman"/>
          <w:sz w:val="28"/>
        </w:rPr>
        <w:t xml:space="preserve"> № 118 «Об утверждении Методических рекомендаций по реформе предприятий (организаций)» – описывает критерии и направления реформирования предприятия.</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w:t>
      </w:r>
      <w:r w:rsidR="00C42FEF">
        <w:rPr>
          <w:rFonts w:ascii="Times New Roman" w:hAnsi="Times New Roman" w:cs="Times New Roman"/>
          <w:sz w:val="28"/>
        </w:rPr>
        <w:t>4</w:t>
      </w:r>
      <w:r w:rsidRPr="0050477F">
        <w:rPr>
          <w:rFonts w:ascii="Times New Roman" w:hAnsi="Times New Roman" w:cs="Times New Roman"/>
          <w:sz w:val="28"/>
        </w:rPr>
        <w:t>. Письмо Минэкономики России Минэкономики РФ от 16 сентября 1993 г. № АШ-598/6-210 «О разработке процедуры санации, реорганизации и прекращения деятельности несостоятельных предприятий» (вместе с «Временными методическими рекомендациями по оказанию государственной поддержки и санации предприятий») – регулирует деятельность несостоятельных предприятий.</w:t>
      </w:r>
    </w:p>
    <w:p w:rsidR="00C42FE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w:t>
      </w:r>
      <w:r w:rsidR="00C42FEF">
        <w:rPr>
          <w:rFonts w:ascii="Times New Roman" w:hAnsi="Times New Roman" w:cs="Times New Roman"/>
          <w:sz w:val="28"/>
        </w:rPr>
        <w:t>5</w:t>
      </w:r>
      <w:r w:rsidRPr="0050477F">
        <w:rPr>
          <w:rFonts w:ascii="Times New Roman" w:hAnsi="Times New Roman" w:cs="Times New Roman"/>
          <w:sz w:val="28"/>
        </w:rPr>
        <w:t xml:space="preserve">. Приказ </w:t>
      </w:r>
      <w:proofErr w:type="spellStart"/>
      <w:r w:rsidRPr="0050477F">
        <w:rPr>
          <w:rFonts w:ascii="Times New Roman" w:hAnsi="Times New Roman" w:cs="Times New Roman"/>
          <w:sz w:val="28"/>
        </w:rPr>
        <w:t>Минпромэнерго</w:t>
      </w:r>
      <w:proofErr w:type="spellEnd"/>
      <w:r w:rsidRPr="0050477F">
        <w:rPr>
          <w:rFonts w:ascii="Times New Roman" w:hAnsi="Times New Roman" w:cs="Times New Roman"/>
          <w:sz w:val="28"/>
        </w:rPr>
        <w:t xml:space="preserve"> РФ № 57, Минэкономразвития РФ № 134 от 25 апреля 2007 г. «Об утверждении Методических рекомендаций по составлению плана (программы) финансового оздоровления» – регулирует разработку программ</w:t>
      </w:r>
      <w:r w:rsidR="00C42FEF">
        <w:rPr>
          <w:rFonts w:ascii="Times New Roman" w:hAnsi="Times New Roman" w:cs="Times New Roman"/>
          <w:sz w:val="28"/>
        </w:rPr>
        <w:t>ы</w:t>
      </w:r>
      <w:r w:rsidRPr="0050477F">
        <w:rPr>
          <w:rFonts w:ascii="Times New Roman" w:hAnsi="Times New Roman" w:cs="Times New Roman"/>
          <w:sz w:val="28"/>
        </w:rPr>
        <w:t xml:space="preserve"> финансового оздоровления.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Таким образом, нормативно-правовые средства регулирования расчетов хозяйствующего субъекта включают в себя правовые акты четырех уровней (законодательного, нормативного, методического и организационного), которые нацелены, в первую очередь, на обеспечение л</w:t>
      </w:r>
      <w:r w:rsidR="008C6E5F">
        <w:rPr>
          <w:rFonts w:ascii="Times New Roman" w:hAnsi="Times New Roman" w:cs="Times New Roman"/>
          <w:sz w:val="28"/>
        </w:rPr>
        <w:t>е</w:t>
      </w:r>
      <w:r w:rsidRPr="0050477F">
        <w:rPr>
          <w:rFonts w:ascii="Times New Roman" w:hAnsi="Times New Roman" w:cs="Times New Roman"/>
          <w:sz w:val="28"/>
        </w:rPr>
        <w:t>гитимности в</w:t>
      </w:r>
      <w:r w:rsidR="00C42FEF">
        <w:rPr>
          <w:rFonts w:ascii="Times New Roman" w:hAnsi="Times New Roman" w:cs="Times New Roman"/>
          <w:sz w:val="28"/>
        </w:rPr>
        <w:t>едения операций с поставщиками,</w:t>
      </w:r>
      <w:r w:rsidRPr="0050477F">
        <w:rPr>
          <w:rFonts w:ascii="Times New Roman" w:hAnsi="Times New Roman" w:cs="Times New Roman"/>
          <w:sz w:val="28"/>
        </w:rPr>
        <w:t xml:space="preserve"> покупателями</w:t>
      </w:r>
      <w:r w:rsidR="00C42FEF">
        <w:rPr>
          <w:rFonts w:ascii="Times New Roman" w:hAnsi="Times New Roman" w:cs="Times New Roman"/>
          <w:sz w:val="28"/>
        </w:rPr>
        <w:t xml:space="preserve"> и прочими контрагентами</w:t>
      </w:r>
      <w:r w:rsidRPr="0050477F">
        <w:rPr>
          <w:rFonts w:ascii="Times New Roman" w:hAnsi="Times New Roman" w:cs="Times New Roman"/>
          <w:sz w:val="28"/>
        </w:rPr>
        <w:t xml:space="preserve">, возможность формирования прозрачной и достоверной отчетной информации, что можно рассматривать как инструмент экономической безопасности. </w:t>
      </w:r>
    </w:p>
    <w:p w:rsidR="008C50BB" w:rsidRDefault="00276C61" w:rsidP="00C42FEF">
      <w:pPr>
        <w:pStyle w:val="2"/>
        <w:spacing w:line="240" w:lineRule="auto"/>
        <w:jc w:val="center"/>
        <w:rPr>
          <w:rFonts w:ascii="Times New Roman" w:eastAsia="Times New Roman" w:hAnsi="Times New Roman" w:cs="Times New Roman"/>
          <w:b/>
          <w:color w:val="auto"/>
          <w:sz w:val="28"/>
          <w:szCs w:val="28"/>
        </w:rPr>
      </w:pPr>
      <w:bookmarkStart w:id="3" w:name="_Toc39530927"/>
      <w:r>
        <w:rPr>
          <w:rFonts w:ascii="Times New Roman" w:eastAsia="Times New Roman" w:hAnsi="Times New Roman" w:cs="Times New Roman"/>
          <w:b/>
          <w:color w:val="auto"/>
          <w:sz w:val="28"/>
          <w:szCs w:val="28"/>
        </w:rPr>
        <w:lastRenderedPageBreak/>
        <w:t>1.2</w:t>
      </w:r>
      <w:r w:rsidR="00C42FEF">
        <w:rPr>
          <w:rFonts w:ascii="Times New Roman" w:eastAsia="Times New Roman" w:hAnsi="Times New Roman" w:cs="Times New Roman"/>
          <w:b/>
          <w:color w:val="auto"/>
          <w:sz w:val="28"/>
          <w:szCs w:val="28"/>
        </w:rPr>
        <w:t>.</w:t>
      </w:r>
      <w:r w:rsidR="007273A9" w:rsidRPr="00EA64A5">
        <w:rPr>
          <w:rFonts w:ascii="Times New Roman" w:eastAsia="Times New Roman" w:hAnsi="Times New Roman" w:cs="Times New Roman"/>
          <w:b/>
          <w:color w:val="auto"/>
          <w:sz w:val="28"/>
          <w:szCs w:val="28"/>
        </w:rPr>
        <w:t xml:space="preserve"> Организация бухгалтерского учета и отражение в бухгалтерской отчетности инфо</w:t>
      </w:r>
      <w:r w:rsidR="00EA64A5">
        <w:rPr>
          <w:rFonts w:ascii="Times New Roman" w:eastAsia="Times New Roman" w:hAnsi="Times New Roman" w:cs="Times New Roman"/>
          <w:b/>
          <w:color w:val="auto"/>
          <w:sz w:val="28"/>
          <w:szCs w:val="28"/>
        </w:rPr>
        <w:t>рмации о расчетах с кредиторами</w:t>
      </w:r>
      <w:bookmarkEnd w:id="3"/>
    </w:p>
    <w:p w:rsidR="00C42FEF" w:rsidRDefault="00C42FEF" w:rsidP="00C84A50">
      <w:pPr>
        <w:spacing w:after="0" w:line="360" w:lineRule="auto"/>
        <w:ind w:firstLine="709"/>
        <w:contextualSpacing/>
        <w:jc w:val="both"/>
        <w:rPr>
          <w:rFonts w:ascii="Times New Roman" w:hAnsi="Times New Roman" w:cs="Times New Roman"/>
          <w:sz w:val="28"/>
        </w:rPr>
      </w:pPr>
    </w:p>
    <w:p w:rsidR="00D01076" w:rsidRDefault="00100C2E" w:rsidP="00C42FEF">
      <w:pPr>
        <w:widowControl w:val="0"/>
        <w:spacing w:after="0" w:line="360" w:lineRule="auto"/>
        <w:ind w:firstLine="709"/>
        <w:contextualSpacing/>
        <w:jc w:val="both"/>
        <w:rPr>
          <w:rFonts w:ascii="Times New Roman" w:hAnsi="Times New Roman" w:cs="Times New Roman"/>
          <w:sz w:val="28"/>
        </w:rPr>
      </w:pPr>
      <w:proofErr w:type="gramStart"/>
      <w:r w:rsidRPr="00D01076">
        <w:rPr>
          <w:rFonts w:ascii="Times New Roman" w:hAnsi="Times New Roman" w:cs="Times New Roman"/>
          <w:sz w:val="28"/>
        </w:rPr>
        <w:t>Кредиторская задолженность – это долговые обязательства организации перед другими организациями, индивидуальным предпринимателями, физическими лицами, включая собственных работников, которые формируются при расчетах за приобретенные материально-производственные запасы, работы и услуги, при расчетах с бюджетом, при расчетах по оплате труда и т. д. Ни в отечественной, ни в зарубежной практике нет специального стандарта, посвященного кредиторской задолженност</w:t>
      </w:r>
      <w:r w:rsidR="00C42FEF">
        <w:rPr>
          <w:rFonts w:ascii="Times New Roman" w:hAnsi="Times New Roman" w:cs="Times New Roman"/>
          <w:sz w:val="28"/>
        </w:rPr>
        <w:t>и</w:t>
      </w:r>
      <w:r w:rsidRPr="00D01076">
        <w:rPr>
          <w:rFonts w:ascii="Times New Roman" w:hAnsi="Times New Roman" w:cs="Times New Roman"/>
          <w:sz w:val="28"/>
        </w:rPr>
        <w:t>, однако при составлении отчетности необходимо соблюдать принцип консерватизма</w:t>
      </w:r>
      <w:proofErr w:type="gramEnd"/>
      <w:r w:rsidRPr="00D01076">
        <w:rPr>
          <w:rFonts w:ascii="Times New Roman" w:hAnsi="Times New Roman" w:cs="Times New Roman"/>
          <w:sz w:val="28"/>
        </w:rPr>
        <w:t>, чтобы не ввести в заблуждение ее пользователей. Кредиторская задолженность отображается в бухгалтерском учете как определенные обязательства организации и может возникнуть по расчетам:</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 xml:space="preserve">с поставщиками и подрядчиками за поступившие материальные ценности, товары, сырье, выполненные работы или услуги; </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с покупателями по оплатам, полученным в счет предстоящих поставок товаров, сырья, выполнения каких-либо работ, оказания услуг;</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 xml:space="preserve">с работниками по оплате </w:t>
      </w:r>
      <w:proofErr w:type="gramStart"/>
      <w:r w:rsidRPr="00C42FEF">
        <w:rPr>
          <w:sz w:val="28"/>
        </w:rPr>
        <w:t>труда</w:t>
      </w:r>
      <w:proofErr w:type="gramEnd"/>
      <w:r w:rsidRPr="00C42FEF">
        <w:rPr>
          <w:sz w:val="28"/>
        </w:rPr>
        <w:t xml:space="preserve"> в виде начисленной, но не выплаченной суммы;</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 xml:space="preserve">с кредиторами по кредитам; </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с бюджетом и внебюджетными фондами по налогам и сборам.</w:t>
      </w:r>
    </w:p>
    <w:p w:rsidR="008E5205"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 Положение по бухгалтерскому учету «Бухгалтерская отчетность организаций» (ПБУ 4/99) обязывает организацию при составлении бухгалтерской отчетности – как промежуточной, так и годовой – раскрывать показатели кредиторской задолженности.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В строке 1520 «Кредиторская задолженность» раздела V «Краткосрочные обязательства» бухгалтерского баланса отражается информация о разновидностях краткосрочной кредиторской задолженности, учитываемой на следующих счетах. Учет кредиторской задолженности ведется по каждому </w:t>
      </w:r>
      <w:r w:rsidRPr="00D01076">
        <w:rPr>
          <w:rFonts w:ascii="Times New Roman" w:hAnsi="Times New Roman" w:cs="Times New Roman"/>
          <w:sz w:val="28"/>
        </w:rPr>
        <w:lastRenderedPageBreak/>
        <w:t>кредитору отдельно, а в обобщающих показателях отражают общую сумму кредиторской задолженности [</w:t>
      </w:r>
      <w:r w:rsidR="0044189C">
        <w:rPr>
          <w:rFonts w:ascii="Times New Roman" w:hAnsi="Times New Roman" w:cs="Times New Roman"/>
          <w:sz w:val="28"/>
        </w:rPr>
        <w:t>11</w:t>
      </w:r>
      <w:r w:rsidRPr="00D01076">
        <w:rPr>
          <w:rFonts w:ascii="Times New Roman" w:hAnsi="Times New Roman" w:cs="Times New Roman"/>
          <w:sz w:val="28"/>
        </w:rPr>
        <w:t xml:space="preserve">]. </w:t>
      </w:r>
    </w:p>
    <w:p w:rsidR="008E5205"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Задолженность перед кредиторами можно разделить на краткосрочную и долгосрочную. Также ее подразделяют на краткосрочные и долгосрочные пассивы. К долгосрочным пассивам, в первую очередь, относятся различные банковские кредиты, привлеченные займы, прочие заемные средства, которые будут привлечены предприятием не менее чем на год. К краткосрочным пассивам можно отнести те долги, которые предприятие способно погасить в кратчайший период, но он должен быть не более одного года. Кредиторская задолженность учитывается в том отчетном периоде, в котором она в соответствии с вышеизложенным порядком должна быть признана, независимо от времени фактической выплаты денежных средств и иной формы осуществления предприятием своих обязательств [</w:t>
      </w:r>
      <w:r w:rsidR="0044189C">
        <w:rPr>
          <w:rFonts w:ascii="Times New Roman" w:hAnsi="Times New Roman" w:cs="Times New Roman"/>
          <w:sz w:val="28"/>
        </w:rPr>
        <w:t>8</w:t>
      </w:r>
      <w:r w:rsidRPr="00D01076">
        <w:rPr>
          <w:rFonts w:ascii="Times New Roman" w:hAnsi="Times New Roman" w:cs="Times New Roman"/>
          <w:sz w:val="28"/>
        </w:rPr>
        <w:t xml:space="preserve">].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Кредиторской задолженности существует несколько видов. Она может быть: </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перед поставщиками (возникает в случае невозможности или неспособности сразу оплатить товар, сырье, либо оказанные услуги);</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 xml:space="preserve">перед бюджетом по налогам и сборам; </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 xml:space="preserve">перед персоналом (оплата труда, больничные, командировочные, премиальные); </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 xml:space="preserve">перед банками за полученные кредиты и прочая кредиторская задолженность.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Из этого следует, что работа с кредиторами является важной частью работы предприятия. Каждый руководитель должен понимать, что может быть гораздо выгоднее пустить в оборот денежные средства, которые предприятие способно взять в долг, чем замораживать и вкладывать свои средства, использование которых можно приберечь, скажем, на покупку выгодных акций или иных ценных бумаг.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Все без исключения предприятия обязаны вести и соблюдать жесткий контроль за своими долговыми обязательствами. Для этого необходимо </w:t>
      </w:r>
      <w:r w:rsidRPr="00D01076">
        <w:rPr>
          <w:rFonts w:ascii="Times New Roman" w:hAnsi="Times New Roman" w:cs="Times New Roman"/>
          <w:sz w:val="28"/>
        </w:rPr>
        <w:lastRenderedPageBreak/>
        <w:t>эффективное управление кредиторской задолженностью. Управление кредиторской задолженностью означает, что предприятие применит наиболее удачные и выгодные формы, сроки, а также объемы расчетов с заказчиками. Важным фактором в управлении долгами перед кредиторами является избирательный подход к выбору самих кредиторов, поскольку от их выбора будет зависеть выгода и целесообразность взятых кредитов. Основной задачей контроля задолженности по кредитам является соблюдение своевременности погашени</w:t>
      </w:r>
      <w:r w:rsidR="00692C32">
        <w:rPr>
          <w:rFonts w:ascii="Times New Roman" w:hAnsi="Times New Roman" w:cs="Times New Roman"/>
          <w:sz w:val="28"/>
        </w:rPr>
        <w:t>я</w:t>
      </w:r>
      <w:r w:rsidRPr="00D01076">
        <w:rPr>
          <w:rFonts w:ascii="Times New Roman" w:hAnsi="Times New Roman" w:cs="Times New Roman"/>
          <w:sz w:val="28"/>
        </w:rPr>
        <w:t xml:space="preserve"> своих долгов. Однако бывает так, что предприятие не способно их выплатить по договору в срок.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Такую задолженность принято считать просроченной. К сожалению, в российской экономике проблемам кредиторской задолженности практически не уделяется внимание даже на законодательном уровне. Для улучшения ее контроля следует начать с усовершенствования нормативно-правовой базы, что позволит создать точку опоры для предприятий и облегчит возможность получения и последующего учета кредиторской задолженности. Таким образом, современная система управления кредиторской задолженностью должна включать в себя широкий спектр ее оценки, контроля и анализа по всевозможным факторам.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В первую очередь, работа с кредиторской задолженностью – это работа с источниками ее формирования. Правильное их определение покажет, что приносит она, пользу или вред, ведь ее наличие может характеризовать как долговую яму, в которой может оказаться предприятие в связи с неправильной организацией деятельности, так и большой объем привлеченных сре</w:t>
      </w:r>
      <w:proofErr w:type="gramStart"/>
      <w:r w:rsidRPr="00D01076">
        <w:rPr>
          <w:rFonts w:ascii="Times New Roman" w:hAnsi="Times New Roman" w:cs="Times New Roman"/>
          <w:sz w:val="28"/>
        </w:rPr>
        <w:t>дств в св</w:t>
      </w:r>
      <w:proofErr w:type="gramEnd"/>
      <w:r w:rsidRPr="00D01076">
        <w:rPr>
          <w:rFonts w:ascii="Times New Roman" w:hAnsi="Times New Roman" w:cs="Times New Roman"/>
          <w:sz w:val="28"/>
        </w:rPr>
        <w:t>язи с хорошей репутацией, перспективностью данных инвестиций и высокой платежеспособности субъекта хозяйствования.</w:t>
      </w:r>
    </w:p>
    <w:p w:rsidR="00C42FEF" w:rsidRDefault="00C42FEF" w:rsidP="00692C32">
      <w:pPr>
        <w:widowControl w:val="0"/>
        <w:spacing w:after="0" w:line="240" w:lineRule="auto"/>
        <w:ind w:firstLine="709"/>
        <w:contextualSpacing/>
        <w:jc w:val="both"/>
        <w:rPr>
          <w:rFonts w:ascii="Times New Roman" w:hAnsi="Times New Roman" w:cs="Times New Roman"/>
          <w:sz w:val="28"/>
        </w:rPr>
      </w:pPr>
    </w:p>
    <w:p w:rsidR="008C50BB" w:rsidRDefault="007273A9" w:rsidP="00C42FEF">
      <w:pPr>
        <w:pStyle w:val="2"/>
        <w:spacing w:line="240" w:lineRule="auto"/>
        <w:jc w:val="center"/>
        <w:rPr>
          <w:rFonts w:ascii="Times New Roman" w:eastAsia="Times New Roman" w:hAnsi="Times New Roman" w:cs="Times New Roman"/>
          <w:b/>
          <w:color w:val="auto"/>
          <w:sz w:val="28"/>
          <w:szCs w:val="28"/>
        </w:rPr>
      </w:pPr>
      <w:bookmarkStart w:id="4" w:name="_Toc39530928"/>
      <w:r w:rsidRPr="00EA64A5">
        <w:rPr>
          <w:rFonts w:ascii="Times New Roman" w:eastAsia="Times New Roman" w:hAnsi="Times New Roman" w:cs="Times New Roman"/>
          <w:b/>
          <w:color w:val="auto"/>
          <w:sz w:val="28"/>
          <w:szCs w:val="28"/>
        </w:rPr>
        <w:t>1.3</w:t>
      </w:r>
      <w:r w:rsidR="00C42FEF">
        <w:rPr>
          <w:rFonts w:ascii="Times New Roman" w:eastAsia="Times New Roman" w:hAnsi="Times New Roman" w:cs="Times New Roman"/>
          <w:b/>
          <w:color w:val="auto"/>
          <w:sz w:val="28"/>
          <w:szCs w:val="28"/>
        </w:rPr>
        <w:t>.</w:t>
      </w:r>
      <w:r w:rsidRPr="00EA64A5">
        <w:rPr>
          <w:rFonts w:ascii="Times New Roman" w:eastAsia="Times New Roman" w:hAnsi="Times New Roman" w:cs="Times New Roman"/>
          <w:b/>
          <w:color w:val="auto"/>
          <w:sz w:val="28"/>
          <w:szCs w:val="28"/>
        </w:rPr>
        <w:t xml:space="preserve"> Цель и методика аудиторской </w:t>
      </w:r>
      <w:r w:rsidR="00EA64A5">
        <w:rPr>
          <w:rFonts w:ascii="Times New Roman" w:eastAsia="Times New Roman" w:hAnsi="Times New Roman" w:cs="Times New Roman"/>
          <w:b/>
          <w:color w:val="auto"/>
          <w:sz w:val="28"/>
          <w:szCs w:val="28"/>
        </w:rPr>
        <w:t>проверки расчетов с кредиторами</w:t>
      </w:r>
      <w:bookmarkEnd w:id="4"/>
    </w:p>
    <w:p w:rsidR="00C42FEF" w:rsidRDefault="00C42FEF" w:rsidP="00276C61">
      <w:pPr>
        <w:spacing w:after="0" w:line="360" w:lineRule="auto"/>
        <w:ind w:firstLine="709"/>
        <w:contextualSpacing/>
        <w:jc w:val="both"/>
        <w:rPr>
          <w:rFonts w:ascii="Times New Roman" w:hAnsi="Times New Roman" w:cs="Times New Roman"/>
          <w:sz w:val="28"/>
        </w:rPr>
      </w:pPr>
    </w:p>
    <w:p w:rsidR="007110A0" w:rsidRPr="00F80398" w:rsidRDefault="007110A0" w:rsidP="00692C32">
      <w:pPr>
        <w:widowControl w:val="0"/>
        <w:spacing w:after="0" w:line="360" w:lineRule="auto"/>
        <w:ind w:firstLine="709"/>
        <w:contextualSpacing/>
        <w:jc w:val="both"/>
        <w:rPr>
          <w:rFonts w:ascii="Times New Roman" w:hAnsi="Times New Roman" w:cs="Times New Roman"/>
          <w:sz w:val="28"/>
        </w:rPr>
      </w:pPr>
      <w:r w:rsidRPr="00F80398">
        <w:rPr>
          <w:rFonts w:ascii="Times New Roman" w:hAnsi="Times New Roman" w:cs="Times New Roman"/>
          <w:sz w:val="28"/>
        </w:rPr>
        <w:t>По мнению ученых [</w:t>
      </w:r>
      <w:r w:rsidR="00B539B8">
        <w:rPr>
          <w:rFonts w:ascii="Times New Roman" w:hAnsi="Times New Roman" w:cs="Times New Roman"/>
          <w:sz w:val="28"/>
        </w:rPr>
        <w:t>32</w:t>
      </w:r>
      <w:r w:rsidRPr="00F80398">
        <w:rPr>
          <w:rFonts w:ascii="Times New Roman" w:hAnsi="Times New Roman" w:cs="Times New Roman"/>
          <w:sz w:val="28"/>
        </w:rPr>
        <w:t>, с.</w:t>
      </w:r>
      <w:r w:rsidR="00692C32">
        <w:rPr>
          <w:rFonts w:ascii="Times New Roman" w:hAnsi="Times New Roman" w:cs="Times New Roman"/>
          <w:sz w:val="28"/>
        </w:rPr>
        <w:t xml:space="preserve"> </w:t>
      </w:r>
      <w:r w:rsidR="003721EA">
        <w:rPr>
          <w:rFonts w:ascii="Times New Roman" w:hAnsi="Times New Roman" w:cs="Times New Roman"/>
          <w:sz w:val="28"/>
        </w:rPr>
        <w:t>108</w:t>
      </w:r>
      <w:r w:rsidRPr="00F80398">
        <w:rPr>
          <w:rFonts w:ascii="Times New Roman" w:hAnsi="Times New Roman" w:cs="Times New Roman"/>
          <w:sz w:val="28"/>
        </w:rPr>
        <w:t xml:space="preserve">; </w:t>
      </w:r>
      <w:r w:rsidR="00B539B8">
        <w:rPr>
          <w:rFonts w:ascii="Times New Roman" w:hAnsi="Times New Roman" w:cs="Times New Roman"/>
          <w:sz w:val="28"/>
        </w:rPr>
        <w:t>50</w:t>
      </w:r>
      <w:r w:rsidRPr="00F80398">
        <w:rPr>
          <w:rFonts w:ascii="Times New Roman" w:hAnsi="Times New Roman" w:cs="Times New Roman"/>
          <w:sz w:val="28"/>
        </w:rPr>
        <w:t>, с.</w:t>
      </w:r>
      <w:r w:rsidR="00692C32">
        <w:rPr>
          <w:rFonts w:ascii="Times New Roman" w:hAnsi="Times New Roman" w:cs="Times New Roman"/>
          <w:sz w:val="28"/>
        </w:rPr>
        <w:t xml:space="preserve"> </w:t>
      </w:r>
      <w:r w:rsidRPr="00F80398">
        <w:rPr>
          <w:rFonts w:ascii="Times New Roman" w:hAnsi="Times New Roman" w:cs="Times New Roman"/>
          <w:sz w:val="28"/>
        </w:rPr>
        <w:t xml:space="preserve">429; </w:t>
      </w:r>
      <w:r w:rsidR="00B539B8">
        <w:rPr>
          <w:rFonts w:ascii="Times New Roman" w:hAnsi="Times New Roman" w:cs="Times New Roman"/>
          <w:sz w:val="28"/>
        </w:rPr>
        <w:t>55, с.</w:t>
      </w:r>
      <w:r w:rsidR="00692C32">
        <w:rPr>
          <w:rFonts w:ascii="Times New Roman" w:hAnsi="Times New Roman" w:cs="Times New Roman"/>
          <w:sz w:val="28"/>
        </w:rPr>
        <w:t xml:space="preserve"> </w:t>
      </w:r>
      <w:r w:rsidR="003721EA">
        <w:rPr>
          <w:rFonts w:ascii="Times New Roman" w:hAnsi="Times New Roman" w:cs="Times New Roman"/>
          <w:sz w:val="28"/>
        </w:rPr>
        <w:t>188</w:t>
      </w:r>
      <w:r w:rsidR="007B2430">
        <w:rPr>
          <w:rFonts w:ascii="Times New Roman" w:hAnsi="Times New Roman" w:cs="Times New Roman"/>
          <w:sz w:val="28"/>
        </w:rPr>
        <w:t>], для дост</w:t>
      </w:r>
      <w:r w:rsidR="001A14BA">
        <w:rPr>
          <w:rFonts w:ascii="Times New Roman" w:hAnsi="Times New Roman" w:cs="Times New Roman"/>
          <w:sz w:val="28"/>
        </w:rPr>
        <w:t>иже</w:t>
      </w:r>
      <w:r w:rsidRPr="00F80398">
        <w:rPr>
          <w:rFonts w:ascii="Times New Roman" w:hAnsi="Times New Roman" w:cs="Times New Roman"/>
          <w:sz w:val="28"/>
        </w:rPr>
        <w:t xml:space="preserve">ния цели аудита </w:t>
      </w:r>
      <w:r w:rsidR="0090103E">
        <w:rPr>
          <w:rFonts w:ascii="Times New Roman" w:hAnsi="Times New Roman" w:cs="Times New Roman"/>
          <w:sz w:val="28"/>
        </w:rPr>
        <w:t>кредиторской задолженности</w:t>
      </w:r>
      <w:r w:rsidRPr="00F80398">
        <w:rPr>
          <w:rFonts w:ascii="Times New Roman" w:hAnsi="Times New Roman" w:cs="Times New Roman"/>
          <w:sz w:val="28"/>
        </w:rPr>
        <w:t xml:space="preserve"> необходимо проверить:</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законность и э</w:t>
      </w:r>
      <w:r w:rsidR="0090103E">
        <w:rPr>
          <w:sz w:val="28"/>
        </w:rPr>
        <w:t>кономическую целесообразность</w:t>
      </w:r>
      <w:r w:rsidRPr="00B66E7F">
        <w:rPr>
          <w:sz w:val="28"/>
        </w:rPr>
        <w:t xml:space="preserve"> получения</w:t>
      </w:r>
      <w:r w:rsidR="0090103E">
        <w:rPr>
          <w:sz w:val="28"/>
        </w:rPr>
        <w:t xml:space="preserve"> кредитов и </w:t>
      </w:r>
      <w:r w:rsidR="0090103E">
        <w:rPr>
          <w:sz w:val="28"/>
        </w:rPr>
        <w:lastRenderedPageBreak/>
        <w:t>займов и возникновения кредиторской задолженности</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реальность и документированность </w:t>
      </w:r>
      <w:r w:rsidR="007B2430" w:rsidRPr="00B66E7F">
        <w:rPr>
          <w:sz w:val="28"/>
        </w:rPr>
        <w:t>операций путем изучения кредит</w:t>
      </w:r>
      <w:r w:rsidRPr="00B66E7F">
        <w:rPr>
          <w:sz w:val="28"/>
        </w:rPr>
        <w:t>ных договоров, договоров залога, договоров займа</w:t>
      </w:r>
      <w:r w:rsidR="0090103E">
        <w:rPr>
          <w:sz w:val="28"/>
        </w:rPr>
        <w:t>, иных документов</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полноту и правильность раскрытия информации о </w:t>
      </w:r>
      <w:r w:rsidR="0090103E">
        <w:rPr>
          <w:sz w:val="28"/>
        </w:rPr>
        <w:t>кредитах и займах</w:t>
      </w:r>
      <w:r w:rsidRPr="00B66E7F">
        <w:rPr>
          <w:sz w:val="28"/>
        </w:rPr>
        <w:t xml:space="preserve"> и затратах по их обслуживанию в учетной политике и бухгалтерской отчетности;</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правильность отражения операций на счетах бухгалтерского учета;</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состояние синтетического и аналитического учета </w:t>
      </w:r>
      <w:r w:rsidR="0090103E">
        <w:rPr>
          <w:sz w:val="28"/>
        </w:rPr>
        <w:t>кредиторской задолженности</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целевое использование заемных средств, полноту и своевременность их погашения;</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начисление и уплату процентов по </w:t>
      </w:r>
      <w:r w:rsidR="0090103E">
        <w:rPr>
          <w:sz w:val="28"/>
        </w:rPr>
        <w:t>кредитам и займам</w:t>
      </w:r>
      <w:r w:rsidRPr="00B66E7F">
        <w:rPr>
          <w:sz w:val="28"/>
        </w:rPr>
        <w:t>, участие процентов в оценке имущества и в формировании финансовых результатов;</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обоснованность отнесения проценто</w:t>
      </w:r>
      <w:r w:rsidR="007B2430" w:rsidRPr="00B66E7F">
        <w:rPr>
          <w:sz w:val="28"/>
        </w:rPr>
        <w:t>в по полученным кредитам и зай</w:t>
      </w:r>
      <w:r w:rsidRPr="00B66E7F">
        <w:rPr>
          <w:sz w:val="28"/>
        </w:rPr>
        <w:t>мам к расходам, принимаемым для целей налогообложения прибыли;</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различия между бухгалтерским и </w:t>
      </w:r>
      <w:r w:rsidR="007B2430" w:rsidRPr="00B66E7F">
        <w:rPr>
          <w:sz w:val="28"/>
        </w:rPr>
        <w:t xml:space="preserve">налоговым учетом </w:t>
      </w:r>
      <w:r w:rsidR="0090103E">
        <w:rPr>
          <w:sz w:val="28"/>
        </w:rPr>
        <w:t>задолженности</w:t>
      </w:r>
      <w:r w:rsidRPr="00B66E7F">
        <w:rPr>
          <w:sz w:val="28"/>
        </w:rPr>
        <w:t xml:space="preserve"> и правильность применения </w:t>
      </w:r>
      <w:hyperlink r:id="rId10">
        <w:r w:rsidRPr="00B66E7F">
          <w:rPr>
            <w:sz w:val="28"/>
          </w:rPr>
          <w:t>ПБУ 18/02</w:t>
        </w:r>
      </w:hyperlink>
      <w:r w:rsidR="00692C32">
        <w:rPr>
          <w:sz w:val="28"/>
        </w:rPr>
        <w:t xml:space="preserve"> «Учет расчетов по налогу на прибыль организаций»</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наличие просроченных задолженностей и их отражение в учете;</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достоверность информации о </w:t>
      </w:r>
      <w:r w:rsidR="0090103E">
        <w:rPr>
          <w:sz w:val="28"/>
        </w:rPr>
        <w:t>кредиторской задолженности</w:t>
      </w:r>
      <w:r w:rsidRPr="00B66E7F">
        <w:rPr>
          <w:sz w:val="28"/>
        </w:rPr>
        <w:t xml:space="preserve">, отраженной в </w:t>
      </w:r>
      <w:r w:rsidR="007B2430" w:rsidRPr="00B66E7F">
        <w:rPr>
          <w:sz w:val="28"/>
        </w:rPr>
        <w:t>бух</w:t>
      </w:r>
      <w:r w:rsidRPr="00B66E7F">
        <w:rPr>
          <w:sz w:val="28"/>
        </w:rPr>
        <w:t>галтерской отчетности;</w:t>
      </w:r>
    </w:p>
    <w:p w:rsidR="007110A0" w:rsidRPr="00B66E7F" w:rsidRDefault="007110A0" w:rsidP="00692C32">
      <w:pPr>
        <w:pStyle w:val="a5"/>
        <w:numPr>
          <w:ilvl w:val="0"/>
          <w:numId w:val="14"/>
        </w:numPr>
        <w:spacing w:line="360" w:lineRule="auto"/>
        <w:ind w:left="426" w:hanging="426"/>
        <w:contextualSpacing/>
        <w:rPr>
          <w:sz w:val="28"/>
        </w:rPr>
      </w:pPr>
      <w:proofErr w:type="gramStart"/>
      <w:r w:rsidRPr="00B66E7F">
        <w:rPr>
          <w:sz w:val="28"/>
        </w:rPr>
        <w:t xml:space="preserve">правильность классификации </w:t>
      </w:r>
      <w:r w:rsidR="0090103E">
        <w:rPr>
          <w:sz w:val="28"/>
        </w:rPr>
        <w:t>задолженности</w:t>
      </w:r>
      <w:r w:rsidRPr="00B66E7F">
        <w:rPr>
          <w:sz w:val="28"/>
        </w:rPr>
        <w:t xml:space="preserve"> на краткосрочн</w:t>
      </w:r>
      <w:r w:rsidR="0090103E">
        <w:rPr>
          <w:sz w:val="28"/>
        </w:rPr>
        <w:t>ую</w:t>
      </w:r>
      <w:r w:rsidRPr="00B66E7F">
        <w:rPr>
          <w:sz w:val="28"/>
        </w:rPr>
        <w:t xml:space="preserve"> и долгосрочн</w:t>
      </w:r>
      <w:r w:rsidR="0090103E">
        <w:rPr>
          <w:sz w:val="28"/>
        </w:rPr>
        <w:t>ую для целей составления</w:t>
      </w:r>
      <w:r w:rsidRPr="00B66E7F">
        <w:rPr>
          <w:sz w:val="28"/>
        </w:rPr>
        <w:t xml:space="preserve"> бухгалтерской отчетности.</w:t>
      </w:r>
      <w:proofErr w:type="gramEnd"/>
    </w:p>
    <w:p w:rsidR="007110A0" w:rsidRPr="00F80398" w:rsidRDefault="007110A0" w:rsidP="00692C32">
      <w:pPr>
        <w:widowControl w:val="0"/>
        <w:spacing w:after="0" w:line="360" w:lineRule="auto"/>
        <w:ind w:firstLine="709"/>
        <w:contextualSpacing/>
        <w:jc w:val="both"/>
        <w:rPr>
          <w:rFonts w:ascii="Times New Roman" w:hAnsi="Times New Roman" w:cs="Times New Roman"/>
          <w:sz w:val="28"/>
        </w:rPr>
      </w:pPr>
      <w:r w:rsidRPr="00F80398">
        <w:rPr>
          <w:rFonts w:ascii="Times New Roman" w:hAnsi="Times New Roman" w:cs="Times New Roman"/>
          <w:sz w:val="28"/>
        </w:rPr>
        <w:t>Для получения аудиторских доказательств аудитор может применить следующие аудиторские процедуры: запрос – поиск информации у осведомленных лиц в пределах и за пределами нахож</w:t>
      </w:r>
      <w:r w:rsidR="007B2430">
        <w:rPr>
          <w:rFonts w:ascii="Times New Roman" w:hAnsi="Times New Roman" w:cs="Times New Roman"/>
          <w:sz w:val="28"/>
        </w:rPr>
        <w:t xml:space="preserve">дения </w:t>
      </w:r>
      <w:proofErr w:type="spellStart"/>
      <w:r w:rsidR="007B2430">
        <w:rPr>
          <w:rFonts w:ascii="Times New Roman" w:hAnsi="Times New Roman" w:cs="Times New Roman"/>
          <w:sz w:val="28"/>
        </w:rPr>
        <w:t>аудируемого</w:t>
      </w:r>
      <w:proofErr w:type="spellEnd"/>
      <w:r w:rsidR="007B2430">
        <w:rPr>
          <w:rFonts w:ascii="Times New Roman" w:hAnsi="Times New Roman" w:cs="Times New Roman"/>
          <w:sz w:val="28"/>
        </w:rPr>
        <w:t xml:space="preserve"> лица</w:t>
      </w:r>
      <w:r w:rsidR="0090103E">
        <w:rPr>
          <w:rFonts w:ascii="Times New Roman" w:hAnsi="Times New Roman" w:cs="Times New Roman"/>
          <w:sz w:val="28"/>
        </w:rPr>
        <w:t>;</w:t>
      </w:r>
      <w:r w:rsidR="007B2430">
        <w:rPr>
          <w:rFonts w:ascii="Times New Roman" w:hAnsi="Times New Roman" w:cs="Times New Roman"/>
          <w:sz w:val="28"/>
        </w:rPr>
        <w:t xml:space="preserve"> инспек</w:t>
      </w:r>
      <w:r w:rsidRPr="00F80398">
        <w:rPr>
          <w:rFonts w:ascii="Times New Roman" w:hAnsi="Times New Roman" w:cs="Times New Roman"/>
          <w:sz w:val="28"/>
        </w:rPr>
        <w:t>тирование</w:t>
      </w:r>
      <w:r w:rsidR="0090103E">
        <w:rPr>
          <w:rFonts w:ascii="Times New Roman" w:hAnsi="Times New Roman" w:cs="Times New Roman"/>
          <w:sz w:val="28"/>
        </w:rPr>
        <w:t>;</w:t>
      </w:r>
      <w:r w:rsidRPr="00F80398">
        <w:rPr>
          <w:rFonts w:ascii="Times New Roman" w:hAnsi="Times New Roman" w:cs="Times New Roman"/>
          <w:sz w:val="28"/>
        </w:rPr>
        <w:t xml:space="preserve"> наблюдение – взгляд на процесс, выполняемый другими лицами</w:t>
      </w:r>
      <w:r w:rsidR="0090103E">
        <w:rPr>
          <w:rFonts w:ascii="Times New Roman" w:hAnsi="Times New Roman" w:cs="Times New Roman"/>
          <w:sz w:val="28"/>
        </w:rPr>
        <w:t>;</w:t>
      </w:r>
      <w:r w:rsidRPr="00F80398">
        <w:rPr>
          <w:rFonts w:ascii="Times New Roman" w:hAnsi="Times New Roman" w:cs="Times New Roman"/>
          <w:sz w:val="28"/>
        </w:rPr>
        <w:t xml:space="preserve"> подтверждение – ответ на запрос подтвердить информацию, содер</w:t>
      </w:r>
      <w:r w:rsidR="0090103E">
        <w:rPr>
          <w:rFonts w:ascii="Times New Roman" w:hAnsi="Times New Roman" w:cs="Times New Roman"/>
          <w:sz w:val="28"/>
        </w:rPr>
        <w:t>жащуюся в бухгалтерских записях;</w:t>
      </w:r>
      <w:r w:rsidRPr="00F80398">
        <w:rPr>
          <w:rFonts w:ascii="Times New Roman" w:hAnsi="Times New Roman" w:cs="Times New Roman"/>
          <w:sz w:val="28"/>
        </w:rPr>
        <w:t xml:space="preserve"> пересчет – проверка точности арифметических расчетов в первичных документах и бухгалтерских записях </w:t>
      </w:r>
      <w:r w:rsidRPr="00F80398">
        <w:rPr>
          <w:rFonts w:ascii="Times New Roman" w:hAnsi="Times New Roman" w:cs="Times New Roman"/>
          <w:sz w:val="28"/>
        </w:rPr>
        <w:lastRenderedPageBreak/>
        <w:t>либо выполнение аудитором самостоятельных расчетов</w:t>
      </w:r>
      <w:r w:rsidR="0090103E">
        <w:rPr>
          <w:rFonts w:ascii="Times New Roman" w:hAnsi="Times New Roman" w:cs="Times New Roman"/>
          <w:sz w:val="28"/>
        </w:rPr>
        <w:t>;</w:t>
      </w:r>
      <w:r w:rsidRPr="00F80398">
        <w:rPr>
          <w:rFonts w:ascii="Times New Roman" w:hAnsi="Times New Roman" w:cs="Times New Roman"/>
          <w:sz w:val="28"/>
        </w:rPr>
        <w:t xml:space="preserve"> повторное проведение</w:t>
      </w:r>
      <w:r w:rsidR="0090103E">
        <w:rPr>
          <w:rFonts w:ascii="Times New Roman" w:hAnsi="Times New Roman" w:cs="Times New Roman"/>
          <w:sz w:val="28"/>
        </w:rPr>
        <w:t>;</w:t>
      </w:r>
      <w:r w:rsidRPr="00F80398">
        <w:rPr>
          <w:rFonts w:ascii="Times New Roman" w:hAnsi="Times New Roman" w:cs="Times New Roman"/>
          <w:sz w:val="28"/>
        </w:rPr>
        <w:t xml:space="preserve"> аналитические процедуры – сопоставление финансовой информации и соответствующей ей информации нефинансового характера, либо сочетания их.</w:t>
      </w:r>
    </w:p>
    <w:p w:rsidR="007110A0" w:rsidRPr="00F80398" w:rsidRDefault="00657D36" w:rsidP="00692C32">
      <w:pPr>
        <w:widowControl w:val="0"/>
        <w:spacing w:after="0" w:line="360" w:lineRule="auto"/>
        <w:ind w:firstLine="709"/>
        <w:contextualSpacing/>
        <w:jc w:val="both"/>
        <w:rPr>
          <w:rFonts w:ascii="Times New Roman" w:hAnsi="Times New Roman" w:cs="Times New Roman"/>
          <w:sz w:val="28"/>
        </w:rPr>
      </w:pPr>
      <w:r>
        <w:rPr>
          <w:noProof/>
        </w:rPr>
        <mc:AlternateContent>
          <mc:Choice Requires="wpg">
            <w:drawing>
              <wp:anchor distT="0" distB="0" distL="0" distR="0" simplePos="0" relativeHeight="251635200" behindDoc="1" locked="0" layoutInCell="1" allowOverlap="1" wp14:anchorId="18ED9474" wp14:editId="6D64E90D">
                <wp:simplePos x="0" y="0"/>
                <wp:positionH relativeFrom="page">
                  <wp:posOffset>1089660</wp:posOffset>
                </wp:positionH>
                <wp:positionV relativeFrom="paragraph">
                  <wp:posOffset>1628775</wp:posOffset>
                </wp:positionV>
                <wp:extent cx="6123940" cy="3086100"/>
                <wp:effectExtent l="0" t="0" r="10160" b="19050"/>
                <wp:wrapTopAndBottom/>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086100"/>
                          <a:chOff x="1143" y="154"/>
                          <a:chExt cx="9644" cy="4860"/>
                        </a:xfrm>
                      </wpg:grpSpPr>
                      <wps:wsp>
                        <wps:cNvPr id="27" name="Freeform 28"/>
                        <wps:cNvSpPr>
                          <a:spLocks/>
                        </wps:cNvSpPr>
                        <wps:spPr bwMode="auto">
                          <a:xfrm>
                            <a:off x="2464" y="161"/>
                            <a:ext cx="8323" cy="426"/>
                          </a:xfrm>
                          <a:custGeom>
                            <a:avLst/>
                            <a:gdLst>
                              <a:gd name="T0" fmla="+- 0 2517 2464"/>
                              <a:gd name="T1" fmla="*/ T0 w 8323"/>
                              <a:gd name="T2" fmla="+- 0 162 162"/>
                              <a:gd name="T3" fmla="*/ 162 h 426"/>
                              <a:gd name="T4" fmla="+- 0 2496 2464"/>
                              <a:gd name="T5" fmla="*/ T4 w 8323"/>
                              <a:gd name="T6" fmla="+- 0 166 162"/>
                              <a:gd name="T7" fmla="*/ 166 h 426"/>
                              <a:gd name="T8" fmla="+- 0 2480 2464"/>
                              <a:gd name="T9" fmla="*/ T8 w 8323"/>
                              <a:gd name="T10" fmla="+- 0 177 162"/>
                              <a:gd name="T11" fmla="*/ 177 h 426"/>
                              <a:gd name="T12" fmla="+- 0 2468 2464"/>
                              <a:gd name="T13" fmla="*/ T12 w 8323"/>
                              <a:gd name="T14" fmla="+- 0 194 162"/>
                              <a:gd name="T15" fmla="*/ 194 h 426"/>
                              <a:gd name="T16" fmla="+- 0 2464 2464"/>
                              <a:gd name="T17" fmla="*/ T16 w 8323"/>
                              <a:gd name="T18" fmla="+- 0 215 162"/>
                              <a:gd name="T19" fmla="*/ 215 h 426"/>
                              <a:gd name="T20" fmla="+- 0 2464 2464"/>
                              <a:gd name="T21" fmla="*/ T20 w 8323"/>
                              <a:gd name="T22" fmla="+- 0 534 162"/>
                              <a:gd name="T23" fmla="*/ 534 h 426"/>
                              <a:gd name="T24" fmla="+- 0 2468 2464"/>
                              <a:gd name="T25" fmla="*/ T24 w 8323"/>
                              <a:gd name="T26" fmla="+- 0 555 162"/>
                              <a:gd name="T27" fmla="*/ 555 h 426"/>
                              <a:gd name="T28" fmla="+- 0 2480 2464"/>
                              <a:gd name="T29" fmla="*/ T28 w 8323"/>
                              <a:gd name="T30" fmla="+- 0 572 162"/>
                              <a:gd name="T31" fmla="*/ 572 h 426"/>
                              <a:gd name="T32" fmla="+- 0 2496 2464"/>
                              <a:gd name="T33" fmla="*/ T32 w 8323"/>
                              <a:gd name="T34" fmla="+- 0 584 162"/>
                              <a:gd name="T35" fmla="*/ 584 h 426"/>
                              <a:gd name="T36" fmla="+- 0 2517 2464"/>
                              <a:gd name="T37" fmla="*/ T36 w 8323"/>
                              <a:gd name="T38" fmla="+- 0 588 162"/>
                              <a:gd name="T39" fmla="*/ 588 h 426"/>
                              <a:gd name="T40" fmla="+- 0 10734 2464"/>
                              <a:gd name="T41" fmla="*/ T40 w 8323"/>
                              <a:gd name="T42" fmla="+- 0 588 162"/>
                              <a:gd name="T43" fmla="*/ 588 h 426"/>
                              <a:gd name="T44" fmla="+- 0 10755 2464"/>
                              <a:gd name="T45" fmla="*/ T44 w 8323"/>
                              <a:gd name="T46" fmla="+- 0 584 162"/>
                              <a:gd name="T47" fmla="*/ 584 h 426"/>
                              <a:gd name="T48" fmla="+- 0 10771 2464"/>
                              <a:gd name="T49" fmla="*/ T48 w 8323"/>
                              <a:gd name="T50" fmla="+- 0 572 162"/>
                              <a:gd name="T51" fmla="*/ 572 h 426"/>
                              <a:gd name="T52" fmla="+- 0 10783 2464"/>
                              <a:gd name="T53" fmla="*/ T52 w 8323"/>
                              <a:gd name="T54" fmla="+- 0 555 162"/>
                              <a:gd name="T55" fmla="*/ 555 h 426"/>
                              <a:gd name="T56" fmla="+- 0 10787 2464"/>
                              <a:gd name="T57" fmla="*/ T56 w 8323"/>
                              <a:gd name="T58" fmla="+- 0 534 162"/>
                              <a:gd name="T59" fmla="*/ 534 h 426"/>
                              <a:gd name="T60" fmla="+- 0 10787 2464"/>
                              <a:gd name="T61" fmla="*/ T60 w 8323"/>
                              <a:gd name="T62" fmla="+- 0 215 162"/>
                              <a:gd name="T63" fmla="*/ 215 h 426"/>
                              <a:gd name="T64" fmla="+- 0 10783 2464"/>
                              <a:gd name="T65" fmla="*/ T64 w 8323"/>
                              <a:gd name="T66" fmla="+- 0 194 162"/>
                              <a:gd name="T67" fmla="*/ 194 h 426"/>
                              <a:gd name="T68" fmla="+- 0 10771 2464"/>
                              <a:gd name="T69" fmla="*/ T68 w 8323"/>
                              <a:gd name="T70" fmla="+- 0 177 162"/>
                              <a:gd name="T71" fmla="*/ 177 h 426"/>
                              <a:gd name="T72" fmla="+- 0 10755 2464"/>
                              <a:gd name="T73" fmla="*/ T72 w 8323"/>
                              <a:gd name="T74" fmla="+- 0 166 162"/>
                              <a:gd name="T75" fmla="*/ 166 h 426"/>
                              <a:gd name="T76" fmla="+- 0 10734 2464"/>
                              <a:gd name="T77" fmla="*/ T76 w 8323"/>
                              <a:gd name="T78" fmla="+- 0 162 162"/>
                              <a:gd name="T79" fmla="*/ 162 h 426"/>
                              <a:gd name="T80" fmla="+- 0 2517 2464"/>
                              <a:gd name="T81" fmla="*/ T80 w 8323"/>
                              <a:gd name="T82" fmla="+- 0 162 162"/>
                              <a:gd name="T83" fmla="*/ 162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426">
                                <a:moveTo>
                                  <a:pt x="53" y="0"/>
                                </a:moveTo>
                                <a:lnTo>
                                  <a:pt x="32" y="4"/>
                                </a:lnTo>
                                <a:lnTo>
                                  <a:pt x="16" y="15"/>
                                </a:lnTo>
                                <a:lnTo>
                                  <a:pt x="4" y="32"/>
                                </a:lnTo>
                                <a:lnTo>
                                  <a:pt x="0" y="53"/>
                                </a:lnTo>
                                <a:lnTo>
                                  <a:pt x="0" y="372"/>
                                </a:lnTo>
                                <a:lnTo>
                                  <a:pt x="4" y="393"/>
                                </a:lnTo>
                                <a:lnTo>
                                  <a:pt x="16" y="410"/>
                                </a:lnTo>
                                <a:lnTo>
                                  <a:pt x="32" y="422"/>
                                </a:lnTo>
                                <a:lnTo>
                                  <a:pt x="53" y="426"/>
                                </a:lnTo>
                                <a:lnTo>
                                  <a:pt x="8270" y="426"/>
                                </a:lnTo>
                                <a:lnTo>
                                  <a:pt x="8291" y="422"/>
                                </a:lnTo>
                                <a:lnTo>
                                  <a:pt x="8307" y="410"/>
                                </a:lnTo>
                                <a:lnTo>
                                  <a:pt x="8319" y="393"/>
                                </a:lnTo>
                                <a:lnTo>
                                  <a:pt x="8323" y="372"/>
                                </a:lnTo>
                                <a:lnTo>
                                  <a:pt x="8323" y="53"/>
                                </a:lnTo>
                                <a:lnTo>
                                  <a:pt x="8319" y="32"/>
                                </a:lnTo>
                                <a:lnTo>
                                  <a:pt x="8307" y="15"/>
                                </a:lnTo>
                                <a:lnTo>
                                  <a:pt x="8291" y="4"/>
                                </a:lnTo>
                                <a:lnTo>
                                  <a:pt x="8270" y="0"/>
                                </a:lnTo>
                                <a:lnTo>
                                  <a:pt x="53"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69" y="577"/>
                            <a:ext cx="1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30"/>
                        <wps:cNvSpPr>
                          <a:spLocks/>
                        </wps:cNvSpPr>
                        <wps:spPr bwMode="auto">
                          <a:xfrm>
                            <a:off x="2464" y="861"/>
                            <a:ext cx="8290" cy="509"/>
                          </a:xfrm>
                          <a:custGeom>
                            <a:avLst/>
                            <a:gdLst>
                              <a:gd name="T0" fmla="+- 0 2528 2464"/>
                              <a:gd name="T1" fmla="*/ T0 w 8290"/>
                              <a:gd name="T2" fmla="+- 0 862 862"/>
                              <a:gd name="T3" fmla="*/ 862 h 509"/>
                              <a:gd name="T4" fmla="+- 0 2503 2464"/>
                              <a:gd name="T5" fmla="*/ T4 w 8290"/>
                              <a:gd name="T6" fmla="+- 0 867 862"/>
                              <a:gd name="T7" fmla="*/ 867 h 509"/>
                              <a:gd name="T8" fmla="+- 0 2483 2464"/>
                              <a:gd name="T9" fmla="*/ T8 w 8290"/>
                              <a:gd name="T10" fmla="+- 0 880 862"/>
                              <a:gd name="T11" fmla="*/ 880 h 509"/>
                              <a:gd name="T12" fmla="+- 0 2469 2464"/>
                              <a:gd name="T13" fmla="*/ T12 w 8290"/>
                              <a:gd name="T14" fmla="+- 0 900 862"/>
                              <a:gd name="T15" fmla="*/ 900 h 509"/>
                              <a:gd name="T16" fmla="+- 0 2464 2464"/>
                              <a:gd name="T17" fmla="*/ T16 w 8290"/>
                              <a:gd name="T18" fmla="+- 0 925 862"/>
                              <a:gd name="T19" fmla="*/ 925 h 509"/>
                              <a:gd name="T20" fmla="+- 0 2464 2464"/>
                              <a:gd name="T21" fmla="*/ T20 w 8290"/>
                              <a:gd name="T22" fmla="+- 0 1307 862"/>
                              <a:gd name="T23" fmla="*/ 1307 h 509"/>
                              <a:gd name="T24" fmla="+- 0 2469 2464"/>
                              <a:gd name="T25" fmla="*/ T24 w 8290"/>
                              <a:gd name="T26" fmla="+- 0 1332 862"/>
                              <a:gd name="T27" fmla="*/ 1332 h 509"/>
                              <a:gd name="T28" fmla="+- 0 2483 2464"/>
                              <a:gd name="T29" fmla="*/ T28 w 8290"/>
                              <a:gd name="T30" fmla="+- 0 1352 862"/>
                              <a:gd name="T31" fmla="*/ 1352 h 509"/>
                              <a:gd name="T32" fmla="+- 0 2503 2464"/>
                              <a:gd name="T33" fmla="*/ T32 w 8290"/>
                              <a:gd name="T34" fmla="+- 0 1366 862"/>
                              <a:gd name="T35" fmla="*/ 1366 h 509"/>
                              <a:gd name="T36" fmla="+- 0 2528 2464"/>
                              <a:gd name="T37" fmla="*/ T36 w 8290"/>
                              <a:gd name="T38" fmla="+- 0 1371 862"/>
                              <a:gd name="T39" fmla="*/ 1371 h 509"/>
                              <a:gd name="T40" fmla="+- 0 10690 2464"/>
                              <a:gd name="T41" fmla="*/ T40 w 8290"/>
                              <a:gd name="T42" fmla="+- 0 1371 862"/>
                              <a:gd name="T43" fmla="*/ 1371 h 509"/>
                              <a:gd name="T44" fmla="+- 0 10715 2464"/>
                              <a:gd name="T45" fmla="*/ T44 w 8290"/>
                              <a:gd name="T46" fmla="+- 0 1366 862"/>
                              <a:gd name="T47" fmla="*/ 1366 h 509"/>
                              <a:gd name="T48" fmla="+- 0 10735 2464"/>
                              <a:gd name="T49" fmla="*/ T48 w 8290"/>
                              <a:gd name="T50" fmla="+- 0 1352 862"/>
                              <a:gd name="T51" fmla="*/ 1352 h 509"/>
                              <a:gd name="T52" fmla="+- 0 10749 2464"/>
                              <a:gd name="T53" fmla="*/ T52 w 8290"/>
                              <a:gd name="T54" fmla="+- 0 1332 862"/>
                              <a:gd name="T55" fmla="*/ 1332 h 509"/>
                              <a:gd name="T56" fmla="+- 0 10754 2464"/>
                              <a:gd name="T57" fmla="*/ T56 w 8290"/>
                              <a:gd name="T58" fmla="+- 0 1307 862"/>
                              <a:gd name="T59" fmla="*/ 1307 h 509"/>
                              <a:gd name="T60" fmla="+- 0 10754 2464"/>
                              <a:gd name="T61" fmla="*/ T60 w 8290"/>
                              <a:gd name="T62" fmla="+- 0 925 862"/>
                              <a:gd name="T63" fmla="*/ 925 h 509"/>
                              <a:gd name="T64" fmla="+- 0 10749 2464"/>
                              <a:gd name="T65" fmla="*/ T64 w 8290"/>
                              <a:gd name="T66" fmla="+- 0 900 862"/>
                              <a:gd name="T67" fmla="*/ 900 h 509"/>
                              <a:gd name="T68" fmla="+- 0 10735 2464"/>
                              <a:gd name="T69" fmla="*/ T68 w 8290"/>
                              <a:gd name="T70" fmla="+- 0 880 862"/>
                              <a:gd name="T71" fmla="*/ 880 h 509"/>
                              <a:gd name="T72" fmla="+- 0 10715 2464"/>
                              <a:gd name="T73" fmla="*/ T72 w 8290"/>
                              <a:gd name="T74" fmla="+- 0 867 862"/>
                              <a:gd name="T75" fmla="*/ 867 h 509"/>
                              <a:gd name="T76" fmla="+- 0 10690 2464"/>
                              <a:gd name="T77" fmla="*/ T76 w 8290"/>
                              <a:gd name="T78" fmla="+- 0 862 862"/>
                              <a:gd name="T79" fmla="*/ 862 h 509"/>
                              <a:gd name="T80" fmla="+- 0 2528 2464"/>
                              <a:gd name="T81" fmla="*/ T80 w 8290"/>
                              <a:gd name="T82" fmla="+- 0 862 862"/>
                              <a:gd name="T83" fmla="*/ 86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90" h="509">
                                <a:moveTo>
                                  <a:pt x="64" y="0"/>
                                </a:moveTo>
                                <a:lnTo>
                                  <a:pt x="39" y="5"/>
                                </a:lnTo>
                                <a:lnTo>
                                  <a:pt x="19" y="18"/>
                                </a:lnTo>
                                <a:lnTo>
                                  <a:pt x="5" y="38"/>
                                </a:lnTo>
                                <a:lnTo>
                                  <a:pt x="0" y="63"/>
                                </a:lnTo>
                                <a:lnTo>
                                  <a:pt x="0" y="445"/>
                                </a:lnTo>
                                <a:lnTo>
                                  <a:pt x="5" y="470"/>
                                </a:lnTo>
                                <a:lnTo>
                                  <a:pt x="19" y="490"/>
                                </a:lnTo>
                                <a:lnTo>
                                  <a:pt x="39" y="504"/>
                                </a:lnTo>
                                <a:lnTo>
                                  <a:pt x="64" y="509"/>
                                </a:lnTo>
                                <a:lnTo>
                                  <a:pt x="8226" y="509"/>
                                </a:lnTo>
                                <a:lnTo>
                                  <a:pt x="8251" y="504"/>
                                </a:lnTo>
                                <a:lnTo>
                                  <a:pt x="8271" y="490"/>
                                </a:lnTo>
                                <a:lnTo>
                                  <a:pt x="8285" y="470"/>
                                </a:lnTo>
                                <a:lnTo>
                                  <a:pt x="8290" y="445"/>
                                </a:lnTo>
                                <a:lnTo>
                                  <a:pt x="8290" y="63"/>
                                </a:lnTo>
                                <a:lnTo>
                                  <a:pt x="8285" y="38"/>
                                </a:lnTo>
                                <a:lnTo>
                                  <a:pt x="8271" y="18"/>
                                </a:lnTo>
                                <a:lnTo>
                                  <a:pt x="8251" y="5"/>
                                </a:lnTo>
                                <a:lnTo>
                                  <a:pt x="8226" y="0"/>
                                </a:lnTo>
                                <a:lnTo>
                                  <a:pt x="6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50" y="1360"/>
                            <a:ext cx="1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32"/>
                        <wps:cNvSpPr>
                          <a:spLocks/>
                        </wps:cNvSpPr>
                        <wps:spPr bwMode="auto">
                          <a:xfrm>
                            <a:off x="2464" y="1596"/>
                            <a:ext cx="8323" cy="476"/>
                          </a:xfrm>
                          <a:custGeom>
                            <a:avLst/>
                            <a:gdLst>
                              <a:gd name="T0" fmla="+- 0 2524 2464"/>
                              <a:gd name="T1" fmla="*/ T0 w 8323"/>
                              <a:gd name="T2" fmla="+- 0 1597 1597"/>
                              <a:gd name="T3" fmla="*/ 1597 h 476"/>
                              <a:gd name="T4" fmla="+- 0 2500 2464"/>
                              <a:gd name="T5" fmla="*/ T4 w 8323"/>
                              <a:gd name="T6" fmla="+- 0 1601 1597"/>
                              <a:gd name="T7" fmla="*/ 1601 h 476"/>
                              <a:gd name="T8" fmla="+- 0 2481 2464"/>
                              <a:gd name="T9" fmla="*/ T8 w 8323"/>
                              <a:gd name="T10" fmla="+- 0 1614 1597"/>
                              <a:gd name="T11" fmla="*/ 1614 h 476"/>
                              <a:gd name="T12" fmla="+- 0 2469 2464"/>
                              <a:gd name="T13" fmla="*/ T12 w 8323"/>
                              <a:gd name="T14" fmla="+- 0 1633 1597"/>
                              <a:gd name="T15" fmla="*/ 1633 h 476"/>
                              <a:gd name="T16" fmla="+- 0 2464 2464"/>
                              <a:gd name="T17" fmla="*/ T16 w 8323"/>
                              <a:gd name="T18" fmla="+- 0 1656 1597"/>
                              <a:gd name="T19" fmla="*/ 1656 h 476"/>
                              <a:gd name="T20" fmla="+- 0 2464 2464"/>
                              <a:gd name="T21" fmla="*/ T20 w 8323"/>
                              <a:gd name="T22" fmla="+- 0 2013 1597"/>
                              <a:gd name="T23" fmla="*/ 2013 h 476"/>
                              <a:gd name="T24" fmla="+- 0 2469 2464"/>
                              <a:gd name="T25" fmla="*/ T24 w 8323"/>
                              <a:gd name="T26" fmla="+- 0 2036 1597"/>
                              <a:gd name="T27" fmla="*/ 2036 h 476"/>
                              <a:gd name="T28" fmla="+- 0 2481 2464"/>
                              <a:gd name="T29" fmla="*/ T28 w 8323"/>
                              <a:gd name="T30" fmla="+- 0 2055 1597"/>
                              <a:gd name="T31" fmla="*/ 2055 h 476"/>
                              <a:gd name="T32" fmla="+- 0 2500 2464"/>
                              <a:gd name="T33" fmla="*/ T32 w 8323"/>
                              <a:gd name="T34" fmla="+- 0 2068 1597"/>
                              <a:gd name="T35" fmla="*/ 2068 h 476"/>
                              <a:gd name="T36" fmla="+- 0 2524 2464"/>
                              <a:gd name="T37" fmla="*/ T36 w 8323"/>
                              <a:gd name="T38" fmla="+- 0 2073 1597"/>
                              <a:gd name="T39" fmla="*/ 2073 h 476"/>
                              <a:gd name="T40" fmla="+- 0 10727 2464"/>
                              <a:gd name="T41" fmla="*/ T40 w 8323"/>
                              <a:gd name="T42" fmla="+- 0 2073 1597"/>
                              <a:gd name="T43" fmla="*/ 2073 h 476"/>
                              <a:gd name="T44" fmla="+- 0 10751 2464"/>
                              <a:gd name="T45" fmla="*/ T44 w 8323"/>
                              <a:gd name="T46" fmla="+- 0 2068 1597"/>
                              <a:gd name="T47" fmla="*/ 2068 h 476"/>
                              <a:gd name="T48" fmla="+- 0 10770 2464"/>
                              <a:gd name="T49" fmla="*/ T48 w 8323"/>
                              <a:gd name="T50" fmla="+- 0 2055 1597"/>
                              <a:gd name="T51" fmla="*/ 2055 h 476"/>
                              <a:gd name="T52" fmla="+- 0 10782 2464"/>
                              <a:gd name="T53" fmla="*/ T52 w 8323"/>
                              <a:gd name="T54" fmla="+- 0 2036 1597"/>
                              <a:gd name="T55" fmla="*/ 2036 h 476"/>
                              <a:gd name="T56" fmla="+- 0 10787 2464"/>
                              <a:gd name="T57" fmla="*/ T56 w 8323"/>
                              <a:gd name="T58" fmla="+- 0 2013 1597"/>
                              <a:gd name="T59" fmla="*/ 2013 h 476"/>
                              <a:gd name="T60" fmla="+- 0 10787 2464"/>
                              <a:gd name="T61" fmla="*/ T60 w 8323"/>
                              <a:gd name="T62" fmla="+- 0 1656 1597"/>
                              <a:gd name="T63" fmla="*/ 1656 h 476"/>
                              <a:gd name="T64" fmla="+- 0 10782 2464"/>
                              <a:gd name="T65" fmla="*/ T64 w 8323"/>
                              <a:gd name="T66" fmla="+- 0 1633 1597"/>
                              <a:gd name="T67" fmla="*/ 1633 h 476"/>
                              <a:gd name="T68" fmla="+- 0 10770 2464"/>
                              <a:gd name="T69" fmla="*/ T68 w 8323"/>
                              <a:gd name="T70" fmla="+- 0 1614 1597"/>
                              <a:gd name="T71" fmla="*/ 1614 h 476"/>
                              <a:gd name="T72" fmla="+- 0 10751 2464"/>
                              <a:gd name="T73" fmla="*/ T72 w 8323"/>
                              <a:gd name="T74" fmla="+- 0 1601 1597"/>
                              <a:gd name="T75" fmla="*/ 1601 h 476"/>
                              <a:gd name="T76" fmla="+- 0 10727 2464"/>
                              <a:gd name="T77" fmla="*/ T76 w 8323"/>
                              <a:gd name="T78" fmla="+- 0 1597 1597"/>
                              <a:gd name="T79" fmla="*/ 1597 h 476"/>
                              <a:gd name="T80" fmla="+- 0 2524 2464"/>
                              <a:gd name="T81" fmla="*/ T80 w 8323"/>
                              <a:gd name="T82" fmla="+- 0 1597 1597"/>
                              <a:gd name="T83" fmla="*/ 1597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476">
                                <a:moveTo>
                                  <a:pt x="60" y="0"/>
                                </a:moveTo>
                                <a:lnTo>
                                  <a:pt x="36" y="4"/>
                                </a:lnTo>
                                <a:lnTo>
                                  <a:pt x="17" y="17"/>
                                </a:lnTo>
                                <a:lnTo>
                                  <a:pt x="5" y="36"/>
                                </a:lnTo>
                                <a:lnTo>
                                  <a:pt x="0" y="59"/>
                                </a:lnTo>
                                <a:lnTo>
                                  <a:pt x="0" y="416"/>
                                </a:lnTo>
                                <a:lnTo>
                                  <a:pt x="5" y="439"/>
                                </a:lnTo>
                                <a:lnTo>
                                  <a:pt x="17" y="458"/>
                                </a:lnTo>
                                <a:lnTo>
                                  <a:pt x="36" y="471"/>
                                </a:lnTo>
                                <a:lnTo>
                                  <a:pt x="60" y="476"/>
                                </a:lnTo>
                                <a:lnTo>
                                  <a:pt x="8263" y="476"/>
                                </a:lnTo>
                                <a:lnTo>
                                  <a:pt x="8287" y="471"/>
                                </a:lnTo>
                                <a:lnTo>
                                  <a:pt x="8306" y="458"/>
                                </a:lnTo>
                                <a:lnTo>
                                  <a:pt x="8318" y="439"/>
                                </a:lnTo>
                                <a:lnTo>
                                  <a:pt x="8323" y="416"/>
                                </a:lnTo>
                                <a:lnTo>
                                  <a:pt x="8323" y="59"/>
                                </a:lnTo>
                                <a:lnTo>
                                  <a:pt x="8318" y="36"/>
                                </a:lnTo>
                                <a:lnTo>
                                  <a:pt x="8306" y="17"/>
                                </a:lnTo>
                                <a:lnTo>
                                  <a:pt x="8287" y="4"/>
                                </a:lnTo>
                                <a:lnTo>
                                  <a:pt x="8263" y="0"/>
                                </a:lnTo>
                                <a:lnTo>
                                  <a:pt x="6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69" y="2062"/>
                            <a:ext cx="12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4"/>
                        <wps:cNvSpPr>
                          <a:spLocks/>
                        </wps:cNvSpPr>
                        <wps:spPr bwMode="auto">
                          <a:xfrm>
                            <a:off x="2464" y="2359"/>
                            <a:ext cx="8323" cy="789"/>
                          </a:xfrm>
                          <a:custGeom>
                            <a:avLst/>
                            <a:gdLst>
                              <a:gd name="T0" fmla="+- 0 2563 2464"/>
                              <a:gd name="T1" fmla="*/ T0 w 8323"/>
                              <a:gd name="T2" fmla="+- 0 2360 2360"/>
                              <a:gd name="T3" fmla="*/ 2360 h 789"/>
                              <a:gd name="T4" fmla="+- 0 2524 2464"/>
                              <a:gd name="T5" fmla="*/ T4 w 8323"/>
                              <a:gd name="T6" fmla="+- 0 2367 2360"/>
                              <a:gd name="T7" fmla="*/ 2367 h 789"/>
                              <a:gd name="T8" fmla="+- 0 2493 2464"/>
                              <a:gd name="T9" fmla="*/ T8 w 8323"/>
                              <a:gd name="T10" fmla="+- 0 2389 2360"/>
                              <a:gd name="T11" fmla="*/ 2389 h 789"/>
                              <a:gd name="T12" fmla="+- 0 2472 2464"/>
                              <a:gd name="T13" fmla="*/ T12 w 8323"/>
                              <a:gd name="T14" fmla="+- 0 2420 2360"/>
                              <a:gd name="T15" fmla="*/ 2420 h 789"/>
                              <a:gd name="T16" fmla="+- 0 2464 2464"/>
                              <a:gd name="T17" fmla="*/ T16 w 8323"/>
                              <a:gd name="T18" fmla="+- 0 2458 2360"/>
                              <a:gd name="T19" fmla="*/ 2458 h 789"/>
                              <a:gd name="T20" fmla="+- 0 2464 2464"/>
                              <a:gd name="T21" fmla="*/ T20 w 8323"/>
                              <a:gd name="T22" fmla="+- 0 3050 2360"/>
                              <a:gd name="T23" fmla="*/ 3050 h 789"/>
                              <a:gd name="T24" fmla="+- 0 2472 2464"/>
                              <a:gd name="T25" fmla="*/ T24 w 8323"/>
                              <a:gd name="T26" fmla="+- 0 3088 2360"/>
                              <a:gd name="T27" fmla="*/ 3088 h 789"/>
                              <a:gd name="T28" fmla="+- 0 2493 2464"/>
                              <a:gd name="T29" fmla="*/ T28 w 8323"/>
                              <a:gd name="T30" fmla="+- 0 3120 2360"/>
                              <a:gd name="T31" fmla="*/ 3120 h 789"/>
                              <a:gd name="T32" fmla="+- 0 2524 2464"/>
                              <a:gd name="T33" fmla="*/ T32 w 8323"/>
                              <a:gd name="T34" fmla="+- 0 3141 2360"/>
                              <a:gd name="T35" fmla="*/ 3141 h 789"/>
                              <a:gd name="T36" fmla="+- 0 2563 2464"/>
                              <a:gd name="T37" fmla="*/ T36 w 8323"/>
                              <a:gd name="T38" fmla="+- 0 3149 2360"/>
                              <a:gd name="T39" fmla="*/ 3149 h 789"/>
                              <a:gd name="T40" fmla="+- 0 10688 2464"/>
                              <a:gd name="T41" fmla="*/ T40 w 8323"/>
                              <a:gd name="T42" fmla="+- 0 3149 2360"/>
                              <a:gd name="T43" fmla="*/ 3149 h 789"/>
                              <a:gd name="T44" fmla="+- 0 10727 2464"/>
                              <a:gd name="T45" fmla="*/ T44 w 8323"/>
                              <a:gd name="T46" fmla="+- 0 3141 2360"/>
                              <a:gd name="T47" fmla="*/ 3141 h 789"/>
                              <a:gd name="T48" fmla="+- 0 10758 2464"/>
                              <a:gd name="T49" fmla="*/ T48 w 8323"/>
                              <a:gd name="T50" fmla="+- 0 3120 2360"/>
                              <a:gd name="T51" fmla="*/ 3120 h 789"/>
                              <a:gd name="T52" fmla="+- 0 10779 2464"/>
                              <a:gd name="T53" fmla="*/ T52 w 8323"/>
                              <a:gd name="T54" fmla="+- 0 3088 2360"/>
                              <a:gd name="T55" fmla="*/ 3088 h 789"/>
                              <a:gd name="T56" fmla="+- 0 10787 2464"/>
                              <a:gd name="T57" fmla="*/ T56 w 8323"/>
                              <a:gd name="T58" fmla="+- 0 3050 2360"/>
                              <a:gd name="T59" fmla="*/ 3050 h 789"/>
                              <a:gd name="T60" fmla="+- 0 10787 2464"/>
                              <a:gd name="T61" fmla="*/ T60 w 8323"/>
                              <a:gd name="T62" fmla="+- 0 2458 2360"/>
                              <a:gd name="T63" fmla="*/ 2458 h 789"/>
                              <a:gd name="T64" fmla="+- 0 10779 2464"/>
                              <a:gd name="T65" fmla="*/ T64 w 8323"/>
                              <a:gd name="T66" fmla="+- 0 2420 2360"/>
                              <a:gd name="T67" fmla="*/ 2420 h 789"/>
                              <a:gd name="T68" fmla="+- 0 10758 2464"/>
                              <a:gd name="T69" fmla="*/ T68 w 8323"/>
                              <a:gd name="T70" fmla="+- 0 2389 2360"/>
                              <a:gd name="T71" fmla="*/ 2389 h 789"/>
                              <a:gd name="T72" fmla="+- 0 10727 2464"/>
                              <a:gd name="T73" fmla="*/ T72 w 8323"/>
                              <a:gd name="T74" fmla="+- 0 2367 2360"/>
                              <a:gd name="T75" fmla="*/ 2367 h 789"/>
                              <a:gd name="T76" fmla="+- 0 10688 2464"/>
                              <a:gd name="T77" fmla="*/ T76 w 8323"/>
                              <a:gd name="T78" fmla="+- 0 2360 2360"/>
                              <a:gd name="T79" fmla="*/ 2360 h 789"/>
                              <a:gd name="T80" fmla="+- 0 2563 2464"/>
                              <a:gd name="T81" fmla="*/ T80 w 8323"/>
                              <a:gd name="T82" fmla="+- 0 2360 2360"/>
                              <a:gd name="T83" fmla="*/ 236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789">
                                <a:moveTo>
                                  <a:pt x="99" y="0"/>
                                </a:moveTo>
                                <a:lnTo>
                                  <a:pt x="60" y="7"/>
                                </a:lnTo>
                                <a:lnTo>
                                  <a:pt x="29" y="29"/>
                                </a:lnTo>
                                <a:lnTo>
                                  <a:pt x="8" y="60"/>
                                </a:lnTo>
                                <a:lnTo>
                                  <a:pt x="0" y="98"/>
                                </a:lnTo>
                                <a:lnTo>
                                  <a:pt x="0" y="690"/>
                                </a:lnTo>
                                <a:lnTo>
                                  <a:pt x="8" y="728"/>
                                </a:lnTo>
                                <a:lnTo>
                                  <a:pt x="29" y="760"/>
                                </a:lnTo>
                                <a:lnTo>
                                  <a:pt x="60" y="781"/>
                                </a:lnTo>
                                <a:lnTo>
                                  <a:pt x="99" y="789"/>
                                </a:lnTo>
                                <a:lnTo>
                                  <a:pt x="8224" y="789"/>
                                </a:lnTo>
                                <a:lnTo>
                                  <a:pt x="8263" y="781"/>
                                </a:lnTo>
                                <a:lnTo>
                                  <a:pt x="8294" y="760"/>
                                </a:lnTo>
                                <a:lnTo>
                                  <a:pt x="8315" y="728"/>
                                </a:lnTo>
                                <a:lnTo>
                                  <a:pt x="8323" y="690"/>
                                </a:lnTo>
                                <a:lnTo>
                                  <a:pt x="8323" y="98"/>
                                </a:lnTo>
                                <a:lnTo>
                                  <a:pt x="8315" y="60"/>
                                </a:lnTo>
                                <a:lnTo>
                                  <a:pt x="8294" y="29"/>
                                </a:lnTo>
                                <a:lnTo>
                                  <a:pt x="8263" y="7"/>
                                </a:lnTo>
                                <a:lnTo>
                                  <a:pt x="8224" y="0"/>
                                </a:lnTo>
                                <a:lnTo>
                                  <a:pt x="99"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69" y="3138"/>
                            <a:ext cx="12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36"/>
                        <wps:cNvSpPr>
                          <a:spLocks/>
                        </wps:cNvSpPr>
                        <wps:spPr bwMode="auto">
                          <a:xfrm>
                            <a:off x="2464" y="3399"/>
                            <a:ext cx="8323" cy="476"/>
                          </a:xfrm>
                          <a:custGeom>
                            <a:avLst/>
                            <a:gdLst>
                              <a:gd name="T0" fmla="+- 0 2524 2464"/>
                              <a:gd name="T1" fmla="*/ T0 w 8323"/>
                              <a:gd name="T2" fmla="+- 0 3400 3400"/>
                              <a:gd name="T3" fmla="*/ 3400 h 476"/>
                              <a:gd name="T4" fmla="+- 0 2500 2464"/>
                              <a:gd name="T5" fmla="*/ T4 w 8323"/>
                              <a:gd name="T6" fmla="+- 0 3404 3400"/>
                              <a:gd name="T7" fmla="*/ 3404 h 476"/>
                              <a:gd name="T8" fmla="+- 0 2481 2464"/>
                              <a:gd name="T9" fmla="*/ T8 w 8323"/>
                              <a:gd name="T10" fmla="+- 0 3417 3400"/>
                              <a:gd name="T11" fmla="*/ 3417 h 476"/>
                              <a:gd name="T12" fmla="+- 0 2469 2464"/>
                              <a:gd name="T13" fmla="*/ T12 w 8323"/>
                              <a:gd name="T14" fmla="+- 0 3436 3400"/>
                              <a:gd name="T15" fmla="*/ 3436 h 476"/>
                              <a:gd name="T16" fmla="+- 0 2464 2464"/>
                              <a:gd name="T17" fmla="*/ T16 w 8323"/>
                              <a:gd name="T18" fmla="+- 0 3459 3400"/>
                              <a:gd name="T19" fmla="*/ 3459 h 476"/>
                              <a:gd name="T20" fmla="+- 0 2464 2464"/>
                              <a:gd name="T21" fmla="*/ T20 w 8323"/>
                              <a:gd name="T22" fmla="+- 0 3816 3400"/>
                              <a:gd name="T23" fmla="*/ 3816 h 476"/>
                              <a:gd name="T24" fmla="+- 0 2469 2464"/>
                              <a:gd name="T25" fmla="*/ T24 w 8323"/>
                              <a:gd name="T26" fmla="+- 0 3839 3400"/>
                              <a:gd name="T27" fmla="*/ 3839 h 476"/>
                              <a:gd name="T28" fmla="+- 0 2481 2464"/>
                              <a:gd name="T29" fmla="*/ T28 w 8323"/>
                              <a:gd name="T30" fmla="+- 0 3858 3400"/>
                              <a:gd name="T31" fmla="*/ 3858 h 476"/>
                              <a:gd name="T32" fmla="+- 0 2500 2464"/>
                              <a:gd name="T33" fmla="*/ T32 w 8323"/>
                              <a:gd name="T34" fmla="+- 0 3871 3400"/>
                              <a:gd name="T35" fmla="*/ 3871 h 476"/>
                              <a:gd name="T36" fmla="+- 0 2524 2464"/>
                              <a:gd name="T37" fmla="*/ T36 w 8323"/>
                              <a:gd name="T38" fmla="+- 0 3876 3400"/>
                              <a:gd name="T39" fmla="*/ 3876 h 476"/>
                              <a:gd name="T40" fmla="+- 0 10727 2464"/>
                              <a:gd name="T41" fmla="*/ T40 w 8323"/>
                              <a:gd name="T42" fmla="+- 0 3876 3400"/>
                              <a:gd name="T43" fmla="*/ 3876 h 476"/>
                              <a:gd name="T44" fmla="+- 0 10751 2464"/>
                              <a:gd name="T45" fmla="*/ T44 w 8323"/>
                              <a:gd name="T46" fmla="+- 0 3871 3400"/>
                              <a:gd name="T47" fmla="*/ 3871 h 476"/>
                              <a:gd name="T48" fmla="+- 0 10770 2464"/>
                              <a:gd name="T49" fmla="*/ T48 w 8323"/>
                              <a:gd name="T50" fmla="+- 0 3858 3400"/>
                              <a:gd name="T51" fmla="*/ 3858 h 476"/>
                              <a:gd name="T52" fmla="+- 0 10782 2464"/>
                              <a:gd name="T53" fmla="*/ T52 w 8323"/>
                              <a:gd name="T54" fmla="+- 0 3839 3400"/>
                              <a:gd name="T55" fmla="*/ 3839 h 476"/>
                              <a:gd name="T56" fmla="+- 0 10787 2464"/>
                              <a:gd name="T57" fmla="*/ T56 w 8323"/>
                              <a:gd name="T58" fmla="+- 0 3816 3400"/>
                              <a:gd name="T59" fmla="*/ 3816 h 476"/>
                              <a:gd name="T60" fmla="+- 0 10787 2464"/>
                              <a:gd name="T61" fmla="*/ T60 w 8323"/>
                              <a:gd name="T62" fmla="+- 0 3459 3400"/>
                              <a:gd name="T63" fmla="*/ 3459 h 476"/>
                              <a:gd name="T64" fmla="+- 0 10782 2464"/>
                              <a:gd name="T65" fmla="*/ T64 w 8323"/>
                              <a:gd name="T66" fmla="+- 0 3436 3400"/>
                              <a:gd name="T67" fmla="*/ 3436 h 476"/>
                              <a:gd name="T68" fmla="+- 0 10770 2464"/>
                              <a:gd name="T69" fmla="*/ T68 w 8323"/>
                              <a:gd name="T70" fmla="+- 0 3417 3400"/>
                              <a:gd name="T71" fmla="*/ 3417 h 476"/>
                              <a:gd name="T72" fmla="+- 0 10751 2464"/>
                              <a:gd name="T73" fmla="*/ T72 w 8323"/>
                              <a:gd name="T74" fmla="+- 0 3404 3400"/>
                              <a:gd name="T75" fmla="*/ 3404 h 476"/>
                              <a:gd name="T76" fmla="+- 0 10727 2464"/>
                              <a:gd name="T77" fmla="*/ T76 w 8323"/>
                              <a:gd name="T78" fmla="+- 0 3400 3400"/>
                              <a:gd name="T79" fmla="*/ 3400 h 476"/>
                              <a:gd name="T80" fmla="+- 0 2524 2464"/>
                              <a:gd name="T81" fmla="*/ T80 w 8323"/>
                              <a:gd name="T82" fmla="+- 0 3400 3400"/>
                              <a:gd name="T83" fmla="*/ 340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476">
                                <a:moveTo>
                                  <a:pt x="60" y="0"/>
                                </a:moveTo>
                                <a:lnTo>
                                  <a:pt x="36" y="4"/>
                                </a:lnTo>
                                <a:lnTo>
                                  <a:pt x="17" y="17"/>
                                </a:lnTo>
                                <a:lnTo>
                                  <a:pt x="5" y="36"/>
                                </a:lnTo>
                                <a:lnTo>
                                  <a:pt x="0" y="59"/>
                                </a:lnTo>
                                <a:lnTo>
                                  <a:pt x="0" y="416"/>
                                </a:lnTo>
                                <a:lnTo>
                                  <a:pt x="5" y="439"/>
                                </a:lnTo>
                                <a:lnTo>
                                  <a:pt x="17" y="458"/>
                                </a:lnTo>
                                <a:lnTo>
                                  <a:pt x="36" y="471"/>
                                </a:lnTo>
                                <a:lnTo>
                                  <a:pt x="60" y="476"/>
                                </a:lnTo>
                                <a:lnTo>
                                  <a:pt x="8263" y="476"/>
                                </a:lnTo>
                                <a:lnTo>
                                  <a:pt x="8287" y="471"/>
                                </a:lnTo>
                                <a:lnTo>
                                  <a:pt x="8306" y="458"/>
                                </a:lnTo>
                                <a:lnTo>
                                  <a:pt x="8318" y="439"/>
                                </a:lnTo>
                                <a:lnTo>
                                  <a:pt x="8323" y="416"/>
                                </a:lnTo>
                                <a:lnTo>
                                  <a:pt x="8323" y="59"/>
                                </a:lnTo>
                                <a:lnTo>
                                  <a:pt x="8318" y="36"/>
                                </a:lnTo>
                                <a:lnTo>
                                  <a:pt x="8306" y="17"/>
                                </a:lnTo>
                                <a:lnTo>
                                  <a:pt x="8287" y="4"/>
                                </a:lnTo>
                                <a:lnTo>
                                  <a:pt x="8263" y="0"/>
                                </a:lnTo>
                                <a:lnTo>
                                  <a:pt x="6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69" y="3865"/>
                            <a:ext cx="1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38"/>
                        <wps:cNvSpPr>
                          <a:spLocks/>
                        </wps:cNvSpPr>
                        <wps:spPr bwMode="auto">
                          <a:xfrm>
                            <a:off x="2464" y="4212"/>
                            <a:ext cx="8323" cy="802"/>
                          </a:xfrm>
                          <a:custGeom>
                            <a:avLst/>
                            <a:gdLst>
                              <a:gd name="T0" fmla="+- 0 2564 2464"/>
                              <a:gd name="T1" fmla="*/ T0 w 8323"/>
                              <a:gd name="T2" fmla="+- 0 4213 4213"/>
                              <a:gd name="T3" fmla="*/ 4213 h 802"/>
                              <a:gd name="T4" fmla="+- 0 2525 2464"/>
                              <a:gd name="T5" fmla="*/ T4 w 8323"/>
                              <a:gd name="T6" fmla="+- 0 4221 4213"/>
                              <a:gd name="T7" fmla="*/ 4221 h 802"/>
                              <a:gd name="T8" fmla="+- 0 2493 2464"/>
                              <a:gd name="T9" fmla="*/ T8 w 8323"/>
                              <a:gd name="T10" fmla="+- 0 4242 4213"/>
                              <a:gd name="T11" fmla="*/ 4242 h 802"/>
                              <a:gd name="T12" fmla="+- 0 2472 2464"/>
                              <a:gd name="T13" fmla="*/ T12 w 8323"/>
                              <a:gd name="T14" fmla="+- 0 4274 4213"/>
                              <a:gd name="T15" fmla="*/ 4274 h 802"/>
                              <a:gd name="T16" fmla="+- 0 2464 2464"/>
                              <a:gd name="T17" fmla="*/ T16 w 8323"/>
                              <a:gd name="T18" fmla="+- 0 4313 4213"/>
                              <a:gd name="T19" fmla="*/ 4313 h 802"/>
                              <a:gd name="T20" fmla="+- 0 2464 2464"/>
                              <a:gd name="T21" fmla="*/ T20 w 8323"/>
                              <a:gd name="T22" fmla="+- 0 4914 4213"/>
                              <a:gd name="T23" fmla="*/ 4914 h 802"/>
                              <a:gd name="T24" fmla="+- 0 2472 2464"/>
                              <a:gd name="T25" fmla="*/ T24 w 8323"/>
                              <a:gd name="T26" fmla="+- 0 4954 4213"/>
                              <a:gd name="T27" fmla="*/ 4954 h 802"/>
                              <a:gd name="T28" fmla="+- 0 2493 2464"/>
                              <a:gd name="T29" fmla="*/ T28 w 8323"/>
                              <a:gd name="T30" fmla="+- 0 4985 4213"/>
                              <a:gd name="T31" fmla="*/ 4985 h 802"/>
                              <a:gd name="T32" fmla="+- 0 2525 2464"/>
                              <a:gd name="T33" fmla="*/ T32 w 8323"/>
                              <a:gd name="T34" fmla="+- 0 5007 4213"/>
                              <a:gd name="T35" fmla="*/ 5007 h 802"/>
                              <a:gd name="T36" fmla="+- 0 2564 2464"/>
                              <a:gd name="T37" fmla="*/ T36 w 8323"/>
                              <a:gd name="T38" fmla="+- 0 5015 4213"/>
                              <a:gd name="T39" fmla="*/ 5015 h 802"/>
                              <a:gd name="T40" fmla="+- 0 10687 2464"/>
                              <a:gd name="T41" fmla="*/ T40 w 8323"/>
                              <a:gd name="T42" fmla="+- 0 5015 4213"/>
                              <a:gd name="T43" fmla="*/ 5015 h 802"/>
                              <a:gd name="T44" fmla="+- 0 10726 2464"/>
                              <a:gd name="T45" fmla="*/ T44 w 8323"/>
                              <a:gd name="T46" fmla="+- 0 5007 4213"/>
                              <a:gd name="T47" fmla="*/ 5007 h 802"/>
                              <a:gd name="T48" fmla="+- 0 10758 2464"/>
                              <a:gd name="T49" fmla="*/ T48 w 8323"/>
                              <a:gd name="T50" fmla="+- 0 4985 4213"/>
                              <a:gd name="T51" fmla="*/ 4985 h 802"/>
                              <a:gd name="T52" fmla="+- 0 10779 2464"/>
                              <a:gd name="T53" fmla="*/ T52 w 8323"/>
                              <a:gd name="T54" fmla="+- 0 4954 4213"/>
                              <a:gd name="T55" fmla="*/ 4954 h 802"/>
                              <a:gd name="T56" fmla="+- 0 10787 2464"/>
                              <a:gd name="T57" fmla="*/ T56 w 8323"/>
                              <a:gd name="T58" fmla="+- 0 4914 4213"/>
                              <a:gd name="T59" fmla="*/ 4914 h 802"/>
                              <a:gd name="T60" fmla="+- 0 10787 2464"/>
                              <a:gd name="T61" fmla="*/ T60 w 8323"/>
                              <a:gd name="T62" fmla="+- 0 4313 4213"/>
                              <a:gd name="T63" fmla="*/ 4313 h 802"/>
                              <a:gd name="T64" fmla="+- 0 10779 2464"/>
                              <a:gd name="T65" fmla="*/ T64 w 8323"/>
                              <a:gd name="T66" fmla="+- 0 4274 4213"/>
                              <a:gd name="T67" fmla="*/ 4274 h 802"/>
                              <a:gd name="T68" fmla="+- 0 10758 2464"/>
                              <a:gd name="T69" fmla="*/ T68 w 8323"/>
                              <a:gd name="T70" fmla="+- 0 4242 4213"/>
                              <a:gd name="T71" fmla="*/ 4242 h 802"/>
                              <a:gd name="T72" fmla="+- 0 10726 2464"/>
                              <a:gd name="T73" fmla="*/ T72 w 8323"/>
                              <a:gd name="T74" fmla="+- 0 4221 4213"/>
                              <a:gd name="T75" fmla="*/ 4221 h 802"/>
                              <a:gd name="T76" fmla="+- 0 10687 2464"/>
                              <a:gd name="T77" fmla="*/ T76 w 8323"/>
                              <a:gd name="T78" fmla="+- 0 4213 4213"/>
                              <a:gd name="T79" fmla="*/ 4213 h 802"/>
                              <a:gd name="T80" fmla="+- 0 2564 2464"/>
                              <a:gd name="T81" fmla="*/ T80 w 8323"/>
                              <a:gd name="T82" fmla="+- 0 4213 4213"/>
                              <a:gd name="T83" fmla="*/ 4213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802">
                                <a:moveTo>
                                  <a:pt x="100" y="0"/>
                                </a:moveTo>
                                <a:lnTo>
                                  <a:pt x="61" y="8"/>
                                </a:lnTo>
                                <a:lnTo>
                                  <a:pt x="29" y="29"/>
                                </a:lnTo>
                                <a:lnTo>
                                  <a:pt x="8" y="61"/>
                                </a:lnTo>
                                <a:lnTo>
                                  <a:pt x="0" y="100"/>
                                </a:lnTo>
                                <a:lnTo>
                                  <a:pt x="0" y="701"/>
                                </a:lnTo>
                                <a:lnTo>
                                  <a:pt x="8" y="741"/>
                                </a:lnTo>
                                <a:lnTo>
                                  <a:pt x="29" y="772"/>
                                </a:lnTo>
                                <a:lnTo>
                                  <a:pt x="61" y="794"/>
                                </a:lnTo>
                                <a:lnTo>
                                  <a:pt x="100" y="802"/>
                                </a:lnTo>
                                <a:lnTo>
                                  <a:pt x="8223" y="802"/>
                                </a:lnTo>
                                <a:lnTo>
                                  <a:pt x="8262" y="794"/>
                                </a:lnTo>
                                <a:lnTo>
                                  <a:pt x="8294" y="772"/>
                                </a:lnTo>
                                <a:lnTo>
                                  <a:pt x="8315" y="741"/>
                                </a:lnTo>
                                <a:lnTo>
                                  <a:pt x="8323" y="701"/>
                                </a:lnTo>
                                <a:lnTo>
                                  <a:pt x="8323" y="100"/>
                                </a:lnTo>
                                <a:lnTo>
                                  <a:pt x="8315" y="61"/>
                                </a:lnTo>
                                <a:lnTo>
                                  <a:pt x="8294" y="29"/>
                                </a:lnTo>
                                <a:lnTo>
                                  <a:pt x="8262" y="8"/>
                                </a:lnTo>
                                <a:lnTo>
                                  <a:pt x="8223" y="0"/>
                                </a:lnTo>
                                <a:lnTo>
                                  <a:pt x="10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39"/>
                        <wps:cNvSpPr>
                          <a:spLocks/>
                        </wps:cNvSpPr>
                        <wps:spPr bwMode="auto">
                          <a:xfrm>
                            <a:off x="1143" y="154"/>
                            <a:ext cx="1321" cy="4860"/>
                          </a:xfrm>
                          <a:custGeom>
                            <a:avLst/>
                            <a:gdLst>
                              <a:gd name="T0" fmla="+- 0 1149 1143"/>
                              <a:gd name="T1" fmla="*/ T0 w 1321"/>
                              <a:gd name="T2" fmla="+- 0 1278 155"/>
                              <a:gd name="T3" fmla="*/ 1278 h 4860"/>
                              <a:gd name="T4" fmla="+- 0 2026 1143"/>
                              <a:gd name="T5" fmla="*/ T4 w 1321"/>
                              <a:gd name="T6" fmla="+- 0 1122 155"/>
                              <a:gd name="T7" fmla="*/ 1122 h 4860"/>
                              <a:gd name="T8" fmla="+- 0 2245 1143"/>
                              <a:gd name="T9" fmla="*/ T8 w 1321"/>
                              <a:gd name="T10" fmla="+- 0 1174 155"/>
                              <a:gd name="T11" fmla="*/ 1174 h 4860"/>
                              <a:gd name="T12" fmla="+- 0 2245 1143"/>
                              <a:gd name="T13" fmla="*/ T12 w 1321"/>
                              <a:gd name="T14" fmla="+- 0 966 155"/>
                              <a:gd name="T15" fmla="*/ 966 h 4860"/>
                              <a:gd name="T16" fmla="+- 0 2026 1143"/>
                              <a:gd name="T17" fmla="*/ T16 w 1321"/>
                              <a:gd name="T18" fmla="+- 0 1018 155"/>
                              <a:gd name="T19" fmla="*/ 1018 h 4860"/>
                              <a:gd name="T20" fmla="+- 0 1149 1143"/>
                              <a:gd name="T21" fmla="*/ T20 w 1321"/>
                              <a:gd name="T22" fmla="+- 0 862 155"/>
                              <a:gd name="T23" fmla="*/ 862 h 4860"/>
                              <a:gd name="T24" fmla="+- 0 1149 1143"/>
                              <a:gd name="T25" fmla="*/ T24 w 1321"/>
                              <a:gd name="T26" fmla="+- 0 2013 155"/>
                              <a:gd name="T27" fmla="*/ 2013 h 4860"/>
                              <a:gd name="T28" fmla="+- 0 2026 1143"/>
                              <a:gd name="T29" fmla="*/ T28 w 1321"/>
                              <a:gd name="T30" fmla="+- 0 1857 155"/>
                              <a:gd name="T31" fmla="*/ 1857 h 4860"/>
                              <a:gd name="T32" fmla="+- 0 2245 1143"/>
                              <a:gd name="T33" fmla="*/ T32 w 1321"/>
                              <a:gd name="T34" fmla="+- 0 1909 155"/>
                              <a:gd name="T35" fmla="*/ 1909 h 4860"/>
                              <a:gd name="T36" fmla="+- 0 2245 1143"/>
                              <a:gd name="T37" fmla="*/ T36 w 1321"/>
                              <a:gd name="T38" fmla="+- 0 1701 155"/>
                              <a:gd name="T39" fmla="*/ 1701 h 4860"/>
                              <a:gd name="T40" fmla="+- 0 2026 1143"/>
                              <a:gd name="T41" fmla="*/ T40 w 1321"/>
                              <a:gd name="T42" fmla="+- 0 1753 155"/>
                              <a:gd name="T43" fmla="*/ 1753 h 4860"/>
                              <a:gd name="T44" fmla="+- 0 1149 1143"/>
                              <a:gd name="T45" fmla="*/ T44 w 1321"/>
                              <a:gd name="T46" fmla="+- 0 1597 155"/>
                              <a:gd name="T47" fmla="*/ 1597 h 4860"/>
                              <a:gd name="T48" fmla="+- 0 1149 1143"/>
                              <a:gd name="T49" fmla="*/ T48 w 1321"/>
                              <a:gd name="T50" fmla="+- 0 3086 155"/>
                              <a:gd name="T51" fmla="*/ 3086 h 4860"/>
                              <a:gd name="T52" fmla="+- 0 2026 1143"/>
                              <a:gd name="T53" fmla="*/ T52 w 1321"/>
                              <a:gd name="T54" fmla="+- 0 2813 155"/>
                              <a:gd name="T55" fmla="*/ 2813 h 4860"/>
                              <a:gd name="T56" fmla="+- 0 2245 1143"/>
                              <a:gd name="T57" fmla="*/ T56 w 1321"/>
                              <a:gd name="T58" fmla="+- 0 2904 155"/>
                              <a:gd name="T59" fmla="*/ 2904 h 4860"/>
                              <a:gd name="T60" fmla="+- 0 2245 1143"/>
                              <a:gd name="T61" fmla="*/ T60 w 1321"/>
                              <a:gd name="T62" fmla="+- 0 2541 155"/>
                              <a:gd name="T63" fmla="*/ 2541 h 4860"/>
                              <a:gd name="T64" fmla="+- 0 2026 1143"/>
                              <a:gd name="T65" fmla="*/ T64 w 1321"/>
                              <a:gd name="T66" fmla="+- 0 2632 155"/>
                              <a:gd name="T67" fmla="*/ 2632 h 4860"/>
                              <a:gd name="T68" fmla="+- 0 1149 1143"/>
                              <a:gd name="T69" fmla="*/ T68 w 1321"/>
                              <a:gd name="T70" fmla="+- 0 2360 155"/>
                              <a:gd name="T71" fmla="*/ 2360 h 4860"/>
                              <a:gd name="T72" fmla="+- 0 1149 1143"/>
                              <a:gd name="T73" fmla="*/ T72 w 1321"/>
                              <a:gd name="T74" fmla="+- 0 3815 155"/>
                              <a:gd name="T75" fmla="*/ 3815 h 4860"/>
                              <a:gd name="T76" fmla="+- 0 2026 1143"/>
                              <a:gd name="T77" fmla="*/ T76 w 1321"/>
                              <a:gd name="T78" fmla="+- 0 3659 155"/>
                              <a:gd name="T79" fmla="*/ 3659 h 4860"/>
                              <a:gd name="T80" fmla="+- 0 2245 1143"/>
                              <a:gd name="T81" fmla="*/ T80 w 1321"/>
                              <a:gd name="T82" fmla="+- 0 3711 155"/>
                              <a:gd name="T83" fmla="*/ 3711 h 4860"/>
                              <a:gd name="T84" fmla="+- 0 2245 1143"/>
                              <a:gd name="T85" fmla="*/ T84 w 1321"/>
                              <a:gd name="T86" fmla="+- 0 3503 155"/>
                              <a:gd name="T87" fmla="*/ 3503 h 4860"/>
                              <a:gd name="T88" fmla="+- 0 2026 1143"/>
                              <a:gd name="T89" fmla="*/ T88 w 1321"/>
                              <a:gd name="T90" fmla="+- 0 3555 155"/>
                              <a:gd name="T91" fmla="*/ 3555 h 4860"/>
                              <a:gd name="T92" fmla="+- 0 1149 1143"/>
                              <a:gd name="T93" fmla="*/ T92 w 1321"/>
                              <a:gd name="T94" fmla="+- 0 3400 155"/>
                              <a:gd name="T95" fmla="*/ 3400 h 4860"/>
                              <a:gd name="T96" fmla="+- 0 1149 1143"/>
                              <a:gd name="T97" fmla="*/ T96 w 1321"/>
                              <a:gd name="T98" fmla="+- 0 5015 155"/>
                              <a:gd name="T99" fmla="*/ 5015 h 4860"/>
                              <a:gd name="T100" fmla="+- 0 2026 1143"/>
                              <a:gd name="T101" fmla="*/ T100 w 1321"/>
                              <a:gd name="T102" fmla="+- 0 4714 155"/>
                              <a:gd name="T103" fmla="*/ 4714 h 4860"/>
                              <a:gd name="T104" fmla="+- 0 2245 1143"/>
                              <a:gd name="T105" fmla="*/ T104 w 1321"/>
                              <a:gd name="T106" fmla="+- 0 4814 155"/>
                              <a:gd name="T107" fmla="*/ 4814 h 4860"/>
                              <a:gd name="T108" fmla="+- 0 2245 1143"/>
                              <a:gd name="T109" fmla="*/ T108 w 1321"/>
                              <a:gd name="T110" fmla="+- 0 4413 155"/>
                              <a:gd name="T111" fmla="*/ 4413 h 4860"/>
                              <a:gd name="T112" fmla="+- 0 2026 1143"/>
                              <a:gd name="T113" fmla="*/ T112 w 1321"/>
                              <a:gd name="T114" fmla="+- 0 4513 155"/>
                              <a:gd name="T115" fmla="*/ 4513 h 4860"/>
                              <a:gd name="T116" fmla="+- 0 1149 1143"/>
                              <a:gd name="T117" fmla="*/ T116 w 1321"/>
                              <a:gd name="T118" fmla="+- 0 4213 155"/>
                              <a:gd name="T119" fmla="*/ 4213 h 4860"/>
                              <a:gd name="T120" fmla="+- 0 1143 1143"/>
                              <a:gd name="T121" fmla="*/ T120 w 1321"/>
                              <a:gd name="T122" fmla="+- 0 573 155"/>
                              <a:gd name="T123" fmla="*/ 573 h 4860"/>
                              <a:gd name="T124" fmla="+- 0 2020 1143"/>
                              <a:gd name="T125" fmla="*/ T124 w 1321"/>
                              <a:gd name="T126" fmla="+- 0 416 155"/>
                              <a:gd name="T127" fmla="*/ 416 h 4860"/>
                              <a:gd name="T128" fmla="+- 0 2239 1143"/>
                              <a:gd name="T129" fmla="*/ T128 w 1321"/>
                              <a:gd name="T130" fmla="+- 0 468 155"/>
                              <a:gd name="T131" fmla="*/ 468 h 4860"/>
                              <a:gd name="T132" fmla="+- 0 2239 1143"/>
                              <a:gd name="T133" fmla="*/ T132 w 1321"/>
                              <a:gd name="T134" fmla="+- 0 259 155"/>
                              <a:gd name="T135" fmla="*/ 259 h 4860"/>
                              <a:gd name="T136" fmla="+- 0 2020 1143"/>
                              <a:gd name="T137" fmla="*/ T136 w 1321"/>
                              <a:gd name="T138" fmla="+- 0 311 155"/>
                              <a:gd name="T139" fmla="*/ 311 h 4860"/>
                              <a:gd name="T140" fmla="+- 0 1143 1143"/>
                              <a:gd name="T141" fmla="*/ T140 w 1321"/>
                              <a:gd name="T142" fmla="+- 0 155 155"/>
                              <a:gd name="T143" fmla="*/ 155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21" h="4860">
                                <a:moveTo>
                                  <a:pt x="6" y="707"/>
                                </a:moveTo>
                                <a:lnTo>
                                  <a:pt x="6" y="1123"/>
                                </a:lnTo>
                                <a:lnTo>
                                  <a:pt x="883" y="1123"/>
                                </a:lnTo>
                                <a:lnTo>
                                  <a:pt x="883" y="967"/>
                                </a:lnTo>
                                <a:lnTo>
                                  <a:pt x="1102" y="967"/>
                                </a:lnTo>
                                <a:lnTo>
                                  <a:pt x="1102" y="1019"/>
                                </a:lnTo>
                                <a:lnTo>
                                  <a:pt x="1321" y="915"/>
                                </a:lnTo>
                                <a:lnTo>
                                  <a:pt x="1102" y="811"/>
                                </a:lnTo>
                                <a:lnTo>
                                  <a:pt x="1102" y="863"/>
                                </a:lnTo>
                                <a:lnTo>
                                  <a:pt x="883" y="863"/>
                                </a:lnTo>
                                <a:lnTo>
                                  <a:pt x="883" y="707"/>
                                </a:lnTo>
                                <a:lnTo>
                                  <a:pt x="6" y="707"/>
                                </a:lnTo>
                                <a:close/>
                                <a:moveTo>
                                  <a:pt x="6" y="1442"/>
                                </a:moveTo>
                                <a:lnTo>
                                  <a:pt x="6" y="1858"/>
                                </a:lnTo>
                                <a:lnTo>
                                  <a:pt x="883" y="1858"/>
                                </a:lnTo>
                                <a:lnTo>
                                  <a:pt x="883" y="1702"/>
                                </a:lnTo>
                                <a:lnTo>
                                  <a:pt x="1102" y="1702"/>
                                </a:lnTo>
                                <a:lnTo>
                                  <a:pt x="1102" y="1754"/>
                                </a:lnTo>
                                <a:lnTo>
                                  <a:pt x="1321" y="1650"/>
                                </a:lnTo>
                                <a:lnTo>
                                  <a:pt x="1102" y="1546"/>
                                </a:lnTo>
                                <a:lnTo>
                                  <a:pt x="1102" y="1598"/>
                                </a:lnTo>
                                <a:lnTo>
                                  <a:pt x="883" y="1598"/>
                                </a:lnTo>
                                <a:lnTo>
                                  <a:pt x="883" y="1442"/>
                                </a:lnTo>
                                <a:lnTo>
                                  <a:pt x="6" y="1442"/>
                                </a:lnTo>
                                <a:close/>
                                <a:moveTo>
                                  <a:pt x="6" y="2205"/>
                                </a:moveTo>
                                <a:lnTo>
                                  <a:pt x="6" y="2931"/>
                                </a:lnTo>
                                <a:lnTo>
                                  <a:pt x="883" y="2931"/>
                                </a:lnTo>
                                <a:lnTo>
                                  <a:pt x="883" y="2658"/>
                                </a:lnTo>
                                <a:lnTo>
                                  <a:pt x="1102" y="2658"/>
                                </a:lnTo>
                                <a:lnTo>
                                  <a:pt x="1102" y="2749"/>
                                </a:lnTo>
                                <a:lnTo>
                                  <a:pt x="1321" y="2568"/>
                                </a:lnTo>
                                <a:lnTo>
                                  <a:pt x="1102" y="2386"/>
                                </a:lnTo>
                                <a:lnTo>
                                  <a:pt x="1102" y="2477"/>
                                </a:lnTo>
                                <a:lnTo>
                                  <a:pt x="883" y="2477"/>
                                </a:lnTo>
                                <a:lnTo>
                                  <a:pt x="883" y="2205"/>
                                </a:lnTo>
                                <a:lnTo>
                                  <a:pt x="6" y="2205"/>
                                </a:lnTo>
                                <a:close/>
                                <a:moveTo>
                                  <a:pt x="6" y="3245"/>
                                </a:moveTo>
                                <a:lnTo>
                                  <a:pt x="6" y="3660"/>
                                </a:lnTo>
                                <a:lnTo>
                                  <a:pt x="883" y="3660"/>
                                </a:lnTo>
                                <a:lnTo>
                                  <a:pt x="883" y="3504"/>
                                </a:lnTo>
                                <a:lnTo>
                                  <a:pt x="1102" y="3504"/>
                                </a:lnTo>
                                <a:lnTo>
                                  <a:pt x="1102" y="3556"/>
                                </a:lnTo>
                                <a:lnTo>
                                  <a:pt x="1321" y="3452"/>
                                </a:lnTo>
                                <a:lnTo>
                                  <a:pt x="1102" y="3348"/>
                                </a:lnTo>
                                <a:lnTo>
                                  <a:pt x="1102" y="3400"/>
                                </a:lnTo>
                                <a:lnTo>
                                  <a:pt x="883" y="3400"/>
                                </a:lnTo>
                                <a:lnTo>
                                  <a:pt x="883" y="3245"/>
                                </a:lnTo>
                                <a:lnTo>
                                  <a:pt x="6" y="3245"/>
                                </a:lnTo>
                                <a:close/>
                                <a:moveTo>
                                  <a:pt x="6" y="4058"/>
                                </a:moveTo>
                                <a:lnTo>
                                  <a:pt x="6" y="4860"/>
                                </a:lnTo>
                                <a:lnTo>
                                  <a:pt x="883" y="4860"/>
                                </a:lnTo>
                                <a:lnTo>
                                  <a:pt x="883" y="4559"/>
                                </a:lnTo>
                                <a:lnTo>
                                  <a:pt x="1102" y="4559"/>
                                </a:lnTo>
                                <a:lnTo>
                                  <a:pt x="1102" y="4659"/>
                                </a:lnTo>
                                <a:lnTo>
                                  <a:pt x="1321" y="4459"/>
                                </a:lnTo>
                                <a:lnTo>
                                  <a:pt x="1102" y="4258"/>
                                </a:lnTo>
                                <a:lnTo>
                                  <a:pt x="1102" y="4358"/>
                                </a:lnTo>
                                <a:lnTo>
                                  <a:pt x="883" y="4358"/>
                                </a:lnTo>
                                <a:lnTo>
                                  <a:pt x="883" y="4058"/>
                                </a:lnTo>
                                <a:lnTo>
                                  <a:pt x="6" y="4058"/>
                                </a:lnTo>
                                <a:close/>
                                <a:moveTo>
                                  <a:pt x="0" y="0"/>
                                </a:moveTo>
                                <a:lnTo>
                                  <a:pt x="0" y="418"/>
                                </a:lnTo>
                                <a:lnTo>
                                  <a:pt x="877" y="418"/>
                                </a:lnTo>
                                <a:lnTo>
                                  <a:pt x="877" y="261"/>
                                </a:lnTo>
                                <a:lnTo>
                                  <a:pt x="1096" y="261"/>
                                </a:lnTo>
                                <a:lnTo>
                                  <a:pt x="1096" y="313"/>
                                </a:lnTo>
                                <a:lnTo>
                                  <a:pt x="1315" y="209"/>
                                </a:lnTo>
                                <a:lnTo>
                                  <a:pt x="1096" y="104"/>
                                </a:lnTo>
                                <a:lnTo>
                                  <a:pt x="1096" y="156"/>
                                </a:lnTo>
                                <a:lnTo>
                                  <a:pt x="877" y="156"/>
                                </a:lnTo>
                                <a:lnTo>
                                  <a:pt x="877" y="0"/>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40"/>
                        <wps:cNvSpPr txBox="1">
                          <a:spLocks noChangeArrowheads="1"/>
                        </wps:cNvSpPr>
                        <wps:spPr bwMode="auto">
                          <a:xfrm>
                            <a:off x="1296" y="241"/>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1 этап</w:t>
                              </w:r>
                            </w:p>
                          </w:txbxContent>
                        </wps:txbx>
                        <wps:bodyPr rot="0" vert="horz" wrap="square" lIns="0" tIns="0" rIns="0" bIns="0" anchor="t" anchorCtr="0" upright="1">
                          <a:noAutofit/>
                        </wps:bodyPr>
                      </wps:wsp>
                      <wps:wsp>
                        <wps:cNvPr id="40" name="Text Box 41"/>
                        <wps:cNvSpPr txBox="1">
                          <a:spLocks noChangeArrowheads="1"/>
                        </wps:cNvSpPr>
                        <wps:spPr bwMode="auto">
                          <a:xfrm>
                            <a:off x="1301" y="949"/>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2 этап</w:t>
                              </w:r>
                            </w:p>
                          </w:txbxContent>
                        </wps:txbx>
                        <wps:bodyPr rot="0" vert="horz" wrap="square" lIns="0" tIns="0" rIns="0" bIns="0" anchor="t" anchorCtr="0" upright="1">
                          <a:noAutofit/>
                        </wps:bodyPr>
                      </wps:wsp>
                      <wps:wsp>
                        <wps:cNvPr id="41" name="Text Box 42"/>
                        <wps:cNvSpPr txBox="1">
                          <a:spLocks noChangeArrowheads="1"/>
                        </wps:cNvSpPr>
                        <wps:spPr bwMode="auto">
                          <a:xfrm>
                            <a:off x="1301" y="1684"/>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3 этап</w:t>
                              </w:r>
                            </w:p>
                          </w:txbxContent>
                        </wps:txbx>
                        <wps:bodyPr rot="0" vert="horz" wrap="square" lIns="0" tIns="0" rIns="0" bIns="0" anchor="t" anchorCtr="0" upright="1">
                          <a:noAutofit/>
                        </wps:bodyPr>
                      </wps:wsp>
                      <wps:wsp>
                        <wps:cNvPr id="42" name="Text Box 43"/>
                        <wps:cNvSpPr txBox="1">
                          <a:spLocks noChangeArrowheads="1"/>
                        </wps:cNvSpPr>
                        <wps:spPr bwMode="auto">
                          <a:xfrm>
                            <a:off x="1301" y="2574"/>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4 этап</w:t>
                              </w:r>
                            </w:p>
                          </w:txbxContent>
                        </wps:txbx>
                        <wps:bodyPr rot="0" vert="horz" wrap="square" lIns="0" tIns="0" rIns="0" bIns="0" anchor="t" anchorCtr="0" upright="1">
                          <a:noAutofit/>
                        </wps:bodyPr>
                      </wps:wsp>
                      <wps:wsp>
                        <wps:cNvPr id="43" name="Text Box 44"/>
                        <wps:cNvSpPr txBox="1">
                          <a:spLocks noChangeArrowheads="1"/>
                        </wps:cNvSpPr>
                        <wps:spPr bwMode="auto">
                          <a:xfrm>
                            <a:off x="2691" y="2466"/>
                            <a:ext cx="7908"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657D36">
                              <w:pPr>
                                <w:ind w:right="18"/>
                                <w:jc w:val="center"/>
                                <w:rPr>
                                  <w:rFonts w:ascii="Times New Roman" w:hAnsi="Times New Roman" w:cs="Times New Roman"/>
                                  <w:sz w:val="24"/>
                                </w:rPr>
                              </w:pPr>
                              <w:r w:rsidRPr="0090103E">
                                <w:rPr>
                                  <w:rFonts w:ascii="Times New Roman" w:hAnsi="Times New Roman" w:cs="Times New Roman"/>
                                  <w:sz w:val="24"/>
                                </w:rPr>
                                <w:t xml:space="preserve">Планирование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на базе учетно-контрольных точек </w:t>
                              </w:r>
                              <w:proofErr w:type="spellStart"/>
                              <w:r w:rsidRPr="0090103E">
                                <w:rPr>
                                  <w:rFonts w:ascii="Times New Roman" w:hAnsi="Times New Roman" w:cs="Times New Roman"/>
                                  <w:sz w:val="24"/>
                                </w:rPr>
                                <w:t>аудирования</w:t>
                              </w:r>
                              <w:proofErr w:type="spellEnd"/>
                            </w:p>
                          </w:txbxContent>
                        </wps:txbx>
                        <wps:bodyPr rot="0" vert="horz" wrap="square" lIns="0" tIns="0" rIns="0" bIns="0" anchor="t" anchorCtr="0" upright="1">
                          <a:noAutofit/>
                        </wps:bodyPr>
                      </wps:wsp>
                      <wps:wsp>
                        <wps:cNvPr id="44" name="Text Box 45"/>
                        <wps:cNvSpPr txBox="1">
                          <a:spLocks noChangeArrowheads="1"/>
                        </wps:cNvSpPr>
                        <wps:spPr bwMode="auto">
                          <a:xfrm>
                            <a:off x="1301" y="3487"/>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5 этап</w:t>
                              </w:r>
                            </w:p>
                          </w:txbxContent>
                        </wps:txbx>
                        <wps:bodyPr rot="0" vert="horz" wrap="square" lIns="0" tIns="0" rIns="0" bIns="0" anchor="t" anchorCtr="0" upright="1">
                          <a:noAutofit/>
                        </wps:bodyPr>
                      </wps:wsp>
                      <wps:wsp>
                        <wps:cNvPr id="45" name="Text Box 46"/>
                        <wps:cNvSpPr txBox="1">
                          <a:spLocks noChangeArrowheads="1"/>
                        </wps:cNvSpPr>
                        <wps:spPr bwMode="auto">
                          <a:xfrm>
                            <a:off x="1301" y="4427"/>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6 этап</w:t>
                              </w:r>
                            </w:p>
                          </w:txbxContent>
                        </wps:txbx>
                        <wps:bodyPr rot="0" vert="horz" wrap="square" lIns="0" tIns="0" rIns="0" bIns="0" anchor="t" anchorCtr="0" upright="1">
                          <a:noAutofit/>
                        </wps:bodyPr>
                      </wps:wsp>
                      <wps:wsp>
                        <wps:cNvPr id="46" name="Text Box 47"/>
                        <wps:cNvSpPr txBox="1">
                          <a:spLocks noChangeArrowheads="1"/>
                        </wps:cNvSpPr>
                        <wps:spPr bwMode="auto">
                          <a:xfrm>
                            <a:off x="2976" y="4322"/>
                            <a:ext cx="732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657D36">
                              <w:pPr>
                                <w:spacing w:line="247" w:lineRule="auto"/>
                                <w:ind w:right="4" w:hanging="1"/>
                                <w:jc w:val="center"/>
                                <w:rPr>
                                  <w:rFonts w:ascii="Times New Roman" w:hAnsi="Times New Roman" w:cs="Times New Roman"/>
                                  <w:sz w:val="24"/>
                                </w:rPr>
                              </w:pPr>
                              <w:r w:rsidRPr="0090103E">
                                <w:rPr>
                                  <w:rFonts w:ascii="Times New Roman" w:hAnsi="Times New Roman" w:cs="Times New Roman"/>
                                  <w:sz w:val="24"/>
                                </w:rPr>
                                <w:t xml:space="preserve">Обобщение результатов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и подготовка отчета аудитора</w:t>
                              </w:r>
                            </w:p>
                          </w:txbxContent>
                        </wps:txbx>
                        <wps:bodyPr rot="0" vert="horz" wrap="square" lIns="0" tIns="0" rIns="0" bIns="0" anchor="t" anchorCtr="0" upright="1">
                          <a:noAutofit/>
                        </wps:bodyPr>
                      </wps:wsp>
                      <wps:wsp>
                        <wps:cNvPr id="47" name="Text Box 48"/>
                        <wps:cNvSpPr txBox="1">
                          <a:spLocks noChangeArrowheads="1"/>
                        </wps:cNvSpPr>
                        <wps:spPr bwMode="auto">
                          <a:xfrm>
                            <a:off x="2482" y="3413"/>
                            <a:ext cx="828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before="82"/>
                                <w:ind w:left="813"/>
                                <w:rPr>
                                  <w:rFonts w:ascii="Times New Roman" w:hAnsi="Times New Roman" w:cs="Times New Roman"/>
                                  <w:sz w:val="24"/>
                                </w:rPr>
                              </w:pPr>
                              <w:r w:rsidRPr="0090103E">
                                <w:rPr>
                                  <w:rFonts w:ascii="Times New Roman" w:hAnsi="Times New Roman" w:cs="Times New Roman"/>
                                  <w:sz w:val="24"/>
                                </w:rPr>
                                <w:t xml:space="preserve">Проведение аудита всех учетно-контрольных точек </w:t>
                              </w:r>
                              <w:proofErr w:type="spellStart"/>
                              <w:r w:rsidRPr="0090103E">
                                <w:rPr>
                                  <w:rFonts w:ascii="Times New Roman" w:hAnsi="Times New Roman" w:cs="Times New Roman"/>
                                  <w:sz w:val="24"/>
                                </w:rPr>
                                <w:t>аудирования</w:t>
                              </w:r>
                              <w:proofErr w:type="spellEnd"/>
                            </w:p>
                          </w:txbxContent>
                        </wps:txbx>
                        <wps:bodyPr rot="0" vert="horz" wrap="square" lIns="0" tIns="0" rIns="0" bIns="0" anchor="t" anchorCtr="0" upright="1">
                          <a:noAutofit/>
                        </wps:bodyPr>
                      </wps:wsp>
                      <wps:wsp>
                        <wps:cNvPr id="48" name="Text Box 49"/>
                        <wps:cNvSpPr txBox="1">
                          <a:spLocks noChangeArrowheads="1"/>
                        </wps:cNvSpPr>
                        <wps:spPr bwMode="auto">
                          <a:xfrm>
                            <a:off x="2482" y="1610"/>
                            <a:ext cx="828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7110A0">
                              <w:pPr>
                                <w:spacing w:before="82"/>
                                <w:ind w:left="847"/>
                                <w:rPr>
                                  <w:rFonts w:ascii="Times New Roman" w:hAnsi="Times New Roman" w:cs="Times New Roman"/>
                                  <w:sz w:val="24"/>
                                </w:rPr>
                              </w:pPr>
                              <w:r w:rsidRPr="0090103E">
                                <w:rPr>
                                  <w:rFonts w:ascii="Times New Roman" w:hAnsi="Times New Roman" w:cs="Times New Roman"/>
                                  <w:sz w:val="24"/>
                                </w:rPr>
                                <w:t>Выбор способа проведения аудита (сплошной или выборочный)</w:t>
                              </w:r>
                            </w:p>
                          </w:txbxContent>
                        </wps:txbx>
                        <wps:bodyPr rot="0" vert="horz" wrap="square" lIns="0" tIns="0" rIns="0" bIns="0" anchor="t" anchorCtr="0" upright="1">
                          <a:noAutofit/>
                        </wps:bodyPr>
                      </wps:wsp>
                      <wps:wsp>
                        <wps:cNvPr id="49" name="Text Box 50"/>
                        <wps:cNvSpPr txBox="1">
                          <a:spLocks noChangeArrowheads="1"/>
                        </wps:cNvSpPr>
                        <wps:spPr bwMode="auto">
                          <a:xfrm>
                            <a:off x="2483" y="875"/>
                            <a:ext cx="825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90103E" w:rsidRDefault="00D40C75" w:rsidP="00657D36">
                              <w:pPr>
                                <w:spacing w:before="80"/>
                                <w:ind w:left="142"/>
                                <w:jc w:val="center"/>
                                <w:rPr>
                                  <w:rFonts w:ascii="Times New Roman" w:hAnsi="Times New Roman" w:cs="Times New Roman"/>
                                  <w:sz w:val="24"/>
                                </w:rPr>
                              </w:pPr>
                              <w:r w:rsidRPr="0090103E">
                                <w:rPr>
                                  <w:rFonts w:ascii="Times New Roman" w:hAnsi="Times New Roman" w:cs="Times New Roman"/>
                                  <w:sz w:val="24"/>
                                </w:rPr>
                                <w:t xml:space="preserve">Определение объекта и предмета аудита </w:t>
                              </w:r>
                              <w:r>
                                <w:rPr>
                                  <w:rFonts w:ascii="Times New Roman" w:hAnsi="Times New Roman" w:cs="Times New Roman"/>
                                  <w:sz w:val="24"/>
                                </w:rPr>
                                <w:t>кредиторской задолженности</w:t>
                              </w:r>
                            </w:p>
                          </w:txbxContent>
                        </wps:txbx>
                        <wps:bodyPr rot="0" vert="horz" wrap="square" lIns="0" tIns="0" rIns="0" bIns="0" anchor="t" anchorCtr="0" upright="1">
                          <a:noAutofit/>
                        </wps:bodyPr>
                      </wps:wsp>
                      <wps:wsp>
                        <wps:cNvPr id="50" name="Text Box 51"/>
                        <wps:cNvSpPr txBox="1">
                          <a:spLocks noChangeArrowheads="1"/>
                        </wps:cNvSpPr>
                        <wps:spPr bwMode="auto">
                          <a:xfrm>
                            <a:off x="2499" y="162"/>
                            <a:ext cx="828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657D36" w:rsidRDefault="00D40C75" w:rsidP="00657D36">
                              <w:pPr>
                                <w:spacing w:before="71"/>
                                <w:ind w:left="142" w:right="212"/>
                                <w:jc w:val="center"/>
                                <w:rPr>
                                  <w:rFonts w:ascii="Times New Roman" w:hAnsi="Times New Roman" w:cs="Times New Roman"/>
                                  <w:sz w:val="24"/>
                                  <w:szCs w:val="24"/>
                                </w:rPr>
                              </w:pPr>
                              <w:r w:rsidRPr="00657D36">
                                <w:rPr>
                                  <w:rFonts w:ascii="Times New Roman" w:hAnsi="Times New Roman" w:cs="Times New Roman"/>
                                  <w:sz w:val="24"/>
                                  <w:szCs w:val="24"/>
                                </w:rPr>
                                <w:t>Подготовительная стадия аудита кредиторской задолженности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26" style="position:absolute;left:0;text-align:left;margin-left:85.8pt;margin-top:128.25pt;width:482.2pt;height:243pt;z-index:-251681280;mso-wrap-distance-left:0;mso-wrap-distance-right:0;mso-position-horizontal-relative:page" coordorigin="1143,154" coordsize="9644,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">
                <v:shape id="Freeform 28" o:spid="_x0000_s1027" style="position:absolute;left:2464;top:161;width:8323;height:426;visibility:visible;mso-wrap-style:square;v-text-anchor:top" coordsize="832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mZsMA&#10;AADbAAAADwAAAGRycy9kb3ducmV2LnhtbESPT4vCMBTE78J+h/CEvWmqh1VqUymCrLAH8Q/LHp/N&#10;sy02L6WJbffbG0HwOMzMb5hkPZhadNS6yrKC2TQCQZxbXXGh4HzaTpYgnEfWWFsmBf/kYJ1+jBKM&#10;te35QN3RFyJA2MWooPS+iaV0eUkG3dQ2xMG72tagD7ItpG6xD3BTy3kUfUmDFYeFEhvalJTfjnej&#10;4JT9XjKZ9bSNvveLWneXpf37UepzPGQrEJ4G/w6/2jutYL6A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FmZsMAAADbAAAADwAAAAAAAAAAAAAAAACYAgAAZHJzL2Rv&#10;d25yZXYueG1sUEsFBgAAAAAEAAQA9QAAAIgDAAAAAA==&#10;" path="m53,l32,4,16,15,4,32,,53,,372r4,21l16,410r16,12l53,426r8217,l8291,422r16,-12l8319,393r4,-21l8323,53r-4,-21l8307,15,8291,4,8270,,53,xe" filled="f" strokeweight="1pt">
                  <v:path arrowok="t" o:connecttype="custom" o:connectlocs="53,162;32,166;16,177;4,194;0,215;0,534;4,555;16,572;32,584;53,588;8270,588;8291,584;8307,572;8319,555;8323,534;8323,215;8319,194;8307,177;8291,166;8270,162;53,162"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6569;top:577;width:12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Y8jC/AAAA2wAAAA8AAABkcnMvZG93bnJldi54bWxET81qwkAQvgt9h2UKvelGqVKiq5SK0CJF&#10;mvYBxuyYjWZnQ3Yb07fvHASPH9//ajP4RvXUxTqwgekkA0VcBltzZeDnezd+ARUTssUmMBn4owib&#10;9cNohbkNV/6ivkiVkhCOORpwKbW51rF05DFOQkss3Cl0HpPArtK2w6uE+0bPsmyhPdYsDQ5benNU&#10;XopfL7187PU0zT/2R8efHA7nZ+22xjw9Dq9LUImGdBff3O/WwEzGyhf5AXr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WPIwvwAAANsAAAAPAAAAAAAAAAAAAAAAAJ8CAABk&#10;cnMvZG93bnJldi54bWxQSwUGAAAAAAQABAD3AAAAiwMAAAAA&#10;">
                  <v:imagedata r:id="rId16" o:title=""/>
                </v:shape>
                <v:shape id="Freeform 30" o:spid="_x0000_s1029" style="position:absolute;left:2464;top:861;width:8290;height:509;visibility:visible;mso-wrap-style:square;v-text-anchor:top" coordsize="829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Qd8MA&#10;AADbAAAADwAAAGRycy9kb3ducmV2LnhtbESPQWvCQBSE74L/YXlCb7rRg9joKiIoXlpQW7w+ss8k&#10;mH0bs8+Y+uvdQqHHYWa+YRarzlWqpSaUng2MRwko4szbknMDX6ftcAYqCLLFyjMZ+KEAq2W/t8DU&#10;+gcfqD1KriKEQ4oGCpE61TpkBTkMI18TR+/iG4cSZZNr2+Ajwl2lJ0ky1Q5LjgsF1rQpKLse784A&#10;Xdqn3L/LZP1x+mx3e7np+jw15m3QreeghDr5D/+199bA5B1+v8Qfo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Qd8MAAADbAAAADwAAAAAAAAAAAAAAAACYAgAAZHJzL2Rv&#10;d25yZXYueG1sUEsFBgAAAAAEAAQA9QAAAIgDAAAAAA==&#10;" path="m64,l39,5,19,18,5,38,,63,,445r5,25l19,490r20,14l64,509r8162,l8251,504r20,-14l8285,470r5,-25l8290,63r-5,-25l8271,18,8251,5,8226,,64,xe" filled="f" strokeweight="1pt">
                  <v:path arrowok="t" o:connecttype="custom" o:connectlocs="64,862;39,867;19,880;5,900;0,925;0,1307;5,1332;19,1352;39,1366;64,1371;8226,1371;8251,1366;8271,1352;8285,1332;8290,1307;8290,925;8285,900;8271,880;8251,867;8226,862;64,862" o:connectangles="0,0,0,0,0,0,0,0,0,0,0,0,0,0,0,0,0,0,0,0,0"/>
                </v:shape>
                <v:shape id="Picture 31" o:spid="_x0000_s1030" type="#_x0000_t75" style="position:absolute;left:6550;top:1360;width:120;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2ULBAAAA2wAAAA8AAABkcnMvZG93bnJldi54bWxET8uKwjAU3Qv+Q7iCG9HUByLVKCIoupEZ&#10;FaG7a3Nti81NaaLWvzeLgVkeznuxakwpXlS7wrKC4SACQZxaXXCm4HLe9mcgnEfWWFomBR9ysFq2&#10;WwuMtX3zL71OPhMhhF2MCnLvq1hKl+Zk0A1sRRy4u60N+gDrTOoa3yHclHIURVNpsODQkGNFm5zS&#10;x+lpFFyTJPlMf47PyW59aZKiR4fdradUt9Os5yA8Nf5f/OfeawXjsD58CT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U2ULBAAAA2wAAAA8AAAAAAAAAAAAAAAAAnwIA&#10;AGRycy9kb3ducmV2LnhtbFBLBQYAAAAABAAEAPcAAACNAwAAAAA=&#10;">
                  <v:imagedata r:id="rId17" o:title=""/>
                </v:shape>
                <v:shape id="Freeform 32" o:spid="_x0000_s1031" style="position:absolute;left:2464;top:1596;width:8323;height:476;visibility:visible;mso-wrap-style:square;v-text-anchor:top" coordsize="832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sm8YA&#10;AADbAAAADwAAAGRycy9kb3ducmV2LnhtbESPQWvCQBSE70L/w/IEL6VutFBr6iqtkiL2UBrF82v2&#10;mYRm38bsauK/d4WCx2FmvmFmi85U4kyNKy0rGA0jEMSZ1SXnCnbb5OkVhPPIGivLpOBCDhbzh94M&#10;Y21b/qFz6nMRIOxiVFB4X8dSuqwgg25oa+LgHWxj0AfZ5FI32Aa4qeQ4il6kwZLDQoE1LQvK/tKT&#10;UTDx7er4+dV+bJLHy2q6T37ddzpRatDv3t9AeOr8PfzfXmsFzyO4fQ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sm8YAAADbAAAADwAAAAAAAAAAAAAAAACYAgAAZHJz&#10;L2Rvd25yZXYueG1sUEsFBgAAAAAEAAQA9QAAAIsDAAAAAA==&#10;" path="m60,l36,4,17,17,5,36,,59,,416r5,23l17,458r19,13l60,476r8203,l8287,471r19,-13l8318,439r5,-23l8323,59r-5,-23l8306,17,8287,4,8263,,60,xe" filled="f" strokeweight="1pt">
                  <v:path arrowok="t" o:connecttype="custom" o:connectlocs="60,1597;36,1601;17,1614;5,1633;0,1656;0,2013;5,2036;17,2055;36,2068;60,2073;8263,2073;8287,2068;8306,2055;8318,2036;8323,2013;8323,1656;8318,1633;8306,1614;8287,1601;8263,1597;60,1597" o:connectangles="0,0,0,0,0,0,0,0,0,0,0,0,0,0,0,0,0,0,0,0,0"/>
                </v:shape>
                <v:shape id="Picture 33" o:spid="_x0000_s1032" type="#_x0000_t75" style="position:absolute;left:6569;top:2062;width:120;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irGAAAA2wAAAA8AAABkcnMvZG93bnJldi54bWxEj0FLw0AUhO8F/8PyBC+l2diAlthtkUqh&#10;Hiw0Cl4f2Wc2NPs23d020V/vFgSPw8x8wyzXo+3EhXxoHSu4z3IQxLXTLTcKPt63swWIEJE1do5J&#10;wTcFWK9uJksstRv4QJcqNiJBOJSowMTYl1KG2pDFkLmeOHlfzluMSfpGao9DgttOzvP8QVpsOS0Y&#10;7GljqD5WZ6vg9HLyb6+m2G+OP7vDdKiK9lF/KnV3Oz4/gYg0xv/wX3unFRRzuH5JP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GKKsYAAADbAAAADwAAAAAAAAAAAAAA&#10;AACfAgAAZHJzL2Rvd25yZXYueG1sUEsFBgAAAAAEAAQA9wAAAJIDAAAAAA==&#10;">
                  <v:imagedata r:id="rId18" o:title=""/>
                </v:shape>
                <v:shape id="Freeform 34" o:spid="_x0000_s1033" style="position:absolute;left:2464;top:2359;width:8323;height:789;visibility:visible;mso-wrap-style:square;v-text-anchor:top" coordsize="832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OlcYA&#10;AADbAAAADwAAAGRycy9kb3ducmV2LnhtbESPQWvCQBSE7wX/w/KE3pqNprQluooELBG81ObS2zP7&#10;TKLZtyG71aS/vlsoeBxm5htmuR5MK67Uu8ayglkUgyAurW64UlB8bp/eQDiPrLG1TApGcrBeTR6W&#10;mGp74w+6HnwlAoRdigpq77tUSlfWZNBFtiMO3sn2Bn2QfSV1j7cAN62cx/GLNNhwWKixo6ym8nL4&#10;Ngp+8m4zflXn+H23P+4LfM2ed2Om1ON02CxAeBr8PfzfzrWCJI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fOlcYAAADbAAAADwAAAAAAAAAAAAAAAACYAgAAZHJz&#10;L2Rvd25yZXYueG1sUEsFBgAAAAAEAAQA9QAAAIsDAAAAAA==&#10;" path="m99,l60,7,29,29,8,60,,98,,690r8,38l29,760r31,21l99,789r8125,l8263,781r31,-21l8315,728r8,-38l8323,98r-8,-38l8294,29,8263,7,8224,,99,xe" filled="f" strokeweight="1pt">
                  <v:path arrowok="t" o:connecttype="custom" o:connectlocs="99,2360;60,2367;29,2389;8,2420;0,2458;0,3050;8,3088;29,3120;60,3141;99,3149;8224,3149;8263,3141;8294,3120;8315,3088;8323,3050;8323,2458;8315,2420;8294,2389;8263,2367;8224,2360;99,2360" o:connectangles="0,0,0,0,0,0,0,0,0,0,0,0,0,0,0,0,0,0,0,0,0"/>
                </v:shape>
                <v:shape id="Picture 35" o:spid="_x0000_s1034" type="#_x0000_t75" style="position:absolute;left:6569;top:3138;width:120;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pZVTDAAAA2wAAAA8AAABkcnMvZG93bnJldi54bWxEj0FrwkAUhO8F/8PyBC9SNzZBSuoqsVDt&#10;qaUqnh/ZZxKafZvubjT++25B6HGYmW+Y5XowrbiQ841lBfNZAoK4tLrhSsHx8Pb4DMIHZI2tZVJw&#10;Iw/r1ehhibm2V/6iyz5UIkLY56igDqHLpfRlTQb9zHbE0TtbZzBE6SqpHV4j3LTyKUkW0mDDcaHG&#10;jl5rKr/3vVFQ9GRO5+kGdygzuS3S3vx8fig1GQ/FC4hAQ/gP39vvWkGawd+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llVMMAAADbAAAADwAAAAAAAAAAAAAAAACf&#10;AgAAZHJzL2Rvd25yZXYueG1sUEsFBgAAAAAEAAQA9wAAAI8DAAAAAA==&#10;">
                  <v:imagedata r:id="rId19" o:title=""/>
                </v:shape>
                <v:shape id="Freeform 36" o:spid="_x0000_s1035" style="position:absolute;left:2464;top:3399;width:8323;height:476;visibility:visible;mso-wrap-style:square;v-text-anchor:top" coordsize="832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mMYA&#10;AADbAAAADwAAAGRycy9kb3ducmV2LnhtbESPQWvCQBSE7wX/w/IEL6VutFRrdJW2kiJ6kKbi+Zl9&#10;JsHs2zS7NfHfdwuFHoeZ+YZZrDpTiSs1rrSsYDSMQBBnVpecKzh8Jg/PIJxH1lhZJgU3crBa9u4W&#10;GGvb8gddU5+LAGEXo4LC+zqW0mUFGXRDWxMH72wbgz7IJpe6wTbATSXHUTSRBksOCwXW9FZQdkm/&#10;jYKpb9df77v2dZvc39azY3Jy+3Sq1KDfvcxBeOr8f/ivvdEKHp/g90v4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mMYAAADbAAAADwAAAAAAAAAAAAAAAACYAgAAZHJz&#10;L2Rvd25yZXYueG1sUEsFBgAAAAAEAAQA9QAAAIsDAAAAAA==&#10;" path="m60,l36,4,17,17,5,36,,59,,416r5,23l17,458r19,13l60,476r8203,l8287,471r19,-13l8318,439r5,-23l8323,59r-5,-23l8306,17,8287,4,8263,,60,xe" filled="f" strokeweight="1pt">
                  <v:path arrowok="t" o:connecttype="custom" o:connectlocs="60,3400;36,3404;17,3417;5,3436;0,3459;0,3816;5,3839;17,3858;36,3871;60,3876;8263,3876;8287,3871;8306,3858;8318,3839;8323,3816;8323,3459;8318,3436;8306,3417;8287,3404;8263,3400;60,3400" o:connectangles="0,0,0,0,0,0,0,0,0,0,0,0,0,0,0,0,0,0,0,0,0"/>
                </v:shape>
                <v:shape id="Picture 37" o:spid="_x0000_s1036" type="#_x0000_t75" style="position:absolute;left:6569;top:3865;width:12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duDCAAAA2wAAAA8AAABkcnMvZG93bnJldi54bWxEj0+LwjAUxO+C3yE8wZumrlCWaiqiFT0J&#10;/jl4fDTPtrR5KU1Wq5/eLCzscZiZ3zDLVW8a8aDOVZYVzKYRCOLc6ooLBdfLbvINwnlkjY1lUvAi&#10;B6t0OFhiou2TT/Q4+0IECLsEFZTet4mULi/JoJvaljh4d9sZ9EF2hdQdPgPcNPIrimJpsOKwUGJL&#10;m5Ly+vxjFGSty6K42FZvY09H87rV6/09U2o86tcLEJ56/x/+ax+0gnkMv1/CD5D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EHbgwgAAANsAAAAPAAAAAAAAAAAAAAAAAJ8C&#10;AABkcnMvZG93bnJldi54bWxQSwUGAAAAAAQABAD3AAAAjgMAAAAA&#10;">
                  <v:imagedata r:id="rId20" o:title=""/>
                </v:shape>
                <v:shape id="Freeform 38" o:spid="_x0000_s1037" style="position:absolute;left:2464;top:4212;width:8323;height:802;visibility:visible;mso-wrap-style:square;v-text-anchor:top" coordsize="832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b4MQA&#10;AADbAAAADwAAAGRycy9kb3ducmV2LnhtbESPwWrDMBBE74X8g9hAb41cB1zjRAltSaDQQ4mdS26L&#10;tbFMrJWxFNv9+6pQ6HGYmTfMdj/bTow0+NaxgudVAoK4drrlRsG5Oj7lIHxA1tg5JgXf5GG/Wzxs&#10;sdBu4hONZWhEhLAvUIEJoS+k9LUhi37leuLoXd1gMUQ5NFIPOEW47WSaJJm02HJcMNjTu6H6Vt6t&#10;giqX2axHk07V59fhrXanS18ZpR6X8+sGRKA5/If/2h9awfoF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2+DEAAAA2wAAAA8AAAAAAAAAAAAAAAAAmAIAAGRycy9k&#10;b3ducmV2LnhtbFBLBQYAAAAABAAEAPUAAACJAwAAAAA=&#10;" path="m100,l61,8,29,29,8,61,,100,,701r8,40l29,772r32,22l100,802r8123,l8262,794r32,-22l8315,741r8,-40l8323,100r-8,-39l8294,29,8262,8,8223,,100,xe" filled="f" strokeweight="1pt">
                  <v:path arrowok="t" o:connecttype="custom" o:connectlocs="100,4213;61,4221;29,4242;8,4274;0,4313;0,4914;8,4954;29,4985;61,5007;100,5015;8223,5015;8262,5007;8294,4985;8315,4954;8323,4914;8323,4313;8315,4274;8294,4242;8262,4221;8223,4213;100,4213" o:connectangles="0,0,0,0,0,0,0,0,0,0,0,0,0,0,0,0,0,0,0,0,0"/>
                </v:shape>
                <v:shape id="AutoShape 39" o:spid="_x0000_s1038" style="position:absolute;left:1143;top:154;width:1321;height:4860;visibility:visible;mso-wrap-style:square;v-text-anchor:top" coordsize="132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xG8EA&#10;AADbAAAADwAAAGRycy9kb3ducmV2LnhtbERPXWvCMBR9F/Yfwh34pukm6OiayhhsTsGCbr5fmrs2&#10;s7kpSab135sHwcfD+S6Wg+3EiXwwjhU8TTMQxLXThhsFP98fkxcQISJr7ByTggsFWJYPowJz7c68&#10;o9M+NiKFcMhRQRtjn0sZ6pYshqnriRP367zFmKBvpPZ4TuG2k89ZNpcWDaeGFnt6b6k+7v+tgtVh&#10;EezMrDddOO68OXxWf9uqUmr8OLy9gog0xLv45v7SCmZpbPqSfoAs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MRvBAAAA2wAAAA8AAAAAAAAAAAAAAAAAmAIAAGRycy9kb3du&#10;cmV2LnhtbFBLBQYAAAAABAAEAPUAAACGAwAAAAA=&#10;" path="m6,707r,416l883,1123r,-156l1102,967r,52l1321,915,1102,811r,52l883,863r,-156l6,707xm6,1442r,416l883,1858r,-156l1102,1702r,52l1321,1650,1102,1546r,52l883,1598r,-156l6,1442xm6,2205r,726l883,2931r,-273l1102,2658r,91l1321,2568,1102,2386r,91l883,2477r,-272l6,2205xm6,3245r,415l883,3660r,-156l1102,3504r,52l1321,3452,1102,3348r,52l883,3400r,-155l6,3245xm6,4058r,802l883,4860r,-301l1102,4559r,100l1321,4459,1102,4258r,100l883,4358r,-300l6,4058xm,l,418r877,l877,261r219,l1096,313,1315,209,1096,104r,52l877,156,877,,,xe" filled="f">
                  <v:path arrowok="t" o:connecttype="custom" o:connectlocs="6,1278;883,1122;1102,1174;1102,966;883,1018;6,862;6,2013;883,1857;1102,1909;1102,1701;883,1753;6,1597;6,3086;883,2813;1102,2904;1102,2541;883,2632;6,2360;6,3815;883,3659;1102,3711;1102,3503;883,3555;6,3400;6,5015;883,4714;1102,4814;1102,4413;883,4513;6,4213;0,573;877,416;1096,468;1096,259;877,311;0,155" o:connectangles="0,0,0,0,0,0,0,0,0,0,0,0,0,0,0,0,0,0,0,0,0,0,0,0,0,0,0,0,0,0,0,0,0,0,0,0"/>
                </v:shape>
                <v:shapetype id="_x0000_t202" coordsize="21600,21600" o:spt="202" path="m,l,21600r21600,l21600,xe">
                  <v:stroke joinstyle="miter"/>
                  <v:path gradientshapeok="t" o:connecttype="rect"/>
                </v:shapetype>
                <v:shape id="Text Box 40" o:spid="_x0000_s1039" type="#_x0000_t202" style="position:absolute;left:1296;top:241;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1 этап</w:t>
                        </w:r>
                      </w:p>
                    </w:txbxContent>
                  </v:textbox>
                </v:shape>
                <v:shape id="Text Box 41" o:spid="_x0000_s1040" type="#_x0000_t202" style="position:absolute;left:1301;top:949;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2 этап</w:t>
                        </w:r>
                      </w:p>
                    </w:txbxContent>
                  </v:textbox>
                </v:shape>
                <v:shape id="Text Box 42" o:spid="_x0000_s1041" type="#_x0000_t202" style="position:absolute;left:1301;top:1684;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3 этап</w:t>
                        </w:r>
                      </w:p>
                    </w:txbxContent>
                  </v:textbox>
                </v:shape>
                <v:shape id="Text Box 43" o:spid="_x0000_s1042" type="#_x0000_t202" style="position:absolute;left:1301;top:2574;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4 этап</w:t>
                        </w:r>
                      </w:p>
                    </w:txbxContent>
                  </v:textbox>
                </v:shape>
                <v:shape id="Text Box 44" o:spid="_x0000_s1043" type="#_x0000_t202" style="position:absolute;left:2691;top:2466;width:7908;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D40C75" w:rsidRPr="0090103E" w:rsidRDefault="00D40C75" w:rsidP="00657D36">
                        <w:pPr>
                          <w:ind w:right="18"/>
                          <w:jc w:val="center"/>
                          <w:rPr>
                            <w:rFonts w:ascii="Times New Roman" w:hAnsi="Times New Roman" w:cs="Times New Roman"/>
                            <w:sz w:val="24"/>
                          </w:rPr>
                        </w:pPr>
                        <w:r w:rsidRPr="0090103E">
                          <w:rPr>
                            <w:rFonts w:ascii="Times New Roman" w:hAnsi="Times New Roman" w:cs="Times New Roman"/>
                            <w:sz w:val="24"/>
                          </w:rPr>
                          <w:t xml:space="preserve">Планирование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на базе учетно-контрольных точек </w:t>
                        </w:r>
                        <w:proofErr w:type="spellStart"/>
                        <w:r w:rsidRPr="0090103E">
                          <w:rPr>
                            <w:rFonts w:ascii="Times New Roman" w:hAnsi="Times New Roman" w:cs="Times New Roman"/>
                            <w:sz w:val="24"/>
                          </w:rPr>
                          <w:t>аудирования</w:t>
                        </w:r>
                        <w:proofErr w:type="spellEnd"/>
                      </w:p>
                    </w:txbxContent>
                  </v:textbox>
                </v:shape>
                <v:shape id="Text Box 45" o:spid="_x0000_s1044" type="#_x0000_t202" style="position:absolute;left:1301;top:3487;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5 этап</w:t>
                        </w:r>
                      </w:p>
                    </w:txbxContent>
                  </v:textbox>
                </v:shape>
                <v:shape id="Text Box 46" o:spid="_x0000_s1045" type="#_x0000_t202" style="position:absolute;left:1301;top:4427;width:6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D40C75" w:rsidRPr="0090103E" w:rsidRDefault="00D40C75" w:rsidP="007110A0">
                        <w:pPr>
                          <w:spacing w:line="266" w:lineRule="exact"/>
                          <w:rPr>
                            <w:rFonts w:ascii="Times New Roman" w:hAnsi="Times New Roman" w:cs="Times New Roman"/>
                            <w:b/>
                            <w:sz w:val="24"/>
                          </w:rPr>
                        </w:pPr>
                        <w:r w:rsidRPr="0090103E">
                          <w:rPr>
                            <w:rFonts w:ascii="Times New Roman" w:hAnsi="Times New Roman" w:cs="Times New Roman"/>
                            <w:b/>
                            <w:sz w:val="24"/>
                          </w:rPr>
                          <w:t>6 этап</w:t>
                        </w:r>
                      </w:p>
                    </w:txbxContent>
                  </v:textbox>
                </v:shape>
                <v:shape id="Text Box 47" o:spid="_x0000_s1046" type="#_x0000_t202" style="position:absolute;left:2976;top:4322;width:732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D40C75" w:rsidRPr="0090103E" w:rsidRDefault="00D40C75" w:rsidP="00657D36">
                        <w:pPr>
                          <w:spacing w:line="247" w:lineRule="auto"/>
                          <w:ind w:right="4" w:hanging="1"/>
                          <w:jc w:val="center"/>
                          <w:rPr>
                            <w:rFonts w:ascii="Times New Roman" w:hAnsi="Times New Roman" w:cs="Times New Roman"/>
                            <w:sz w:val="24"/>
                          </w:rPr>
                        </w:pPr>
                        <w:r w:rsidRPr="0090103E">
                          <w:rPr>
                            <w:rFonts w:ascii="Times New Roman" w:hAnsi="Times New Roman" w:cs="Times New Roman"/>
                            <w:sz w:val="24"/>
                          </w:rPr>
                          <w:t xml:space="preserve">Обобщение результатов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и подготовка отчета аудитора</w:t>
                        </w:r>
                      </w:p>
                    </w:txbxContent>
                  </v:textbox>
                </v:shape>
                <v:shape id="Text Box 48" o:spid="_x0000_s1047" type="#_x0000_t202" style="position:absolute;left:2482;top:3413;width:828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D40C75" w:rsidRPr="0090103E" w:rsidRDefault="00D40C75" w:rsidP="007110A0">
                        <w:pPr>
                          <w:spacing w:before="82"/>
                          <w:ind w:left="813"/>
                          <w:rPr>
                            <w:rFonts w:ascii="Times New Roman" w:hAnsi="Times New Roman" w:cs="Times New Roman"/>
                            <w:sz w:val="24"/>
                          </w:rPr>
                        </w:pPr>
                        <w:r w:rsidRPr="0090103E">
                          <w:rPr>
                            <w:rFonts w:ascii="Times New Roman" w:hAnsi="Times New Roman" w:cs="Times New Roman"/>
                            <w:sz w:val="24"/>
                          </w:rPr>
                          <w:t xml:space="preserve">Проведение аудита всех учетно-контрольных точек </w:t>
                        </w:r>
                        <w:proofErr w:type="spellStart"/>
                        <w:r w:rsidRPr="0090103E">
                          <w:rPr>
                            <w:rFonts w:ascii="Times New Roman" w:hAnsi="Times New Roman" w:cs="Times New Roman"/>
                            <w:sz w:val="24"/>
                          </w:rPr>
                          <w:t>аудирования</w:t>
                        </w:r>
                        <w:proofErr w:type="spellEnd"/>
                      </w:p>
                    </w:txbxContent>
                  </v:textbox>
                </v:shape>
                <v:shape id="Text Box 49" o:spid="_x0000_s1048" type="#_x0000_t202" style="position:absolute;left:2482;top:1610;width:828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D40C75" w:rsidRPr="0090103E" w:rsidRDefault="00D40C75" w:rsidP="007110A0">
                        <w:pPr>
                          <w:spacing w:before="82"/>
                          <w:ind w:left="847"/>
                          <w:rPr>
                            <w:rFonts w:ascii="Times New Roman" w:hAnsi="Times New Roman" w:cs="Times New Roman"/>
                            <w:sz w:val="24"/>
                          </w:rPr>
                        </w:pPr>
                        <w:r w:rsidRPr="0090103E">
                          <w:rPr>
                            <w:rFonts w:ascii="Times New Roman" w:hAnsi="Times New Roman" w:cs="Times New Roman"/>
                            <w:sz w:val="24"/>
                          </w:rPr>
                          <w:t>Выбор способа проведения аудита (сплошной или выборочный)</w:t>
                        </w:r>
                      </w:p>
                    </w:txbxContent>
                  </v:textbox>
                </v:shape>
                <v:shape id="Text Box 50" o:spid="_x0000_s1049" type="#_x0000_t202" style="position:absolute;left:2483;top:875;width:825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40C75" w:rsidRPr="0090103E" w:rsidRDefault="00D40C75" w:rsidP="00657D36">
                        <w:pPr>
                          <w:spacing w:before="80"/>
                          <w:ind w:left="142"/>
                          <w:jc w:val="center"/>
                          <w:rPr>
                            <w:rFonts w:ascii="Times New Roman" w:hAnsi="Times New Roman" w:cs="Times New Roman"/>
                            <w:sz w:val="24"/>
                          </w:rPr>
                        </w:pPr>
                        <w:r w:rsidRPr="0090103E">
                          <w:rPr>
                            <w:rFonts w:ascii="Times New Roman" w:hAnsi="Times New Roman" w:cs="Times New Roman"/>
                            <w:sz w:val="24"/>
                          </w:rPr>
                          <w:t xml:space="preserve">Определение объекта и предмета аудита </w:t>
                        </w:r>
                        <w:r>
                          <w:rPr>
                            <w:rFonts w:ascii="Times New Roman" w:hAnsi="Times New Roman" w:cs="Times New Roman"/>
                            <w:sz w:val="24"/>
                          </w:rPr>
                          <w:t>кредиторской задолженности</w:t>
                        </w:r>
                      </w:p>
                    </w:txbxContent>
                  </v:textbox>
                </v:shape>
                <v:shape id="Text Box 51" o:spid="_x0000_s1050" type="#_x0000_t202" style="position:absolute;left:2499;top:162;width:828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D40C75" w:rsidRPr="00657D36" w:rsidRDefault="00D40C75" w:rsidP="00657D36">
                        <w:pPr>
                          <w:spacing w:before="71"/>
                          <w:ind w:left="142" w:right="212"/>
                          <w:jc w:val="center"/>
                          <w:rPr>
                            <w:rFonts w:ascii="Times New Roman" w:hAnsi="Times New Roman" w:cs="Times New Roman"/>
                            <w:sz w:val="24"/>
                            <w:szCs w:val="24"/>
                          </w:rPr>
                        </w:pPr>
                        <w:r w:rsidRPr="00657D36">
                          <w:rPr>
                            <w:rFonts w:ascii="Times New Roman" w:hAnsi="Times New Roman" w:cs="Times New Roman"/>
                            <w:sz w:val="24"/>
                            <w:szCs w:val="24"/>
                          </w:rPr>
                          <w:t>Подготовительная стадия аудита кредиторской задолженности</w:t>
                        </w:r>
                      </w:p>
                    </w:txbxContent>
                  </v:textbox>
                </v:shape>
                <w10:wrap type="topAndBottom" anchorx="page"/>
              </v:group>
            </w:pict>
          </mc:Fallback>
        </mc:AlternateContent>
      </w:r>
      <w:r w:rsidR="007110A0" w:rsidRPr="00F80398">
        <w:rPr>
          <w:rFonts w:ascii="Times New Roman" w:hAnsi="Times New Roman" w:cs="Times New Roman"/>
          <w:sz w:val="28"/>
        </w:rPr>
        <w:t>Для организац</w:t>
      </w:r>
      <w:proofErr w:type="gramStart"/>
      <w:r w:rsidR="007110A0" w:rsidRPr="00F80398">
        <w:rPr>
          <w:rFonts w:ascii="Times New Roman" w:hAnsi="Times New Roman" w:cs="Times New Roman"/>
          <w:sz w:val="28"/>
        </w:rPr>
        <w:t>ии ау</w:t>
      </w:r>
      <w:proofErr w:type="gramEnd"/>
      <w:r w:rsidR="007110A0" w:rsidRPr="00F80398">
        <w:rPr>
          <w:rFonts w:ascii="Times New Roman" w:hAnsi="Times New Roman" w:cs="Times New Roman"/>
          <w:sz w:val="28"/>
        </w:rPr>
        <w:t xml:space="preserve">дита </w:t>
      </w:r>
      <w:r w:rsidR="0090103E">
        <w:rPr>
          <w:rFonts w:ascii="Times New Roman" w:hAnsi="Times New Roman" w:cs="Times New Roman"/>
          <w:sz w:val="28"/>
        </w:rPr>
        <w:t>кредиторской задолженности</w:t>
      </w:r>
      <w:r w:rsidR="007110A0" w:rsidRPr="00F80398">
        <w:rPr>
          <w:rFonts w:ascii="Times New Roman" w:hAnsi="Times New Roman" w:cs="Times New Roman"/>
          <w:sz w:val="28"/>
        </w:rPr>
        <w:t xml:space="preserve"> предлагаем логически последовательную схему проведения аудиторской проверки на исследуемом участке учета. Можн</w:t>
      </w:r>
      <w:r w:rsidR="007B2430">
        <w:rPr>
          <w:rFonts w:ascii="Times New Roman" w:hAnsi="Times New Roman" w:cs="Times New Roman"/>
          <w:sz w:val="28"/>
        </w:rPr>
        <w:t>о выделить шесть этапов проведе</w:t>
      </w:r>
      <w:r w:rsidR="007110A0" w:rsidRPr="00F80398">
        <w:rPr>
          <w:rFonts w:ascii="Times New Roman" w:hAnsi="Times New Roman" w:cs="Times New Roman"/>
          <w:sz w:val="28"/>
        </w:rPr>
        <w:t>ния аудита, ох</w:t>
      </w:r>
      <w:r w:rsidR="007B2430">
        <w:rPr>
          <w:rFonts w:ascii="Times New Roman" w:hAnsi="Times New Roman" w:cs="Times New Roman"/>
          <w:sz w:val="28"/>
        </w:rPr>
        <w:t>ватывающи</w:t>
      </w:r>
      <w:r w:rsidR="00692C32">
        <w:rPr>
          <w:rFonts w:ascii="Times New Roman" w:hAnsi="Times New Roman" w:cs="Times New Roman"/>
          <w:sz w:val="28"/>
        </w:rPr>
        <w:t>х</w:t>
      </w:r>
      <w:r w:rsidR="007B2430">
        <w:rPr>
          <w:rFonts w:ascii="Times New Roman" w:hAnsi="Times New Roman" w:cs="Times New Roman"/>
          <w:sz w:val="28"/>
        </w:rPr>
        <w:t xml:space="preserve"> весь цикл аудитор</w:t>
      </w:r>
      <w:r w:rsidR="007110A0" w:rsidRPr="00F80398">
        <w:rPr>
          <w:rFonts w:ascii="Times New Roman" w:hAnsi="Times New Roman" w:cs="Times New Roman"/>
          <w:sz w:val="28"/>
        </w:rPr>
        <w:t>ской проверки, к</w:t>
      </w:r>
      <w:r w:rsidR="0090103E">
        <w:rPr>
          <w:rFonts w:ascii="Times New Roman" w:hAnsi="Times New Roman" w:cs="Times New Roman"/>
          <w:sz w:val="28"/>
        </w:rPr>
        <w:t>оторые представлены на рисунке 2</w:t>
      </w:r>
      <w:r w:rsidR="007110A0" w:rsidRPr="00F80398">
        <w:rPr>
          <w:rFonts w:ascii="Times New Roman" w:hAnsi="Times New Roman" w:cs="Times New Roman"/>
          <w:sz w:val="28"/>
        </w:rPr>
        <w:t>.</w:t>
      </w:r>
    </w:p>
    <w:p w:rsidR="00692C32" w:rsidRDefault="00692C32" w:rsidP="00692C32">
      <w:pPr>
        <w:widowControl w:val="0"/>
        <w:spacing w:after="0" w:line="360" w:lineRule="auto"/>
        <w:ind w:firstLine="709"/>
        <w:contextualSpacing/>
        <w:jc w:val="both"/>
        <w:rPr>
          <w:rFonts w:ascii="Times New Roman" w:hAnsi="Times New Roman" w:cs="Times New Roman"/>
          <w:sz w:val="28"/>
        </w:rPr>
      </w:pPr>
    </w:p>
    <w:p w:rsidR="0090103E" w:rsidRDefault="0090103E" w:rsidP="0090103E">
      <w:pPr>
        <w:widowControl w:val="0"/>
        <w:spacing w:after="0" w:line="360" w:lineRule="auto"/>
        <w:contextualSpacing/>
        <w:jc w:val="center"/>
        <w:rPr>
          <w:rFonts w:ascii="Times New Roman" w:hAnsi="Times New Roman" w:cs="Times New Roman"/>
          <w:sz w:val="28"/>
        </w:rPr>
      </w:pPr>
      <w:r w:rsidRPr="00F80398">
        <w:rPr>
          <w:rFonts w:ascii="Times New Roman" w:hAnsi="Times New Roman" w:cs="Times New Roman"/>
          <w:sz w:val="28"/>
        </w:rPr>
        <w:t xml:space="preserve">Рисунок </w:t>
      </w:r>
      <w:r>
        <w:rPr>
          <w:rFonts w:ascii="Times New Roman" w:hAnsi="Times New Roman" w:cs="Times New Roman"/>
          <w:sz w:val="28"/>
        </w:rPr>
        <w:t>2</w:t>
      </w:r>
      <w:r w:rsidRPr="00F80398">
        <w:rPr>
          <w:rFonts w:ascii="Times New Roman" w:hAnsi="Times New Roman" w:cs="Times New Roman"/>
          <w:sz w:val="28"/>
        </w:rPr>
        <w:t xml:space="preserve"> </w:t>
      </w:r>
      <w:r>
        <w:rPr>
          <w:rFonts w:ascii="Times New Roman" w:hAnsi="Times New Roman" w:cs="Times New Roman"/>
          <w:sz w:val="28"/>
        </w:rPr>
        <w:t>–</w:t>
      </w:r>
      <w:r w:rsidRPr="00F80398">
        <w:rPr>
          <w:rFonts w:ascii="Times New Roman" w:hAnsi="Times New Roman" w:cs="Times New Roman"/>
          <w:sz w:val="28"/>
        </w:rPr>
        <w:t xml:space="preserve"> Этапы аудита </w:t>
      </w:r>
      <w:r w:rsidR="00657D36">
        <w:rPr>
          <w:rFonts w:ascii="Times New Roman" w:hAnsi="Times New Roman" w:cs="Times New Roman"/>
          <w:sz w:val="28"/>
        </w:rPr>
        <w:t>кредиторской задолженности организации</w:t>
      </w:r>
    </w:p>
    <w:p w:rsidR="0090103E" w:rsidRDefault="0090103E" w:rsidP="00692C32">
      <w:pPr>
        <w:widowControl w:val="0"/>
        <w:spacing w:after="0" w:line="360" w:lineRule="auto"/>
        <w:ind w:firstLine="709"/>
        <w:contextualSpacing/>
        <w:jc w:val="both"/>
        <w:rPr>
          <w:rFonts w:ascii="Times New Roman" w:hAnsi="Times New Roman" w:cs="Times New Roman"/>
          <w:sz w:val="28"/>
        </w:rPr>
      </w:pP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 xml:space="preserve">Цикл проведения аудиторской проверки состоит из подготовительной стадии, на которой происходит ознакомление аудиторов с деятельностью предполагаемого </w:t>
      </w:r>
      <w:proofErr w:type="spellStart"/>
      <w:r w:rsidRPr="00657D36">
        <w:rPr>
          <w:rFonts w:ascii="Times New Roman" w:hAnsi="Times New Roman" w:cs="Times New Roman"/>
          <w:sz w:val="28"/>
          <w:szCs w:val="28"/>
        </w:rPr>
        <w:t>аудируемого</w:t>
      </w:r>
      <w:proofErr w:type="spellEnd"/>
      <w:r w:rsidR="00657D36">
        <w:rPr>
          <w:rFonts w:ascii="Times New Roman" w:hAnsi="Times New Roman" w:cs="Times New Roman"/>
          <w:sz w:val="28"/>
          <w:szCs w:val="28"/>
        </w:rPr>
        <w:t xml:space="preserve"> предприятия</w:t>
      </w:r>
      <w:r w:rsidRPr="00657D36">
        <w:rPr>
          <w:rFonts w:ascii="Times New Roman" w:hAnsi="Times New Roman" w:cs="Times New Roman"/>
          <w:sz w:val="28"/>
          <w:szCs w:val="28"/>
        </w:rPr>
        <w:t>, ставятся цель и за</w:t>
      </w:r>
      <w:r w:rsidR="007B2430" w:rsidRPr="00657D36">
        <w:rPr>
          <w:rFonts w:ascii="Times New Roman" w:hAnsi="Times New Roman" w:cs="Times New Roman"/>
          <w:sz w:val="28"/>
          <w:szCs w:val="28"/>
        </w:rPr>
        <w:t>дачи аудита, а также осуществля</w:t>
      </w:r>
      <w:r w:rsidRPr="00657D36">
        <w:rPr>
          <w:rFonts w:ascii="Times New Roman" w:hAnsi="Times New Roman" w:cs="Times New Roman"/>
          <w:sz w:val="28"/>
          <w:szCs w:val="28"/>
        </w:rPr>
        <w:t xml:space="preserve">ется предварительное планирование аудита. Этап планирования аудита </w:t>
      </w:r>
      <w:r w:rsidR="00657D36">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 xml:space="preserve"> включает определение рисков и уровня существенности, расчет необходимых для проверки трудозатрат, подбор законодательных и нормативных актов Российской Федерации</w:t>
      </w:r>
      <w:r w:rsidR="007B2430" w:rsidRPr="00657D36">
        <w:rPr>
          <w:rFonts w:ascii="Times New Roman" w:hAnsi="Times New Roman" w:cs="Times New Roman"/>
          <w:sz w:val="28"/>
          <w:szCs w:val="28"/>
        </w:rPr>
        <w:t>, определение информацион</w:t>
      </w:r>
      <w:r w:rsidRPr="00657D36">
        <w:rPr>
          <w:rFonts w:ascii="Times New Roman" w:hAnsi="Times New Roman" w:cs="Times New Roman"/>
          <w:sz w:val="28"/>
          <w:szCs w:val="28"/>
        </w:rPr>
        <w:t xml:space="preserve">ной базы, подготовка макетов рабочих документов аудитора, определение методов сбора аудиторских доказательств и </w:t>
      </w:r>
      <w:r w:rsidRPr="00657D36">
        <w:rPr>
          <w:rFonts w:ascii="Times New Roman" w:hAnsi="Times New Roman" w:cs="Times New Roman"/>
          <w:sz w:val="28"/>
          <w:szCs w:val="28"/>
        </w:rPr>
        <w:lastRenderedPageBreak/>
        <w:t>формирование плана и программы аудита.</w:t>
      </w: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 xml:space="preserve">Одним из направлений совершенствования методики аудита является осуществление планирования и проведение аудита на базе учетно-контрольных точек </w:t>
      </w:r>
      <w:proofErr w:type="spellStart"/>
      <w:r w:rsidRPr="00657D36">
        <w:rPr>
          <w:rFonts w:ascii="Times New Roman" w:hAnsi="Times New Roman" w:cs="Times New Roman"/>
          <w:sz w:val="28"/>
          <w:szCs w:val="28"/>
        </w:rPr>
        <w:t>аудирования</w:t>
      </w:r>
      <w:proofErr w:type="spellEnd"/>
      <w:r w:rsidRPr="00657D36">
        <w:rPr>
          <w:rFonts w:ascii="Times New Roman" w:hAnsi="Times New Roman" w:cs="Times New Roman"/>
          <w:sz w:val="28"/>
          <w:szCs w:val="28"/>
        </w:rPr>
        <w:t>.</w:t>
      </w: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 xml:space="preserve">Методика аудита </w:t>
      </w:r>
      <w:r w:rsidR="00657D36">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 xml:space="preserve"> на базе системы учетно-контрольных точек </w:t>
      </w:r>
      <w:proofErr w:type="spellStart"/>
      <w:r w:rsidRPr="00657D36">
        <w:rPr>
          <w:rFonts w:ascii="Times New Roman" w:hAnsi="Times New Roman" w:cs="Times New Roman"/>
          <w:sz w:val="28"/>
          <w:szCs w:val="28"/>
        </w:rPr>
        <w:t>аудирования</w:t>
      </w:r>
      <w:proofErr w:type="spellEnd"/>
      <w:r w:rsidRPr="00657D36">
        <w:rPr>
          <w:rFonts w:ascii="Times New Roman" w:hAnsi="Times New Roman" w:cs="Times New Roman"/>
          <w:sz w:val="28"/>
          <w:szCs w:val="28"/>
        </w:rPr>
        <w:t>, предполагает установление взаимосвязи всех учетно-контрольн</w:t>
      </w:r>
      <w:r w:rsidR="007B2430" w:rsidRPr="00657D36">
        <w:rPr>
          <w:rFonts w:ascii="Times New Roman" w:hAnsi="Times New Roman" w:cs="Times New Roman"/>
          <w:sz w:val="28"/>
          <w:szCs w:val="28"/>
        </w:rPr>
        <w:t xml:space="preserve">ых точек </w:t>
      </w:r>
      <w:proofErr w:type="spellStart"/>
      <w:r w:rsidR="007B2430" w:rsidRPr="00657D36">
        <w:rPr>
          <w:rFonts w:ascii="Times New Roman" w:hAnsi="Times New Roman" w:cs="Times New Roman"/>
          <w:sz w:val="28"/>
          <w:szCs w:val="28"/>
        </w:rPr>
        <w:t>аудирования</w:t>
      </w:r>
      <w:proofErr w:type="spellEnd"/>
      <w:r w:rsidR="007B2430" w:rsidRPr="00657D36">
        <w:rPr>
          <w:rFonts w:ascii="Times New Roman" w:hAnsi="Times New Roman" w:cs="Times New Roman"/>
          <w:sz w:val="28"/>
          <w:szCs w:val="28"/>
        </w:rPr>
        <w:t>. Кроме то</w:t>
      </w:r>
      <w:r w:rsidRPr="00657D36">
        <w:rPr>
          <w:rFonts w:ascii="Times New Roman" w:hAnsi="Times New Roman" w:cs="Times New Roman"/>
          <w:sz w:val="28"/>
          <w:szCs w:val="28"/>
        </w:rPr>
        <w:t xml:space="preserve">го, для каждой точки </w:t>
      </w:r>
      <w:proofErr w:type="spellStart"/>
      <w:r w:rsidRPr="00657D36">
        <w:rPr>
          <w:rFonts w:ascii="Times New Roman" w:hAnsi="Times New Roman" w:cs="Times New Roman"/>
          <w:sz w:val="28"/>
          <w:szCs w:val="28"/>
        </w:rPr>
        <w:t>аудирования</w:t>
      </w:r>
      <w:proofErr w:type="spellEnd"/>
      <w:r w:rsidRPr="00657D36">
        <w:rPr>
          <w:rFonts w:ascii="Times New Roman" w:hAnsi="Times New Roman" w:cs="Times New Roman"/>
          <w:sz w:val="28"/>
          <w:szCs w:val="28"/>
        </w:rPr>
        <w:t xml:space="preserve"> аудитору необходимо выбрать процедуры по существу, определить возможные ошибки и нарушения.</w:t>
      </w: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 xml:space="preserve">В таблице 1 отражены примеры учетно-контрольных точек </w:t>
      </w:r>
      <w:proofErr w:type="spellStart"/>
      <w:r w:rsidRPr="00657D36">
        <w:rPr>
          <w:rFonts w:ascii="Times New Roman" w:hAnsi="Times New Roman" w:cs="Times New Roman"/>
          <w:sz w:val="28"/>
          <w:szCs w:val="28"/>
        </w:rPr>
        <w:t>аудирования</w:t>
      </w:r>
      <w:proofErr w:type="spellEnd"/>
      <w:r w:rsidRPr="00657D36">
        <w:rPr>
          <w:rFonts w:ascii="Times New Roman" w:hAnsi="Times New Roman" w:cs="Times New Roman"/>
          <w:sz w:val="28"/>
          <w:szCs w:val="28"/>
        </w:rPr>
        <w:t xml:space="preserve"> на участке учета </w:t>
      </w:r>
      <w:r w:rsidR="00657D36">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w:t>
      </w:r>
    </w:p>
    <w:p w:rsidR="007110A0" w:rsidRPr="00F80398" w:rsidRDefault="007110A0" w:rsidP="00657D36">
      <w:pPr>
        <w:widowControl w:val="0"/>
        <w:spacing w:after="0" w:line="360" w:lineRule="auto"/>
        <w:contextualSpacing/>
        <w:jc w:val="center"/>
        <w:rPr>
          <w:rFonts w:ascii="Times New Roman" w:hAnsi="Times New Roman" w:cs="Times New Roman"/>
          <w:sz w:val="28"/>
        </w:rPr>
      </w:pPr>
      <w:r w:rsidRPr="00F80398">
        <w:rPr>
          <w:rFonts w:ascii="Times New Roman" w:hAnsi="Times New Roman" w:cs="Times New Roman"/>
          <w:sz w:val="28"/>
        </w:rPr>
        <w:t xml:space="preserve">Таблица 1 – Аудит </w:t>
      </w:r>
      <w:r w:rsidR="00657D36">
        <w:rPr>
          <w:rFonts w:ascii="Times New Roman" w:hAnsi="Times New Roman" w:cs="Times New Roman"/>
          <w:sz w:val="28"/>
        </w:rPr>
        <w:t>кредиторской задолженности</w:t>
      </w:r>
      <w:r w:rsidR="00276C61">
        <w:rPr>
          <w:rFonts w:ascii="Times New Roman" w:hAnsi="Times New Roman" w:cs="Times New Roman"/>
          <w:sz w:val="28"/>
        </w:rPr>
        <w:t xml:space="preserve"> </w:t>
      </w:r>
      <w:r w:rsidRPr="00F80398">
        <w:rPr>
          <w:rFonts w:ascii="Times New Roman" w:hAnsi="Times New Roman" w:cs="Times New Roman"/>
          <w:sz w:val="28"/>
        </w:rPr>
        <w:t xml:space="preserve">на базе системы учетно-контрольных точек </w:t>
      </w:r>
      <w:proofErr w:type="spellStart"/>
      <w:r w:rsidRPr="00F80398">
        <w:rPr>
          <w:rFonts w:ascii="Times New Roman" w:hAnsi="Times New Roman" w:cs="Times New Roman"/>
          <w:sz w:val="28"/>
        </w:rPr>
        <w:t>аудирования</w:t>
      </w:r>
      <w:proofErr w:type="spellEnd"/>
    </w:p>
    <w:tbl>
      <w:tblPr>
        <w:tblStyle w:val="af5"/>
        <w:tblW w:w="9738" w:type="dxa"/>
        <w:tblLayout w:type="fixed"/>
        <w:tblLook w:val="01E0" w:firstRow="1" w:lastRow="1" w:firstColumn="1" w:lastColumn="1" w:noHBand="0" w:noVBand="0"/>
      </w:tblPr>
      <w:tblGrid>
        <w:gridCol w:w="817"/>
        <w:gridCol w:w="1152"/>
        <w:gridCol w:w="1295"/>
        <w:gridCol w:w="1295"/>
        <w:gridCol w:w="1294"/>
        <w:gridCol w:w="1295"/>
        <w:gridCol w:w="1295"/>
        <w:gridCol w:w="1295"/>
      </w:tblGrid>
      <w:tr w:rsidR="007110A0" w:rsidTr="000271C4">
        <w:trPr>
          <w:trHeight w:val="92"/>
        </w:trPr>
        <w:tc>
          <w:tcPr>
            <w:tcW w:w="817" w:type="dxa"/>
            <w:vMerge w:val="restart"/>
            <w:textDirection w:val="btLr"/>
          </w:tcPr>
          <w:p w:rsidR="007110A0" w:rsidRPr="00546425" w:rsidRDefault="007110A0" w:rsidP="000271C4">
            <w:pPr>
              <w:pStyle w:val="TableParagraph"/>
              <w:tabs>
                <w:tab w:val="left" w:pos="756"/>
              </w:tabs>
              <w:spacing w:before="19"/>
              <w:ind w:left="113" w:right="113"/>
              <w:jc w:val="center"/>
              <w:rPr>
                <w:sz w:val="20"/>
                <w:szCs w:val="20"/>
                <w:highlight w:val="yellow"/>
              </w:rPr>
            </w:pPr>
            <w:r w:rsidRPr="00546425">
              <w:rPr>
                <w:sz w:val="20"/>
                <w:szCs w:val="20"/>
                <w:highlight w:val="yellow"/>
              </w:rPr>
              <w:t>Элементы методики аудиторской проверки</w:t>
            </w:r>
          </w:p>
        </w:tc>
        <w:tc>
          <w:tcPr>
            <w:tcW w:w="8921" w:type="dxa"/>
            <w:gridSpan w:val="7"/>
          </w:tcPr>
          <w:p w:rsidR="007110A0" w:rsidRPr="00546425" w:rsidRDefault="000271C4" w:rsidP="00657D36">
            <w:pPr>
              <w:pStyle w:val="TableParagraph"/>
              <w:tabs>
                <w:tab w:val="left" w:pos="756"/>
              </w:tabs>
              <w:spacing w:before="15"/>
              <w:jc w:val="center"/>
              <w:rPr>
                <w:sz w:val="20"/>
                <w:szCs w:val="20"/>
                <w:highlight w:val="yellow"/>
              </w:rPr>
            </w:pPr>
            <w:r w:rsidRPr="00546425">
              <w:rPr>
                <w:sz w:val="20"/>
                <w:szCs w:val="20"/>
                <w:highlight w:val="yellow"/>
              </w:rPr>
              <w:t xml:space="preserve">Учетно-контрольные точки </w:t>
            </w:r>
            <w:proofErr w:type="spellStart"/>
            <w:r w:rsidRPr="00546425">
              <w:rPr>
                <w:sz w:val="20"/>
                <w:szCs w:val="20"/>
                <w:highlight w:val="yellow"/>
              </w:rPr>
              <w:t>аудиторвания</w:t>
            </w:r>
            <w:proofErr w:type="spellEnd"/>
          </w:p>
        </w:tc>
      </w:tr>
      <w:tr w:rsidR="007110A0" w:rsidTr="000271C4">
        <w:trPr>
          <w:cantSplit/>
          <w:trHeight w:val="1967"/>
        </w:trPr>
        <w:tc>
          <w:tcPr>
            <w:tcW w:w="817" w:type="dxa"/>
            <w:vMerge/>
          </w:tcPr>
          <w:p w:rsidR="007110A0" w:rsidRPr="00546425" w:rsidRDefault="007110A0" w:rsidP="00657D36">
            <w:pPr>
              <w:widowControl w:val="0"/>
              <w:tabs>
                <w:tab w:val="left" w:pos="756"/>
              </w:tabs>
              <w:rPr>
                <w:rFonts w:ascii="Times New Roman" w:hAnsi="Times New Roman" w:cs="Times New Roman"/>
                <w:sz w:val="20"/>
                <w:szCs w:val="20"/>
                <w:highlight w:val="yellow"/>
              </w:rPr>
            </w:pPr>
          </w:p>
        </w:tc>
        <w:tc>
          <w:tcPr>
            <w:tcW w:w="1152" w:type="dxa"/>
            <w:textDirection w:val="btLr"/>
            <w:vAlign w:val="center"/>
          </w:tcPr>
          <w:p w:rsidR="007110A0" w:rsidRPr="00546425" w:rsidRDefault="007110A0" w:rsidP="000271C4">
            <w:pPr>
              <w:pStyle w:val="TableParagraph"/>
              <w:tabs>
                <w:tab w:val="left" w:pos="835"/>
              </w:tabs>
              <w:ind w:left="-15" w:right="113" w:hanging="17"/>
              <w:jc w:val="center"/>
              <w:rPr>
                <w:sz w:val="20"/>
                <w:szCs w:val="20"/>
                <w:highlight w:val="yellow"/>
              </w:rPr>
            </w:pPr>
            <w:r w:rsidRPr="00546425">
              <w:rPr>
                <w:sz w:val="20"/>
                <w:szCs w:val="20"/>
                <w:highlight w:val="yellow"/>
              </w:rPr>
              <w:t>Учетн</w:t>
            </w:r>
            <w:r w:rsidR="00657D36" w:rsidRPr="00546425">
              <w:rPr>
                <w:sz w:val="20"/>
                <w:szCs w:val="20"/>
                <w:highlight w:val="yellow"/>
              </w:rPr>
              <w:t>а</w:t>
            </w:r>
            <w:r w:rsidRPr="00546425">
              <w:rPr>
                <w:sz w:val="20"/>
                <w:szCs w:val="20"/>
                <w:highlight w:val="yellow"/>
              </w:rPr>
              <w:t>я политика (УП)</w:t>
            </w:r>
          </w:p>
        </w:tc>
        <w:tc>
          <w:tcPr>
            <w:tcW w:w="1295" w:type="dxa"/>
            <w:textDirection w:val="btLr"/>
            <w:vAlign w:val="center"/>
          </w:tcPr>
          <w:p w:rsidR="007110A0" w:rsidRPr="00546425" w:rsidRDefault="007110A0" w:rsidP="000271C4">
            <w:pPr>
              <w:pStyle w:val="TableParagraph"/>
              <w:tabs>
                <w:tab w:val="left" w:pos="835"/>
              </w:tabs>
              <w:ind w:left="-15" w:right="113"/>
              <w:jc w:val="center"/>
              <w:rPr>
                <w:sz w:val="20"/>
                <w:szCs w:val="20"/>
                <w:highlight w:val="yellow"/>
              </w:rPr>
            </w:pPr>
            <w:r w:rsidRPr="00546425">
              <w:rPr>
                <w:sz w:val="20"/>
                <w:szCs w:val="20"/>
                <w:highlight w:val="yellow"/>
              </w:rPr>
              <w:t>Кредитные договора и договора займа</w:t>
            </w:r>
          </w:p>
        </w:tc>
        <w:tc>
          <w:tcPr>
            <w:tcW w:w="1295" w:type="dxa"/>
            <w:textDirection w:val="btLr"/>
            <w:vAlign w:val="center"/>
          </w:tcPr>
          <w:p w:rsidR="007110A0" w:rsidRPr="00546425" w:rsidRDefault="007110A0" w:rsidP="000271C4">
            <w:pPr>
              <w:pStyle w:val="TableParagraph"/>
              <w:tabs>
                <w:tab w:val="left" w:pos="835"/>
              </w:tabs>
              <w:ind w:left="-15" w:right="113" w:firstLine="3"/>
              <w:jc w:val="center"/>
              <w:rPr>
                <w:sz w:val="20"/>
                <w:szCs w:val="20"/>
                <w:highlight w:val="yellow"/>
              </w:rPr>
            </w:pPr>
            <w:r w:rsidRPr="00546425">
              <w:rPr>
                <w:sz w:val="20"/>
                <w:szCs w:val="20"/>
                <w:highlight w:val="yellow"/>
              </w:rPr>
              <w:t>Сумма полученных кредитов и займов</w:t>
            </w:r>
          </w:p>
        </w:tc>
        <w:tc>
          <w:tcPr>
            <w:tcW w:w="1294" w:type="dxa"/>
            <w:textDirection w:val="btLr"/>
            <w:vAlign w:val="center"/>
          </w:tcPr>
          <w:p w:rsidR="007110A0" w:rsidRPr="00546425" w:rsidRDefault="007110A0" w:rsidP="000271C4">
            <w:pPr>
              <w:pStyle w:val="TableParagraph"/>
              <w:tabs>
                <w:tab w:val="left" w:pos="835"/>
              </w:tabs>
              <w:ind w:left="-15" w:right="113" w:firstLine="7"/>
              <w:jc w:val="center"/>
              <w:rPr>
                <w:sz w:val="20"/>
                <w:szCs w:val="20"/>
                <w:highlight w:val="yellow"/>
              </w:rPr>
            </w:pPr>
            <w:r w:rsidRPr="00546425">
              <w:rPr>
                <w:sz w:val="20"/>
                <w:szCs w:val="20"/>
                <w:highlight w:val="yellow"/>
              </w:rPr>
              <w:t>Суммы до</w:t>
            </w:r>
            <w:r w:rsidRPr="00546425">
              <w:rPr>
                <w:spacing w:val="-1"/>
                <w:sz w:val="20"/>
                <w:szCs w:val="20"/>
                <w:highlight w:val="yellow"/>
              </w:rPr>
              <w:t>полнитель</w:t>
            </w:r>
            <w:r w:rsidRPr="00546425">
              <w:rPr>
                <w:sz w:val="20"/>
                <w:szCs w:val="20"/>
                <w:highlight w:val="yellow"/>
              </w:rPr>
              <w:t>ных расходов по по</w:t>
            </w:r>
            <w:r w:rsidR="00657D36" w:rsidRPr="00546425">
              <w:rPr>
                <w:sz w:val="20"/>
                <w:szCs w:val="20"/>
                <w:highlight w:val="yellow"/>
              </w:rPr>
              <w:t>лученным к</w:t>
            </w:r>
            <w:r w:rsidRPr="00546425">
              <w:rPr>
                <w:sz w:val="20"/>
                <w:szCs w:val="20"/>
                <w:highlight w:val="yellow"/>
              </w:rPr>
              <w:t>редитам</w:t>
            </w:r>
          </w:p>
        </w:tc>
        <w:tc>
          <w:tcPr>
            <w:tcW w:w="1295" w:type="dxa"/>
            <w:textDirection w:val="btLr"/>
            <w:vAlign w:val="center"/>
          </w:tcPr>
          <w:p w:rsidR="007110A0" w:rsidRPr="00546425" w:rsidRDefault="007110A0" w:rsidP="000271C4">
            <w:pPr>
              <w:pStyle w:val="TableParagraph"/>
              <w:tabs>
                <w:tab w:val="left" w:pos="835"/>
              </w:tabs>
              <w:ind w:left="-15" w:right="113"/>
              <w:jc w:val="center"/>
              <w:rPr>
                <w:sz w:val="20"/>
                <w:szCs w:val="20"/>
                <w:highlight w:val="yellow"/>
              </w:rPr>
            </w:pPr>
            <w:r w:rsidRPr="00546425">
              <w:rPr>
                <w:sz w:val="20"/>
                <w:szCs w:val="20"/>
                <w:highlight w:val="yellow"/>
              </w:rPr>
              <w:t>Начисленные проценты по кредитам</w:t>
            </w:r>
          </w:p>
        </w:tc>
        <w:tc>
          <w:tcPr>
            <w:tcW w:w="1295" w:type="dxa"/>
            <w:textDirection w:val="btLr"/>
            <w:vAlign w:val="center"/>
          </w:tcPr>
          <w:p w:rsidR="007110A0" w:rsidRPr="00546425" w:rsidRDefault="007110A0" w:rsidP="000271C4">
            <w:pPr>
              <w:pStyle w:val="TableParagraph"/>
              <w:tabs>
                <w:tab w:val="left" w:pos="835"/>
              </w:tabs>
              <w:ind w:left="-15" w:right="113"/>
              <w:jc w:val="center"/>
              <w:rPr>
                <w:sz w:val="20"/>
                <w:szCs w:val="20"/>
                <w:highlight w:val="yellow"/>
              </w:rPr>
            </w:pPr>
            <w:r w:rsidRPr="00546425">
              <w:rPr>
                <w:sz w:val="20"/>
                <w:szCs w:val="20"/>
                <w:highlight w:val="yellow"/>
              </w:rPr>
              <w:t>Расходы по начисленным процентам</w:t>
            </w:r>
          </w:p>
        </w:tc>
        <w:tc>
          <w:tcPr>
            <w:tcW w:w="1295" w:type="dxa"/>
            <w:textDirection w:val="btLr"/>
            <w:vAlign w:val="center"/>
          </w:tcPr>
          <w:p w:rsidR="007110A0" w:rsidRPr="00546425" w:rsidRDefault="007110A0" w:rsidP="000271C4">
            <w:pPr>
              <w:pStyle w:val="TableParagraph"/>
              <w:tabs>
                <w:tab w:val="left" w:pos="835"/>
              </w:tabs>
              <w:spacing w:before="113"/>
              <w:ind w:left="-15" w:right="113" w:hanging="4"/>
              <w:jc w:val="center"/>
              <w:rPr>
                <w:sz w:val="20"/>
                <w:szCs w:val="20"/>
                <w:highlight w:val="yellow"/>
              </w:rPr>
            </w:pPr>
            <w:r w:rsidRPr="00546425">
              <w:rPr>
                <w:sz w:val="20"/>
                <w:szCs w:val="20"/>
                <w:highlight w:val="yellow"/>
              </w:rPr>
              <w:t>Расходы по кредитам для налогообложения</w:t>
            </w:r>
          </w:p>
        </w:tc>
      </w:tr>
      <w:tr w:rsidR="00657D36" w:rsidTr="000271C4">
        <w:trPr>
          <w:cantSplit/>
          <w:trHeight w:val="2969"/>
        </w:trPr>
        <w:tc>
          <w:tcPr>
            <w:tcW w:w="817" w:type="dxa"/>
            <w:textDirection w:val="btLr"/>
            <w:vAlign w:val="center"/>
          </w:tcPr>
          <w:p w:rsidR="00657D36" w:rsidRPr="00546425" w:rsidRDefault="00657D36" w:rsidP="000271C4">
            <w:pPr>
              <w:pStyle w:val="TableParagraph"/>
              <w:tabs>
                <w:tab w:val="left" w:pos="756"/>
              </w:tabs>
              <w:spacing w:line="221" w:lineRule="exact"/>
              <w:ind w:left="113" w:right="113"/>
              <w:jc w:val="center"/>
              <w:rPr>
                <w:sz w:val="20"/>
                <w:szCs w:val="20"/>
                <w:highlight w:val="yellow"/>
              </w:rPr>
            </w:pPr>
            <w:r w:rsidRPr="00546425">
              <w:rPr>
                <w:sz w:val="20"/>
                <w:szCs w:val="20"/>
                <w:highlight w:val="yellow"/>
              </w:rPr>
              <w:t>Цель аудита</w:t>
            </w:r>
          </w:p>
        </w:tc>
        <w:tc>
          <w:tcPr>
            <w:tcW w:w="1152" w:type="dxa"/>
          </w:tcPr>
          <w:p w:rsidR="00657D36" w:rsidRPr="00546425" w:rsidRDefault="00657D36"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Проверка наличия в УП </w:t>
            </w:r>
            <w:r w:rsidR="000271C4" w:rsidRPr="00546425">
              <w:rPr>
                <w:sz w:val="20"/>
                <w:szCs w:val="20"/>
                <w:highlight w:val="yellow"/>
              </w:rPr>
              <w:t>п</w:t>
            </w:r>
            <w:r w:rsidRPr="00546425">
              <w:rPr>
                <w:sz w:val="20"/>
                <w:szCs w:val="20"/>
                <w:highlight w:val="yellow"/>
              </w:rPr>
              <w:t>оло</w:t>
            </w:r>
            <w:r w:rsidR="000271C4" w:rsidRPr="00546425">
              <w:rPr>
                <w:sz w:val="20"/>
                <w:szCs w:val="20"/>
                <w:highlight w:val="yellow"/>
              </w:rPr>
              <w:t>-</w:t>
            </w:r>
            <w:proofErr w:type="spellStart"/>
            <w:r w:rsidRPr="00546425">
              <w:rPr>
                <w:sz w:val="20"/>
                <w:szCs w:val="20"/>
                <w:highlight w:val="yellow"/>
              </w:rPr>
              <w:t>жений</w:t>
            </w:r>
            <w:proofErr w:type="spellEnd"/>
            <w:r w:rsidRPr="00546425">
              <w:rPr>
                <w:sz w:val="20"/>
                <w:szCs w:val="20"/>
                <w:highlight w:val="yellow"/>
              </w:rPr>
              <w:t xml:space="preserve"> по </w:t>
            </w:r>
            <w:proofErr w:type="spellStart"/>
            <w:r w:rsidRPr="00546425">
              <w:rPr>
                <w:sz w:val="20"/>
                <w:szCs w:val="20"/>
                <w:highlight w:val="yellow"/>
              </w:rPr>
              <w:t>отраже</w:t>
            </w:r>
            <w:r w:rsidR="000271C4" w:rsidRPr="00546425">
              <w:rPr>
                <w:sz w:val="20"/>
                <w:szCs w:val="20"/>
                <w:highlight w:val="yellow"/>
              </w:rPr>
              <w:t>-</w:t>
            </w:r>
            <w:r w:rsidRPr="00546425">
              <w:rPr>
                <w:sz w:val="20"/>
                <w:szCs w:val="20"/>
                <w:highlight w:val="yellow"/>
              </w:rPr>
              <w:t>нию</w:t>
            </w:r>
            <w:proofErr w:type="spellEnd"/>
            <w:r w:rsidRPr="00546425">
              <w:rPr>
                <w:sz w:val="20"/>
                <w:szCs w:val="20"/>
                <w:highlight w:val="yellow"/>
              </w:rPr>
              <w:t xml:space="preserve"> и </w:t>
            </w:r>
            <w:proofErr w:type="spellStart"/>
            <w:r w:rsidRPr="00546425">
              <w:rPr>
                <w:sz w:val="20"/>
                <w:szCs w:val="20"/>
                <w:highlight w:val="yellow"/>
              </w:rPr>
              <w:t>призна</w:t>
            </w:r>
            <w:r w:rsidR="000271C4" w:rsidRPr="00546425">
              <w:rPr>
                <w:sz w:val="20"/>
                <w:szCs w:val="20"/>
                <w:highlight w:val="yellow"/>
              </w:rPr>
              <w:t>-</w:t>
            </w:r>
            <w:r w:rsidRPr="00546425">
              <w:rPr>
                <w:sz w:val="20"/>
                <w:szCs w:val="20"/>
                <w:highlight w:val="yellow"/>
              </w:rPr>
              <w:t>нию</w:t>
            </w:r>
            <w:proofErr w:type="spellEnd"/>
            <w:r w:rsidRPr="00546425">
              <w:rPr>
                <w:sz w:val="20"/>
                <w:szCs w:val="20"/>
                <w:highlight w:val="yellow"/>
              </w:rPr>
              <w:t xml:space="preserve"> кредитов и займов и затрат </w:t>
            </w:r>
            <w:proofErr w:type="gramStart"/>
            <w:r w:rsidRPr="00546425">
              <w:rPr>
                <w:sz w:val="20"/>
                <w:szCs w:val="20"/>
                <w:highlight w:val="yellow"/>
              </w:rPr>
              <w:t>по</w:t>
            </w:r>
            <w:proofErr w:type="gramEnd"/>
            <w:r w:rsidRPr="00546425">
              <w:rPr>
                <w:sz w:val="20"/>
                <w:szCs w:val="20"/>
                <w:highlight w:val="yellow"/>
              </w:rPr>
              <w:t xml:space="preserve"> </w:t>
            </w:r>
            <w:proofErr w:type="gramStart"/>
            <w:r w:rsidRPr="00546425">
              <w:rPr>
                <w:sz w:val="20"/>
                <w:szCs w:val="20"/>
                <w:highlight w:val="yellow"/>
              </w:rPr>
              <w:t>их</w:t>
            </w:r>
            <w:proofErr w:type="gramEnd"/>
            <w:r w:rsidRPr="00546425">
              <w:rPr>
                <w:sz w:val="20"/>
                <w:szCs w:val="20"/>
                <w:highlight w:val="yellow"/>
              </w:rPr>
              <w:t xml:space="preserve"> </w:t>
            </w:r>
            <w:proofErr w:type="spellStart"/>
            <w:r w:rsidRPr="00546425">
              <w:rPr>
                <w:sz w:val="20"/>
                <w:szCs w:val="20"/>
                <w:highlight w:val="yellow"/>
              </w:rPr>
              <w:t>обслу</w:t>
            </w:r>
            <w:r w:rsidR="000271C4" w:rsidRPr="00546425">
              <w:rPr>
                <w:sz w:val="20"/>
                <w:szCs w:val="20"/>
                <w:highlight w:val="yellow"/>
              </w:rPr>
              <w:t>-</w:t>
            </w:r>
            <w:r w:rsidRPr="00546425">
              <w:rPr>
                <w:sz w:val="20"/>
                <w:szCs w:val="20"/>
                <w:highlight w:val="yellow"/>
              </w:rPr>
              <w:t>живанию</w:t>
            </w:r>
            <w:proofErr w:type="spellEnd"/>
            <w:r w:rsidRPr="00546425">
              <w:rPr>
                <w:sz w:val="20"/>
                <w:szCs w:val="20"/>
                <w:highlight w:val="yellow"/>
              </w:rPr>
              <w:t xml:space="preserve"> в </w:t>
            </w:r>
            <w:proofErr w:type="spellStart"/>
            <w:r w:rsidRPr="00546425">
              <w:rPr>
                <w:sz w:val="20"/>
                <w:szCs w:val="20"/>
                <w:highlight w:val="yellow"/>
              </w:rPr>
              <w:t>бухгал</w:t>
            </w:r>
            <w:proofErr w:type="spellEnd"/>
            <w:r w:rsidR="000271C4" w:rsidRPr="00546425">
              <w:rPr>
                <w:sz w:val="20"/>
                <w:szCs w:val="20"/>
                <w:highlight w:val="yellow"/>
              </w:rPr>
              <w:t>-</w:t>
            </w:r>
            <w:r w:rsidRPr="00546425">
              <w:rPr>
                <w:sz w:val="20"/>
                <w:szCs w:val="20"/>
                <w:highlight w:val="yellow"/>
              </w:rPr>
              <w:t>терском учете</w:t>
            </w:r>
          </w:p>
        </w:tc>
        <w:tc>
          <w:tcPr>
            <w:tcW w:w="1295" w:type="dxa"/>
          </w:tcPr>
          <w:p w:rsidR="00657D36" w:rsidRPr="00546425" w:rsidRDefault="00657D36"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Проверка законности и </w:t>
            </w:r>
            <w:proofErr w:type="spellStart"/>
            <w:proofErr w:type="gramStart"/>
            <w:r w:rsidRPr="00546425">
              <w:rPr>
                <w:sz w:val="20"/>
                <w:szCs w:val="20"/>
                <w:highlight w:val="yellow"/>
              </w:rPr>
              <w:t>правиль</w:t>
            </w:r>
            <w:r w:rsidR="000271C4" w:rsidRPr="00546425">
              <w:rPr>
                <w:sz w:val="20"/>
                <w:szCs w:val="20"/>
                <w:highlight w:val="yellow"/>
              </w:rPr>
              <w:t>-</w:t>
            </w:r>
            <w:r w:rsidRPr="00546425">
              <w:rPr>
                <w:sz w:val="20"/>
                <w:szCs w:val="20"/>
                <w:highlight w:val="yellow"/>
              </w:rPr>
              <w:t>ности</w:t>
            </w:r>
            <w:proofErr w:type="spellEnd"/>
            <w:proofErr w:type="gramEnd"/>
            <w:r w:rsidRPr="00546425">
              <w:rPr>
                <w:sz w:val="20"/>
                <w:szCs w:val="20"/>
                <w:highlight w:val="yellow"/>
              </w:rPr>
              <w:t xml:space="preserve"> </w:t>
            </w:r>
            <w:proofErr w:type="spellStart"/>
            <w:r w:rsidRPr="00546425">
              <w:rPr>
                <w:sz w:val="20"/>
                <w:szCs w:val="20"/>
                <w:highlight w:val="yellow"/>
              </w:rPr>
              <w:t>офор</w:t>
            </w:r>
            <w:proofErr w:type="spellEnd"/>
            <w:r w:rsidR="000271C4" w:rsidRPr="00546425">
              <w:rPr>
                <w:sz w:val="20"/>
                <w:szCs w:val="20"/>
                <w:highlight w:val="yellow"/>
              </w:rPr>
              <w:t>-</w:t>
            </w:r>
            <w:r w:rsidRPr="00546425">
              <w:rPr>
                <w:sz w:val="20"/>
                <w:szCs w:val="20"/>
                <w:highlight w:val="yellow"/>
              </w:rPr>
              <w:t>мления до</w:t>
            </w:r>
            <w:r w:rsidR="000271C4" w:rsidRPr="00546425">
              <w:rPr>
                <w:sz w:val="20"/>
                <w:szCs w:val="20"/>
                <w:highlight w:val="yellow"/>
              </w:rPr>
              <w:t>-</w:t>
            </w:r>
            <w:r w:rsidRPr="00546425">
              <w:rPr>
                <w:sz w:val="20"/>
                <w:szCs w:val="20"/>
                <w:highlight w:val="yellow"/>
              </w:rPr>
              <w:t>говоров</w:t>
            </w:r>
          </w:p>
        </w:tc>
        <w:tc>
          <w:tcPr>
            <w:tcW w:w="1295" w:type="dxa"/>
          </w:tcPr>
          <w:p w:rsidR="00657D36" w:rsidRPr="00546425" w:rsidRDefault="00657D36"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Проверка полноты и </w:t>
            </w:r>
            <w:proofErr w:type="spellStart"/>
            <w:proofErr w:type="gramStart"/>
            <w:r w:rsidRPr="00546425">
              <w:rPr>
                <w:sz w:val="20"/>
                <w:szCs w:val="20"/>
                <w:highlight w:val="yellow"/>
              </w:rPr>
              <w:t>своевремен</w:t>
            </w:r>
            <w:r w:rsidR="000271C4" w:rsidRPr="00546425">
              <w:rPr>
                <w:sz w:val="20"/>
                <w:szCs w:val="20"/>
                <w:highlight w:val="yellow"/>
              </w:rPr>
              <w:t>-</w:t>
            </w:r>
            <w:r w:rsidRPr="00546425">
              <w:rPr>
                <w:sz w:val="20"/>
                <w:szCs w:val="20"/>
                <w:highlight w:val="yellow"/>
              </w:rPr>
              <w:t>ности</w:t>
            </w:r>
            <w:proofErr w:type="spellEnd"/>
            <w:proofErr w:type="gramEnd"/>
            <w:r w:rsidRPr="00546425">
              <w:rPr>
                <w:sz w:val="20"/>
                <w:szCs w:val="20"/>
                <w:highlight w:val="yellow"/>
              </w:rPr>
              <w:t xml:space="preserve"> </w:t>
            </w:r>
            <w:proofErr w:type="spellStart"/>
            <w:r w:rsidRPr="00546425">
              <w:rPr>
                <w:sz w:val="20"/>
                <w:szCs w:val="20"/>
                <w:highlight w:val="yellow"/>
              </w:rPr>
              <w:t>по</w:t>
            </w:r>
            <w:r w:rsidR="000271C4" w:rsidRPr="00546425">
              <w:rPr>
                <w:sz w:val="20"/>
                <w:szCs w:val="20"/>
                <w:highlight w:val="yellow"/>
              </w:rPr>
              <w:t>-</w:t>
            </w:r>
            <w:r w:rsidRPr="00546425">
              <w:rPr>
                <w:sz w:val="20"/>
                <w:szCs w:val="20"/>
                <w:highlight w:val="yellow"/>
              </w:rPr>
              <w:t>ступления</w:t>
            </w:r>
            <w:proofErr w:type="spellEnd"/>
            <w:r w:rsidRPr="00546425">
              <w:rPr>
                <w:sz w:val="20"/>
                <w:szCs w:val="20"/>
                <w:highlight w:val="yellow"/>
              </w:rPr>
              <w:t xml:space="preserve"> кредитов и займов и их погашения, достоверно</w:t>
            </w:r>
            <w:r w:rsidR="000271C4" w:rsidRPr="00546425">
              <w:rPr>
                <w:sz w:val="20"/>
                <w:szCs w:val="20"/>
                <w:highlight w:val="yellow"/>
              </w:rPr>
              <w:t>-</w:t>
            </w:r>
            <w:proofErr w:type="spellStart"/>
            <w:r w:rsidRPr="00546425">
              <w:rPr>
                <w:sz w:val="20"/>
                <w:szCs w:val="20"/>
                <w:highlight w:val="yellow"/>
              </w:rPr>
              <w:t>сти</w:t>
            </w:r>
            <w:proofErr w:type="spellEnd"/>
            <w:r w:rsidRPr="00546425">
              <w:rPr>
                <w:sz w:val="20"/>
                <w:szCs w:val="20"/>
                <w:highlight w:val="yellow"/>
              </w:rPr>
              <w:t xml:space="preserve"> их </w:t>
            </w:r>
            <w:proofErr w:type="spellStart"/>
            <w:r w:rsidRPr="00546425">
              <w:rPr>
                <w:sz w:val="20"/>
                <w:szCs w:val="20"/>
                <w:highlight w:val="yellow"/>
              </w:rPr>
              <w:t>отра</w:t>
            </w:r>
            <w:r w:rsidR="000271C4" w:rsidRPr="00546425">
              <w:rPr>
                <w:sz w:val="20"/>
                <w:szCs w:val="20"/>
                <w:highlight w:val="yellow"/>
              </w:rPr>
              <w:t>-</w:t>
            </w:r>
            <w:r w:rsidRPr="00546425">
              <w:rPr>
                <w:sz w:val="20"/>
                <w:szCs w:val="20"/>
                <w:highlight w:val="yellow"/>
              </w:rPr>
              <w:t>жения</w:t>
            </w:r>
            <w:proofErr w:type="spellEnd"/>
            <w:r w:rsidRPr="00546425">
              <w:rPr>
                <w:sz w:val="20"/>
                <w:szCs w:val="20"/>
                <w:highlight w:val="yellow"/>
              </w:rPr>
              <w:t xml:space="preserve"> в бухгалтер</w:t>
            </w:r>
            <w:r w:rsidR="000271C4" w:rsidRPr="00546425">
              <w:rPr>
                <w:sz w:val="20"/>
                <w:szCs w:val="20"/>
                <w:highlight w:val="yellow"/>
              </w:rPr>
              <w:t>-</w:t>
            </w:r>
            <w:proofErr w:type="spellStart"/>
            <w:r w:rsidRPr="00546425">
              <w:rPr>
                <w:sz w:val="20"/>
                <w:szCs w:val="20"/>
                <w:highlight w:val="yellow"/>
              </w:rPr>
              <w:t>ской</w:t>
            </w:r>
            <w:proofErr w:type="spellEnd"/>
            <w:r w:rsidRPr="00546425">
              <w:rPr>
                <w:sz w:val="20"/>
                <w:szCs w:val="20"/>
                <w:highlight w:val="yellow"/>
              </w:rPr>
              <w:t xml:space="preserve"> отчет</w:t>
            </w:r>
            <w:r w:rsidR="000271C4" w:rsidRPr="00546425">
              <w:rPr>
                <w:sz w:val="20"/>
                <w:szCs w:val="20"/>
                <w:highlight w:val="yellow"/>
              </w:rPr>
              <w:t>-</w:t>
            </w:r>
            <w:proofErr w:type="spellStart"/>
            <w:r w:rsidRPr="00546425">
              <w:rPr>
                <w:sz w:val="20"/>
                <w:szCs w:val="20"/>
                <w:highlight w:val="yellow"/>
              </w:rPr>
              <w:t>ности</w:t>
            </w:r>
            <w:proofErr w:type="spellEnd"/>
          </w:p>
        </w:tc>
        <w:tc>
          <w:tcPr>
            <w:tcW w:w="1294" w:type="dxa"/>
          </w:tcPr>
          <w:p w:rsidR="00657D36" w:rsidRPr="00546425" w:rsidRDefault="00657D36"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Проверка </w:t>
            </w:r>
            <w:proofErr w:type="gramStart"/>
            <w:r w:rsidRPr="00546425">
              <w:rPr>
                <w:sz w:val="20"/>
                <w:szCs w:val="20"/>
                <w:highlight w:val="yellow"/>
              </w:rPr>
              <w:t>достоверно</w:t>
            </w:r>
            <w:r w:rsidR="000271C4" w:rsidRPr="00546425">
              <w:rPr>
                <w:sz w:val="20"/>
                <w:szCs w:val="20"/>
                <w:highlight w:val="yellow"/>
              </w:rPr>
              <w:t>-</w:t>
            </w:r>
            <w:proofErr w:type="spellStart"/>
            <w:r w:rsidRPr="00546425">
              <w:rPr>
                <w:sz w:val="20"/>
                <w:szCs w:val="20"/>
                <w:highlight w:val="yellow"/>
              </w:rPr>
              <w:t>сти</w:t>
            </w:r>
            <w:proofErr w:type="spellEnd"/>
            <w:proofErr w:type="gramEnd"/>
            <w:r w:rsidRPr="00546425">
              <w:rPr>
                <w:sz w:val="20"/>
                <w:szCs w:val="20"/>
                <w:highlight w:val="yellow"/>
              </w:rPr>
              <w:t xml:space="preserve"> сумм, уплачиваемых за ин</w:t>
            </w:r>
            <w:r w:rsidR="000271C4" w:rsidRPr="00546425">
              <w:rPr>
                <w:sz w:val="20"/>
                <w:szCs w:val="20"/>
                <w:highlight w:val="yellow"/>
              </w:rPr>
              <w:t>-</w:t>
            </w:r>
            <w:r w:rsidRPr="00546425">
              <w:rPr>
                <w:sz w:val="20"/>
                <w:szCs w:val="20"/>
                <w:highlight w:val="yellow"/>
              </w:rPr>
              <w:t>формационные и кон</w:t>
            </w:r>
            <w:r w:rsidR="000271C4" w:rsidRPr="00546425">
              <w:rPr>
                <w:sz w:val="20"/>
                <w:szCs w:val="20"/>
                <w:highlight w:val="yellow"/>
              </w:rPr>
              <w:t>-</w:t>
            </w:r>
            <w:proofErr w:type="spellStart"/>
            <w:r w:rsidRPr="00546425">
              <w:rPr>
                <w:sz w:val="20"/>
                <w:szCs w:val="20"/>
                <w:highlight w:val="yellow"/>
              </w:rPr>
              <w:t>сультационные</w:t>
            </w:r>
            <w:proofErr w:type="spellEnd"/>
            <w:r w:rsidRPr="00546425">
              <w:rPr>
                <w:sz w:val="20"/>
                <w:szCs w:val="20"/>
                <w:highlight w:val="yellow"/>
              </w:rPr>
              <w:t xml:space="preserve"> услуги; экспертизу договора займа (</w:t>
            </w:r>
            <w:proofErr w:type="spellStart"/>
            <w:r w:rsidRPr="00546425">
              <w:rPr>
                <w:sz w:val="20"/>
                <w:szCs w:val="20"/>
                <w:highlight w:val="yellow"/>
              </w:rPr>
              <w:t>кре</w:t>
            </w:r>
            <w:r w:rsidR="000271C4" w:rsidRPr="00546425">
              <w:rPr>
                <w:sz w:val="20"/>
                <w:szCs w:val="20"/>
                <w:highlight w:val="yellow"/>
              </w:rPr>
              <w:t>-</w:t>
            </w:r>
            <w:r w:rsidRPr="00546425">
              <w:rPr>
                <w:sz w:val="20"/>
                <w:szCs w:val="20"/>
                <w:highlight w:val="yellow"/>
              </w:rPr>
              <w:t>дитного</w:t>
            </w:r>
            <w:proofErr w:type="spellEnd"/>
            <w:r w:rsidRPr="00546425">
              <w:rPr>
                <w:sz w:val="20"/>
                <w:szCs w:val="20"/>
                <w:highlight w:val="yellow"/>
              </w:rPr>
              <w:t xml:space="preserve"> до</w:t>
            </w:r>
            <w:r w:rsidR="000271C4" w:rsidRPr="00546425">
              <w:rPr>
                <w:sz w:val="20"/>
                <w:szCs w:val="20"/>
                <w:highlight w:val="yellow"/>
              </w:rPr>
              <w:t>-</w:t>
            </w:r>
            <w:r w:rsidRPr="00546425">
              <w:rPr>
                <w:sz w:val="20"/>
                <w:szCs w:val="20"/>
                <w:highlight w:val="yellow"/>
              </w:rPr>
              <w:t>говора)</w:t>
            </w:r>
          </w:p>
        </w:tc>
        <w:tc>
          <w:tcPr>
            <w:tcW w:w="1295" w:type="dxa"/>
          </w:tcPr>
          <w:p w:rsidR="00657D36" w:rsidRPr="00546425" w:rsidRDefault="00657D36"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Проверка </w:t>
            </w:r>
            <w:proofErr w:type="gramStart"/>
            <w:r w:rsidRPr="00546425">
              <w:rPr>
                <w:sz w:val="20"/>
                <w:szCs w:val="20"/>
                <w:highlight w:val="yellow"/>
              </w:rPr>
              <w:t>правильно</w:t>
            </w:r>
            <w:r w:rsidR="000271C4" w:rsidRPr="00546425">
              <w:rPr>
                <w:sz w:val="20"/>
                <w:szCs w:val="20"/>
                <w:highlight w:val="yellow"/>
              </w:rPr>
              <w:t>-</w:t>
            </w:r>
            <w:proofErr w:type="spellStart"/>
            <w:r w:rsidRPr="00546425">
              <w:rPr>
                <w:sz w:val="20"/>
                <w:szCs w:val="20"/>
                <w:highlight w:val="yellow"/>
              </w:rPr>
              <w:t>сти</w:t>
            </w:r>
            <w:proofErr w:type="spellEnd"/>
            <w:proofErr w:type="gramEnd"/>
            <w:r w:rsidRPr="00546425">
              <w:rPr>
                <w:sz w:val="20"/>
                <w:szCs w:val="20"/>
                <w:highlight w:val="yellow"/>
              </w:rPr>
              <w:t xml:space="preserve"> расчета сумм про</w:t>
            </w:r>
            <w:r w:rsidR="000271C4" w:rsidRPr="00546425">
              <w:rPr>
                <w:sz w:val="20"/>
                <w:szCs w:val="20"/>
                <w:highlight w:val="yellow"/>
              </w:rPr>
              <w:t>-</w:t>
            </w:r>
            <w:r w:rsidRPr="00546425">
              <w:rPr>
                <w:sz w:val="20"/>
                <w:szCs w:val="20"/>
                <w:highlight w:val="yellow"/>
              </w:rPr>
              <w:t xml:space="preserve">центов по кредитам и займам, </w:t>
            </w:r>
            <w:proofErr w:type="spellStart"/>
            <w:r w:rsidRPr="00546425">
              <w:rPr>
                <w:sz w:val="20"/>
                <w:szCs w:val="20"/>
                <w:highlight w:val="yellow"/>
              </w:rPr>
              <w:t>своевремен</w:t>
            </w:r>
            <w:r w:rsidR="000271C4" w:rsidRPr="00546425">
              <w:rPr>
                <w:sz w:val="20"/>
                <w:szCs w:val="20"/>
                <w:highlight w:val="yellow"/>
              </w:rPr>
              <w:t>-</w:t>
            </w:r>
            <w:r w:rsidRPr="00546425">
              <w:rPr>
                <w:sz w:val="20"/>
                <w:szCs w:val="20"/>
                <w:highlight w:val="yellow"/>
              </w:rPr>
              <w:t>ности</w:t>
            </w:r>
            <w:proofErr w:type="spellEnd"/>
            <w:r w:rsidRPr="00546425">
              <w:rPr>
                <w:sz w:val="20"/>
                <w:szCs w:val="20"/>
                <w:highlight w:val="yellow"/>
              </w:rPr>
              <w:t xml:space="preserve"> их </w:t>
            </w:r>
            <w:proofErr w:type="spellStart"/>
            <w:r w:rsidRPr="00546425">
              <w:rPr>
                <w:sz w:val="20"/>
                <w:szCs w:val="20"/>
                <w:highlight w:val="yellow"/>
              </w:rPr>
              <w:t>по</w:t>
            </w:r>
            <w:r w:rsidR="000271C4" w:rsidRPr="00546425">
              <w:rPr>
                <w:sz w:val="20"/>
                <w:szCs w:val="20"/>
                <w:highlight w:val="yellow"/>
              </w:rPr>
              <w:t>-</w:t>
            </w:r>
            <w:r w:rsidRPr="00546425">
              <w:rPr>
                <w:sz w:val="20"/>
                <w:szCs w:val="20"/>
                <w:highlight w:val="yellow"/>
              </w:rPr>
              <w:t>гашения</w:t>
            </w:r>
            <w:proofErr w:type="spellEnd"/>
          </w:p>
        </w:tc>
        <w:tc>
          <w:tcPr>
            <w:tcW w:w="1295" w:type="dxa"/>
          </w:tcPr>
          <w:p w:rsidR="00657D36" w:rsidRPr="00546425" w:rsidRDefault="00657D36"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Проверка </w:t>
            </w:r>
            <w:proofErr w:type="gramStart"/>
            <w:r w:rsidRPr="00546425">
              <w:rPr>
                <w:sz w:val="20"/>
                <w:szCs w:val="20"/>
                <w:highlight w:val="yellow"/>
              </w:rPr>
              <w:t>обоснован</w:t>
            </w:r>
            <w:r w:rsidR="000271C4" w:rsidRPr="00546425">
              <w:rPr>
                <w:sz w:val="20"/>
                <w:szCs w:val="20"/>
                <w:highlight w:val="yellow"/>
              </w:rPr>
              <w:t>-</w:t>
            </w:r>
            <w:proofErr w:type="spellStart"/>
            <w:r w:rsidRPr="00546425">
              <w:rPr>
                <w:sz w:val="20"/>
                <w:szCs w:val="20"/>
                <w:highlight w:val="yellow"/>
              </w:rPr>
              <w:t>ности</w:t>
            </w:r>
            <w:proofErr w:type="spellEnd"/>
            <w:proofErr w:type="gramEnd"/>
            <w:r w:rsidRPr="00546425">
              <w:rPr>
                <w:sz w:val="20"/>
                <w:szCs w:val="20"/>
                <w:highlight w:val="yellow"/>
              </w:rPr>
              <w:t xml:space="preserve"> от</w:t>
            </w:r>
            <w:r w:rsidR="000271C4" w:rsidRPr="00546425">
              <w:rPr>
                <w:sz w:val="20"/>
                <w:szCs w:val="20"/>
                <w:highlight w:val="yellow"/>
              </w:rPr>
              <w:t>-</w:t>
            </w:r>
            <w:r w:rsidRPr="00546425">
              <w:rPr>
                <w:sz w:val="20"/>
                <w:szCs w:val="20"/>
                <w:highlight w:val="yellow"/>
              </w:rPr>
              <w:t>несения сумм начислен</w:t>
            </w:r>
            <w:r w:rsidR="000271C4" w:rsidRPr="00546425">
              <w:rPr>
                <w:sz w:val="20"/>
                <w:szCs w:val="20"/>
                <w:highlight w:val="yellow"/>
              </w:rPr>
              <w:t>-</w:t>
            </w:r>
            <w:proofErr w:type="spellStart"/>
            <w:r w:rsidRPr="00546425">
              <w:rPr>
                <w:sz w:val="20"/>
                <w:szCs w:val="20"/>
                <w:highlight w:val="yellow"/>
              </w:rPr>
              <w:t>ных</w:t>
            </w:r>
            <w:proofErr w:type="spellEnd"/>
            <w:r w:rsidRPr="00546425">
              <w:rPr>
                <w:sz w:val="20"/>
                <w:szCs w:val="20"/>
                <w:highlight w:val="yellow"/>
              </w:rPr>
              <w:t xml:space="preserve"> </w:t>
            </w:r>
            <w:proofErr w:type="spellStart"/>
            <w:r w:rsidRPr="00546425">
              <w:rPr>
                <w:sz w:val="20"/>
                <w:szCs w:val="20"/>
                <w:highlight w:val="yellow"/>
              </w:rPr>
              <w:t>процен</w:t>
            </w:r>
            <w:r w:rsidR="000271C4" w:rsidRPr="00546425">
              <w:rPr>
                <w:sz w:val="20"/>
                <w:szCs w:val="20"/>
                <w:highlight w:val="yellow"/>
              </w:rPr>
              <w:t>-</w:t>
            </w:r>
            <w:r w:rsidRPr="00546425">
              <w:rPr>
                <w:sz w:val="20"/>
                <w:szCs w:val="20"/>
                <w:highlight w:val="yellow"/>
              </w:rPr>
              <w:t>тов</w:t>
            </w:r>
            <w:proofErr w:type="spellEnd"/>
            <w:r w:rsidRPr="00546425">
              <w:rPr>
                <w:sz w:val="20"/>
                <w:szCs w:val="20"/>
                <w:highlight w:val="yellow"/>
              </w:rPr>
              <w:t xml:space="preserve"> к про</w:t>
            </w:r>
            <w:r w:rsidR="000271C4" w:rsidRPr="00546425">
              <w:rPr>
                <w:sz w:val="20"/>
                <w:szCs w:val="20"/>
                <w:highlight w:val="yellow"/>
              </w:rPr>
              <w:t>-</w:t>
            </w:r>
            <w:proofErr w:type="spellStart"/>
            <w:r w:rsidRPr="00546425">
              <w:rPr>
                <w:sz w:val="20"/>
                <w:szCs w:val="20"/>
                <w:highlight w:val="yellow"/>
              </w:rPr>
              <w:t>чим</w:t>
            </w:r>
            <w:proofErr w:type="spellEnd"/>
            <w:r w:rsidRPr="00546425">
              <w:rPr>
                <w:sz w:val="20"/>
                <w:szCs w:val="20"/>
                <w:highlight w:val="yellow"/>
              </w:rPr>
              <w:t xml:space="preserve"> </w:t>
            </w:r>
            <w:proofErr w:type="spellStart"/>
            <w:r w:rsidRPr="00546425">
              <w:rPr>
                <w:sz w:val="20"/>
                <w:szCs w:val="20"/>
                <w:highlight w:val="yellow"/>
              </w:rPr>
              <w:t>расхо</w:t>
            </w:r>
            <w:proofErr w:type="spellEnd"/>
            <w:r w:rsidR="000271C4" w:rsidRPr="00546425">
              <w:rPr>
                <w:sz w:val="20"/>
                <w:szCs w:val="20"/>
                <w:highlight w:val="yellow"/>
              </w:rPr>
              <w:t>-</w:t>
            </w:r>
            <w:r w:rsidRPr="00546425">
              <w:rPr>
                <w:sz w:val="20"/>
                <w:szCs w:val="20"/>
                <w:highlight w:val="yellow"/>
              </w:rPr>
              <w:t xml:space="preserve">дам или включения их в </w:t>
            </w:r>
            <w:proofErr w:type="spellStart"/>
            <w:r w:rsidRPr="00546425">
              <w:rPr>
                <w:sz w:val="20"/>
                <w:szCs w:val="20"/>
                <w:highlight w:val="yellow"/>
              </w:rPr>
              <w:t>стои</w:t>
            </w:r>
            <w:r w:rsidR="00546425" w:rsidRPr="00546425">
              <w:rPr>
                <w:sz w:val="20"/>
                <w:szCs w:val="20"/>
                <w:highlight w:val="yellow"/>
              </w:rPr>
              <w:t>-</w:t>
            </w:r>
            <w:r w:rsidRPr="00546425">
              <w:rPr>
                <w:sz w:val="20"/>
                <w:szCs w:val="20"/>
                <w:highlight w:val="yellow"/>
              </w:rPr>
              <w:t>мость</w:t>
            </w:r>
            <w:proofErr w:type="spellEnd"/>
            <w:r w:rsidRPr="00546425">
              <w:rPr>
                <w:sz w:val="20"/>
                <w:szCs w:val="20"/>
                <w:highlight w:val="yellow"/>
              </w:rPr>
              <w:t xml:space="preserve"> ин</w:t>
            </w:r>
            <w:r w:rsidR="00546425" w:rsidRPr="00546425">
              <w:rPr>
                <w:sz w:val="20"/>
                <w:szCs w:val="20"/>
                <w:highlight w:val="yellow"/>
              </w:rPr>
              <w:t>-</w:t>
            </w:r>
            <w:proofErr w:type="spellStart"/>
            <w:r w:rsidRPr="00546425">
              <w:rPr>
                <w:sz w:val="20"/>
                <w:szCs w:val="20"/>
                <w:highlight w:val="yellow"/>
              </w:rPr>
              <w:t>вестицион</w:t>
            </w:r>
            <w:proofErr w:type="spellEnd"/>
            <w:r w:rsidR="00546425" w:rsidRPr="00546425">
              <w:rPr>
                <w:sz w:val="20"/>
                <w:szCs w:val="20"/>
                <w:highlight w:val="yellow"/>
              </w:rPr>
              <w:t>-</w:t>
            </w:r>
            <w:proofErr w:type="spellStart"/>
            <w:r w:rsidRPr="00546425">
              <w:rPr>
                <w:sz w:val="20"/>
                <w:szCs w:val="20"/>
                <w:highlight w:val="yellow"/>
              </w:rPr>
              <w:t>ного</w:t>
            </w:r>
            <w:proofErr w:type="spellEnd"/>
            <w:r w:rsidRPr="00546425">
              <w:rPr>
                <w:sz w:val="20"/>
                <w:szCs w:val="20"/>
                <w:highlight w:val="yellow"/>
              </w:rPr>
              <w:t xml:space="preserve"> актива</w:t>
            </w:r>
          </w:p>
        </w:tc>
        <w:tc>
          <w:tcPr>
            <w:tcW w:w="1295" w:type="dxa"/>
          </w:tcPr>
          <w:p w:rsidR="00657D36" w:rsidRPr="00546425" w:rsidRDefault="00657D36"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Проверка </w:t>
            </w:r>
            <w:proofErr w:type="gramStart"/>
            <w:r w:rsidRPr="00546425">
              <w:rPr>
                <w:sz w:val="20"/>
                <w:szCs w:val="20"/>
                <w:highlight w:val="yellow"/>
              </w:rPr>
              <w:t>правильно</w:t>
            </w:r>
            <w:r w:rsidR="00546425" w:rsidRPr="00546425">
              <w:rPr>
                <w:sz w:val="20"/>
                <w:szCs w:val="20"/>
                <w:highlight w:val="yellow"/>
              </w:rPr>
              <w:t>-</w:t>
            </w:r>
            <w:proofErr w:type="spellStart"/>
            <w:r w:rsidRPr="00546425">
              <w:rPr>
                <w:sz w:val="20"/>
                <w:szCs w:val="20"/>
                <w:highlight w:val="yellow"/>
              </w:rPr>
              <w:t>сти</w:t>
            </w:r>
            <w:proofErr w:type="spellEnd"/>
            <w:proofErr w:type="gramEnd"/>
            <w:r w:rsidRPr="00546425">
              <w:rPr>
                <w:sz w:val="20"/>
                <w:szCs w:val="20"/>
                <w:highlight w:val="yellow"/>
              </w:rPr>
              <w:t xml:space="preserve"> и свое</w:t>
            </w:r>
            <w:r w:rsidR="00546425" w:rsidRPr="00546425">
              <w:rPr>
                <w:sz w:val="20"/>
                <w:szCs w:val="20"/>
                <w:highlight w:val="yellow"/>
              </w:rPr>
              <w:t>-</w:t>
            </w:r>
            <w:r w:rsidRPr="00546425">
              <w:rPr>
                <w:sz w:val="20"/>
                <w:szCs w:val="20"/>
                <w:highlight w:val="yellow"/>
              </w:rPr>
              <w:t xml:space="preserve">временности признания расходов по кредитам и займам для </w:t>
            </w:r>
            <w:proofErr w:type="spellStart"/>
            <w:r w:rsidRPr="00546425">
              <w:rPr>
                <w:sz w:val="20"/>
                <w:szCs w:val="20"/>
                <w:highlight w:val="yellow"/>
              </w:rPr>
              <w:t>налогообло</w:t>
            </w:r>
            <w:r w:rsidR="00546425" w:rsidRPr="00546425">
              <w:rPr>
                <w:sz w:val="20"/>
                <w:szCs w:val="20"/>
                <w:highlight w:val="yellow"/>
              </w:rPr>
              <w:t>-</w:t>
            </w:r>
            <w:r w:rsidRPr="00546425">
              <w:rPr>
                <w:sz w:val="20"/>
                <w:szCs w:val="20"/>
                <w:highlight w:val="yellow"/>
              </w:rPr>
              <w:t>жения</w:t>
            </w:r>
            <w:proofErr w:type="spellEnd"/>
            <w:r w:rsidRPr="00546425">
              <w:rPr>
                <w:sz w:val="20"/>
                <w:szCs w:val="20"/>
                <w:highlight w:val="yellow"/>
              </w:rPr>
              <w:t>, об</w:t>
            </w:r>
            <w:r w:rsidR="00546425" w:rsidRPr="00546425">
              <w:rPr>
                <w:sz w:val="20"/>
                <w:szCs w:val="20"/>
                <w:highlight w:val="yellow"/>
              </w:rPr>
              <w:t>-</w:t>
            </w:r>
            <w:proofErr w:type="spellStart"/>
            <w:r w:rsidRPr="00546425">
              <w:rPr>
                <w:sz w:val="20"/>
                <w:szCs w:val="20"/>
                <w:highlight w:val="yellow"/>
              </w:rPr>
              <w:t>основанности</w:t>
            </w:r>
            <w:proofErr w:type="spellEnd"/>
            <w:r w:rsidRPr="00546425">
              <w:rPr>
                <w:sz w:val="20"/>
                <w:szCs w:val="20"/>
                <w:highlight w:val="yellow"/>
              </w:rPr>
              <w:t xml:space="preserve"> их </w:t>
            </w:r>
            <w:proofErr w:type="spellStart"/>
            <w:r w:rsidRPr="00546425">
              <w:rPr>
                <w:sz w:val="20"/>
                <w:szCs w:val="20"/>
                <w:highlight w:val="yellow"/>
              </w:rPr>
              <w:t>отра</w:t>
            </w:r>
            <w:r w:rsidR="00546425" w:rsidRPr="00546425">
              <w:rPr>
                <w:sz w:val="20"/>
                <w:szCs w:val="20"/>
                <w:highlight w:val="yellow"/>
              </w:rPr>
              <w:t>-</w:t>
            </w:r>
            <w:r w:rsidRPr="00546425">
              <w:rPr>
                <w:sz w:val="20"/>
                <w:szCs w:val="20"/>
                <w:highlight w:val="yellow"/>
              </w:rPr>
              <w:t>жения</w:t>
            </w:r>
            <w:proofErr w:type="spellEnd"/>
          </w:p>
        </w:tc>
      </w:tr>
      <w:tr w:rsidR="00546425" w:rsidTr="000271C4">
        <w:trPr>
          <w:cantSplit/>
          <w:trHeight w:val="1134"/>
        </w:trPr>
        <w:tc>
          <w:tcPr>
            <w:tcW w:w="817" w:type="dxa"/>
            <w:textDirection w:val="btLr"/>
            <w:vAlign w:val="center"/>
          </w:tcPr>
          <w:p w:rsidR="00546425" w:rsidRPr="00546425" w:rsidRDefault="00546425" w:rsidP="000271C4">
            <w:pPr>
              <w:pStyle w:val="TableParagraph"/>
              <w:tabs>
                <w:tab w:val="left" w:pos="756"/>
              </w:tabs>
              <w:spacing w:line="219" w:lineRule="exact"/>
              <w:ind w:left="113" w:right="113"/>
              <w:jc w:val="center"/>
              <w:rPr>
                <w:sz w:val="20"/>
                <w:szCs w:val="20"/>
                <w:highlight w:val="yellow"/>
              </w:rPr>
            </w:pPr>
            <w:r w:rsidRPr="00546425">
              <w:rPr>
                <w:sz w:val="20"/>
                <w:szCs w:val="20"/>
                <w:highlight w:val="yellow"/>
              </w:rPr>
              <w:t>Направление аудита</w:t>
            </w:r>
          </w:p>
        </w:tc>
        <w:tc>
          <w:tcPr>
            <w:tcW w:w="1152" w:type="dxa"/>
          </w:tcPr>
          <w:p w:rsidR="00546425" w:rsidRPr="00546425" w:rsidRDefault="00546425" w:rsidP="000271C4">
            <w:pPr>
              <w:pStyle w:val="TableParagraph"/>
              <w:tabs>
                <w:tab w:val="left" w:pos="756"/>
              </w:tabs>
              <w:spacing w:line="219" w:lineRule="exact"/>
              <w:jc w:val="both"/>
              <w:rPr>
                <w:sz w:val="20"/>
                <w:szCs w:val="20"/>
                <w:highlight w:val="yellow"/>
              </w:rPr>
            </w:pPr>
            <w:proofErr w:type="spellStart"/>
            <w:proofErr w:type="gramStart"/>
            <w:r w:rsidRPr="00546425">
              <w:rPr>
                <w:sz w:val="20"/>
                <w:szCs w:val="20"/>
                <w:highlight w:val="yellow"/>
              </w:rPr>
              <w:t>Подтверж</w:t>
            </w:r>
            <w:proofErr w:type="spellEnd"/>
            <w:r w:rsidRPr="00546425">
              <w:rPr>
                <w:sz w:val="20"/>
                <w:szCs w:val="20"/>
                <w:highlight w:val="yellow"/>
              </w:rPr>
              <w:t>-дающий</w:t>
            </w:r>
            <w:proofErr w:type="gramEnd"/>
          </w:p>
        </w:tc>
        <w:tc>
          <w:tcPr>
            <w:tcW w:w="1295" w:type="dxa"/>
          </w:tcPr>
          <w:p w:rsidR="00546425" w:rsidRPr="00546425" w:rsidRDefault="00546425" w:rsidP="000271C4">
            <w:pPr>
              <w:pStyle w:val="TableParagraph"/>
              <w:tabs>
                <w:tab w:val="left" w:pos="756"/>
              </w:tabs>
              <w:spacing w:line="219" w:lineRule="exact"/>
              <w:jc w:val="both"/>
              <w:rPr>
                <w:sz w:val="20"/>
                <w:szCs w:val="20"/>
                <w:highlight w:val="yellow"/>
              </w:rPr>
            </w:pPr>
            <w:proofErr w:type="spellStart"/>
            <w:proofErr w:type="gramStart"/>
            <w:r w:rsidRPr="00546425">
              <w:rPr>
                <w:sz w:val="20"/>
                <w:szCs w:val="20"/>
                <w:highlight w:val="yellow"/>
              </w:rPr>
              <w:t>Подтвер-ждающий</w:t>
            </w:r>
            <w:proofErr w:type="spellEnd"/>
            <w:proofErr w:type="gramEnd"/>
          </w:p>
        </w:tc>
        <w:tc>
          <w:tcPr>
            <w:tcW w:w="1295" w:type="dxa"/>
          </w:tcPr>
          <w:p w:rsidR="00546425" w:rsidRPr="00546425" w:rsidRDefault="00546425">
            <w:pPr>
              <w:rPr>
                <w:highlight w:val="yellow"/>
              </w:rPr>
            </w:pPr>
            <w:proofErr w:type="spellStart"/>
            <w:proofErr w:type="gramStart"/>
            <w:r w:rsidRPr="00546425">
              <w:rPr>
                <w:rFonts w:ascii="Times New Roman" w:hAnsi="Times New Roman" w:cs="Times New Roman"/>
                <w:sz w:val="20"/>
                <w:szCs w:val="20"/>
                <w:highlight w:val="yellow"/>
              </w:rPr>
              <w:t>Подтвер</w:t>
            </w:r>
            <w:r w:rsidRPr="00546425">
              <w:rPr>
                <w:sz w:val="20"/>
                <w:szCs w:val="20"/>
                <w:highlight w:val="yellow"/>
              </w:rPr>
              <w:t>-</w:t>
            </w:r>
            <w:r w:rsidRPr="00546425">
              <w:rPr>
                <w:rFonts w:ascii="Times New Roman" w:hAnsi="Times New Roman" w:cs="Times New Roman"/>
                <w:sz w:val="20"/>
                <w:szCs w:val="20"/>
                <w:highlight w:val="yellow"/>
              </w:rPr>
              <w:t>ждающий</w:t>
            </w:r>
            <w:proofErr w:type="spellEnd"/>
            <w:proofErr w:type="gramEnd"/>
          </w:p>
        </w:tc>
        <w:tc>
          <w:tcPr>
            <w:tcW w:w="1294" w:type="dxa"/>
          </w:tcPr>
          <w:p w:rsidR="00546425" w:rsidRPr="00546425" w:rsidRDefault="00546425">
            <w:pPr>
              <w:rPr>
                <w:highlight w:val="yellow"/>
              </w:rPr>
            </w:pPr>
            <w:proofErr w:type="spellStart"/>
            <w:proofErr w:type="gramStart"/>
            <w:r w:rsidRPr="00546425">
              <w:rPr>
                <w:rFonts w:ascii="Times New Roman" w:hAnsi="Times New Roman" w:cs="Times New Roman"/>
                <w:sz w:val="20"/>
                <w:szCs w:val="20"/>
                <w:highlight w:val="yellow"/>
              </w:rPr>
              <w:t>Подтвер</w:t>
            </w:r>
            <w:r w:rsidRPr="00546425">
              <w:rPr>
                <w:sz w:val="20"/>
                <w:szCs w:val="20"/>
                <w:highlight w:val="yellow"/>
              </w:rPr>
              <w:t>-</w:t>
            </w:r>
            <w:r w:rsidRPr="00546425">
              <w:rPr>
                <w:rFonts w:ascii="Times New Roman" w:hAnsi="Times New Roman" w:cs="Times New Roman"/>
                <w:sz w:val="20"/>
                <w:szCs w:val="20"/>
                <w:highlight w:val="yellow"/>
              </w:rPr>
              <w:t>ждающий</w:t>
            </w:r>
            <w:proofErr w:type="spellEnd"/>
            <w:proofErr w:type="gramEnd"/>
          </w:p>
        </w:tc>
        <w:tc>
          <w:tcPr>
            <w:tcW w:w="1295" w:type="dxa"/>
          </w:tcPr>
          <w:p w:rsidR="00546425" w:rsidRPr="00546425" w:rsidRDefault="00546425">
            <w:pPr>
              <w:rPr>
                <w:highlight w:val="yellow"/>
              </w:rPr>
            </w:pPr>
            <w:proofErr w:type="spellStart"/>
            <w:proofErr w:type="gramStart"/>
            <w:r w:rsidRPr="00546425">
              <w:rPr>
                <w:rFonts w:ascii="Times New Roman" w:hAnsi="Times New Roman" w:cs="Times New Roman"/>
                <w:sz w:val="20"/>
                <w:szCs w:val="20"/>
                <w:highlight w:val="yellow"/>
              </w:rPr>
              <w:t>Подтвер</w:t>
            </w:r>
            <w:r w:rsidRPr="00546425">
              <w:rPr>
                <w:sz w:val="20"/>
                <w:szCs w:val="20"/>
                <w:highlight w:val="yellow"/>
              </w:rPr>
              <w:t>-</w:t>
            </w:r>
            <w:r w:rsidRPr="00546425">
              <w:rPr>
                <w:rFonts w:ascii="Times New Roman" w:hAnsi="Times New Roman" w:cs="Times New Roman"/>
                <w:sz w:val="20"/>
                <w:szCs w:val="20"/>
                <w:highlight w:val="yellow"/>
              </w:rPr>
              <w:t>ждающий</w:t>
            </w:r>
            <w:proofErr w:type="spellEnd"/>
            <w:proofErr w:type="gramEnd"/>
          </w:p>
        </w:tc>
        <w:tc>
          <w:tcPr>
            <w:tcW w:w="1295" w:type="dxa"/>
          </w:tcPr>
          <w:p w:rsidR="00546425" w:rsidRPr="00546425" w:rsidRDefault="00546425">
            <w:pPr>
              <w:rPr>
                <w:highlight w:val="yellow"/>
              </w:rPr>
            </w:pPr>
            <w:proofErr w:type="spellStart"/>
            <w:proofErr w:type="gramStart"/>
            <w:r w:rsidRPr="00546425">
              <w:rPr>
                <w:rFonts w:ascii="Times New Roman" w:hAnsi="Times New Roman" w:cs="Times New Roman"/>
                <w:sz w:val="20"/>
                <w:szCs w:val="20"/>
                <w:highlight w:val="yellow"/>
              </w:rPr>
              <w:t>Подтвер</w:t>
            </w:r>
            <w:r w:rsidRPr="00546425">
              <w:rPr>
                <w:sz w:val="20"/>
                <w:szCs w:val="20"/>
                <w:highlight w:val="yellow"/>
              </w:rPr>
              <w:t>-</w:t>
            </w:r>
            <w:r w:rsidRPr="00546425">
              <w:rPr>
                <w:rFonts w:ascii="Times New Roman" w:hAnsi="Times New Roman" w:cs="Times New Roman"/>
                <w:sz w:val="20"/>
                <w:szCs w:val="20"/>
                <w:highlight w:val="yellow"/>
              </w:rPr>
              <w:t>ждающий</w:t>
            </w:r>
            <w:proofErr w:type="spellEnd"/>
            <w:proofErr w:type="gramEnd"/>
          </w:p>
        </w:tc>
        <w:tc>
          <w:tcPr>
            <w:tcW w:w="1295" w:type="dxa"/>
          </w:tcPr>
          <w:p w:rsidR="00546425" w:rsidRPr="00546425" w:rsidRDefault="00546425">
            <w:pPr>
              <w:rPr>
                <w:highlight w:val="yellow"/>
              </w:rPr>
            </w:pPr>
            <w:proofErr w:type="spellStart"/>
            <w:proofErr w:type="gramStart"/>
            <w:r w:rsidRPr="00546425">
              <w:rPr>
                <w:rFonts w:ascii="Times New Roman" w:hAnsi="Times New Roman" w:cs="Times New Roman"/>
                <w:sz w:val="20"/>
                <w:szCs w:val="20"/>
                <w:highlight w:val="yellow"/>
              </w:rPr>
              <w:t>Подтвер</w:t>
            </w:r>
            <w:r w:rsidRPr="00546425">
              <w:rPr>
                <w:sz w:val="20"/>
                <w:szCs w:val="20"/>
                <w:highlight w:val="yellow"/>
              </w:rPr>
              <w:t>-</w:t>
            </w:r>
            <w:r w:rsidRPr="00546425">
              <w:rPr>
                <w:rFonts w:ascii="Times New Roman" w:hAnsi="Times New Roman" w:cs="Times New Roman"/>
                <w:sz w:val="20"/>
                <w:szCs w:val="20"/>
                <w:highlight w:val="yellow"/>
              </w:rPr>
              <w:t>ждающий</w:t>
            </w:r>
            <w:proofErr w:type="spellEnd"/>
            <w:proofErr w:type="gramEnd"/>
          </w:p>
        </w:tc>
      </w:tr>
      <w:tr w:rsidR="000271C4" w:rsidTr="000271C4">
        <w:trPr>
          <w:cantSplit/>
          <w:trHeight w:val="1245"/>
        </w:trPr>
        <w:tc>
          <w:tcPr>
            <w:tcW w:w="817" w:type="dxa"/>
            <w:textDirection w:val="btLr"/>
            <w:vAlign w:val="center"/>
          </w:tcPr>
          <w:p w:rsidR="000271C4" w:rsidRPr="00546425" w:rsidRDefault="000271C4" w:rsidP="000271C4">
            <w:pPr>
              <w:pStyle w:val="TableParagraph"/>
              <w:tabs>
                <w:tab w:val="left" w:pos="756"/>
              </w:tabs>
              <w:spacing w:line="223" w:lineRule="exact"/>
              <w:ind w:left="113" w:right="113"/>
              <w:jc w:val="center"/>
              <w:rPr>
                <w:sz w:val="20"/>
                <w:szCs w:val="20"/>
                <w:highlight w:val="yellow"/>
              </w:rPr>
            </w:pPr>
            <w:r w:rsidRPr="00546425">
              <w:rPr>
                <w:sz w:val="20"/>
                <w:szCs w:val="20"/>
                <w:highlight w:val="yellow"/>
              </w:rPr>
              <w:t>Оценка существенности ошибок</w:t>
            </w:r>
          </w:p>
        </w:tc>
        <w:tc>
          <w:tcPr>
            <w:tcW w:w="1152" w:type="dxa"/>
          </w:tcPr>
          <w:p w:rsidR="000271C4" w:rsidRPr="00546425" w:rsidRDefault="000271C4" w:rsidP="000271C4">
            <w:pPr>
              <w:pStyle w:val="TableParagraph"/>
              <w:tabs>
                <w:tab w:val="left" w:pos="756"/>
              </w:tabs>
              <w:spacing w:line="221" w:lineRule="exact"/>
              <w:jc w:val="both"/>
              <w:rPr>
                <w:sz w:val="20"/>
                <w:szCs w:val="20"/>
                <w:highlight w:val="yellow"/>
              </w:rPr>
            </w:pPr>
            <w:proofErr w:type="spellStart"/>
            <w:proofErr w:type="gramStart"/>
            <w:r w:rsidRPr="00546425">
              <w:rPr>
                <w:sz w:val="20"/>
                <w:szCs w:val="20"/>
                <w:highlight w:val="yellow"/>
              </w:rPr>
              <w:t>Сущест</w:t>
            </w:r>
            <w:proofErr w:type="spellEnd"/>
            <w:r w:rsidR="00546425" w:rsidRPr="00546425">
              <w:rPr>
                <w:sz w:val="20"/>
                <w:szCs w:val="20"/>
                <w:highlight w:val="yellow"/>
              </w:rPr>
              <w:t>-</w:t>
            </w:r>
            <w:r w:rsidRPr="00546425">
              <w:rPr>
                <w:sz w:val="20"/>
                <w:szCs w:val="20"/>
                <w:highlight w:val="yellow"/>
              </w:rPr>
              <w:t>венная</w:t>
            </w:r>
            <w:proofErr w:type="gramEnd"/>
            <w:r w:rsidRPr="00546425">
              <w:rPr>
                <w:sz w:val="20"/>
                <w:szCs w:val="20"/>
                <w:highlight w:val="yellow"/>
              </w:rPr>
              <w:t xml:space="preserve"> </w:t>
            </w:r>
          </w:p>
        </w:tc>
        <w:tc>
          <w:tcPr>
            <w:tcW w:w="1295" w:type="dxa"/>
          </w:tcPr>
          <w:p w:rsidR="000271C4" w:rsidRPr="00546425" w:rsidRDefault="000271C4" w:rsidP="000271C4">
            <w:pPr>
              <w:pStyle w:val="TableParagraph"/>
              <w:tabs>
                <w:tab w:val="left" w:pos="756"/>
              </w:tabs>
              <w:spacing w:line="221" w:lineRule="exact"/>
              <w:jc w:val="both"/>
              <w:rPr>
                <w:sz w:val="20"/>
                <w:szCs w:val="20"/>
                <w:highlight w:val="yellow"/>
              </w:rPr>
            </w:pPr>
            <w:proofErr w:type="gramStart"/>
            <w:r w:rsidRPr="00546425">
              <w:rPr>
                <w:sz w:val="20"/>
                <w:szCs w:val="20"/>
                <w:highlight w:val="yellow"/>
              </w:rPr>
              <w:t>Существен</w:t>
            </w:r>
            <w:r w:rsidR="00546425" w:rsidRPr="00546425">
              <w:rPr>
                <w:sz w:val="20"/>
                <w:szCs w:val="20"/>
                <w:highlight w:val="yellow"/>
              </w:rPr>
              <w:t>-</w:t>
            </w:r>
            <w:proofErr w:type="spellStart"/>
            <w:r w:rsidRPr="00546425">
              <w:rPr>
                <w:sz w:val="20"/>
                <w:szCs w:val="20"/>
                <w:highlight w:val="yellow"/>
              </w:rPr>
              <w:t>ная</w:t>
            </w:r>
            <w:proofErr w:type="spellEnd"/>
            <w:proofErr w:type="gramEnd"/>
            <w:r w:rsidRPr="00546425">
              <w:rPr>
                <w:sz w:val="20"/>
                <w:szCs w:val="20"/>
                <w:highlight w:val="yellow"/>
              </w:rPr>
              <w:t xml:space="preserve"> </w:t>
            </w:r>
          </w:p>
        </w:tc>
        <w:tc>
          <w:tcPr>
            <w:tcW w:w="1295" w:type="dxa"/>
          </w:tcPr>
          <w:p w:rsidR="000271C4" w:rsidRPr="00546425" w:rsidRDefault="000271C4" w:rsidP="000271C4">
            <w:pPr>
              <w:pStyle w:val="TableParagraph"/>
              <w:tabs>
                <w:tab w:val="left" w:pos="756"/>
              </w:tabs>
              <w:spacing w:line="221" w:lineRule="exact"/>
              <w:jc w:val="both"/>
              <w:rPr>
                <w:sz w:val="20"/>
                <w:szCs w:val="20"/>
                <w:highlight w:val="yellow"/>
              </w:rPr>
            </w:pPr>
            <w:proofErr w:type="gramStart"/>
            <w:r w:rsidRPr="00546425">
              <w:rPr>
                <w:sz w:val="20"/>
                <w:szCs w:val="20"/>
                <w:highlight w:val="yellow"/>
              </w:rPr>
              <w:t>Существен</w:t>
            </w:r>
            <w:r w:rsidR="00546425" w:rsidRPr="00546425">
              <w:rPr>
                <w:sz w:val="20"/>
                <w:szCs w:val="20"/>
                <w:highlight w:val="yellow"/>
              </w:rPr>
              <w:t>-</w:t>
            </w:r>
            <w:proofErr w:type="spellStart"/>
            <w:r w:rsidRPr="00546425">
              <w:rPr>
                <w:sz w:val="20"/>
                <w:szCs w:val="20"/>
                <w:highlight w:val="yellow"/>
              </w:rPr>
              <w:t>ная</w:t>
            </w:r>
            <w:proofErr w:type="spellEnd"/>
            <w:proofErr w:type="gramEnd"/>
            <w:r w:rsidRPr="00546425">
              <w:rPr>
                <w:sz w:val="20"/>
                <w:szCs w:val="20"/>
                <w:highlight w:val="yellow"/>
              </w:rPr>
              <w:t xml:space="preserve"> </w:t>
            </w:r>
          </w:p>
        </w:tc>
        <w:tc>
          <w:tcPr>
            <w:tcW w:w="1294" w:type="dxa"/>
          </w:tcPr>
          <w:p w:rsidR="000271C4" w:rsidRPr="00546425" w:rsidRDefault="000271C4" w:rsidP="000271C4">
            <w:pPr>
              <w:pStyle w:val="TableParagraph"/>
              <w:tabs>
                <w:tab w:val="left" w:pos="756"/>
              </w:tabs>
              <w:spacing w:line="221" w:lineRule="exact"/>
              <w:jc w:val="both"/>
              <w:rPr>
                <w:sz w:val="20"/>
                <w:szCs w:val="20"/>
                <w:highlight w:val="yellow"/>
              </w:rPr>
            </w:pPr>
            <w:proofErr w:type="gramStart"/>
            <w:r w:rsidRPr="00546425">
              <w:rPr>
                <w:sz w:val="20"/>
                <w:szCs w:val="20"/>
                <w:highlight w:val="yellow"/>
              </w:rPr>
              <w:t>Существен</w:t>
            </w:r>
            <w:r w:rsidR="00546425" w:rsidRPr="00546425">
              <w:rPr>
                <w:sz w:val="20"/>
                <w:szCs w:val="20"/>
                <w:highlight w:val="yellow"/>
              </w:rPr>
              <w:t>-</w:t>
            </w:r>
            <w:proofErr w:type="spellStart"/>
            <w:r w:rsidRPr="00546425">
              <w:rPr>
                <w:sz w:val="20"/>
                <w:szCs w:val="20"/>
                <w:highlight w:val="yellow"/>
              </w:rPr>
              <w:t>ная</w:t>
            </w:r>
            <w:proofErr w:type="spellEnd"/>
            <w:proofErr w:type="gramEnd"/>
            <w:r w:rsidRPr="00546425">
              <w:rPr>
                <w:sz w:val="20"/>
                <w:szCs w:val="20"/>
                <w:highlight w:val="yellow"/>
              </w:rPr>
              <w:t xml:space="preserve"> </w:t>
            </w:r>
          </w:p>
        </w:tc>
        <w:tc>
          <w:tcPr>
            <w:tcW w:w="1295" w:type="dxa"/>
          </w:tcPr>
          <w:p w:rsidR="000271C4" w:rsidRPr="00546425" w:rsidRDefault="000271C4" w:rsidP="000271C4">
            <w:pPr>
              <w:pStyle w:val="TableParagraph"/>
              <w:tabs>
                <w:tab w:val="left" w:pos="756"/>
              </w:tabs>
              <w:spacing w:line="221" w:lineRule="exact"/>
              <w:jc w:val="both"/>
              <w:rPr>
                <w:sz w:val="20"/>
                <w:szCs w:val="20"/>
                <w:highlight w:val="yellow"/>
              </w:rPr>
            </w:pPr>
            <w:proofErr w:type="gramStart"/>
            <w:r w:rsidRPr="00546425">
              <w:rPr>
                <w:sz w:val="20"/>
                <w:szCs w:val="20"/>
                <w:highlight w:val="yellow"/>
              </w:rPr>
              <w:t>Существен</w:t>
            </w:r>
            <w:r w:rsidR="00546425" w:rsidRPr="00546425">
              <w:rPr>
                <w:sz w:val="20"/>
                <w:szCs w:val="20"/>
                <w:highlight w:val="yellow"/>
              </w:rPr>
              <w:t>-</w:t>
            </w:r>
            <w:proofErr w:type="spellStart"/>
            <w:r w:rsidRPr="00546425">
              <w:rPr>
                <w:sz w:val="20"/>
                <w:szCs w:val="20"/>
                <w:highlight w:val="yellow"/>
              </w:rPr>
              <w:t>ная</w:t>
            </w:r>
            <w:proofErr w:type="spellEnd"/>
            <w:proofErr w:type="gramEnd"/>
            <w:r w:rsidRPr="00546425">
              <w:rPr>
                <w:sz w:val="20"/>
                <w:szCs w:val="20"/>
                <w:highlight w:val="yellow"/>
              </w:rPr>
              <w:t xml:space="preserve"> </w:t>
            </w:r>
          </w:p>
        </w:tc>
        <w:tc>
          <w:tcPr>
            <w:tcW w:w="1295" w:type="dxa"/>
          </w:tcPr>
          <w:p w:rsidR="000271C4" w:rsidRPr="00546425" w:rsidRDefault="000271C4" w:rsidP="000271C4">
            <w:pPr>
              <w:pStyle w:val="TableParagraph"/>
              <w:tabs>
                <w:tab w:val="left" w:pos="756"/>
              </w:tabs>
              <w:spacing w:line="221" w:lineRule="exact"/>
              <w:jc w:val="both"/>
              <w:rPr>
                <w:sz w:val="20"/>
                <w:szCs w:val="20"/>
                <w:highlight w:val="yellow"/>
              </w:rPr>
            </w:pPr>
            <w:proofErr w:type="gramStart"/>
            <w:r w:rsidRPr="00546425">
              <w:rPr>
                <w:sz w:val="20"/>
                <w:szCs w:val="20"/>
                <w:highlight w:val="yellow"/>
              </w:rPr>
              <w:t>Существен</w:t>
            </w:r>
            <w:r w:rsidR="00546425" w:rsidRPr="00546425">
              <w:rPr>
                <w:sz w:val="20"/>
                <w:szCs w:val="20"/>
                <w:highlight w:val="yellow"/>
              </w:rPr>
              <w:t>-</w:t>
            </w:r>
            <w:proofErr w:type="spellStart"/>
            <w:r w:rsidRPr="00546425">
              <w:rPr>
                <w:sz w:val="20"/>
                <w:szCs w:val="20"/>
                <w:highlight w:val="yellow"/>
              </w:rPr>
              <w:t>ная</w:t>
            </w:r>
            <w:proofErr w:type="spellEnd"/>
            <w:proofErr w:type="gramEnd"/>
            <w:r w:rsidRPr="00546425">
              <w:rPr>
                <w:sz w:val="20"/>
                <w:szCs w:val="20"/>
                <w:highlight w:val="yellow"/>
              </w:rPr>
              <w:t xml:space="preserve"> </w:t>
            </w:r>
          </w:p>
        </w:tc>
        <w:tc>
          <w:tcPr>
            <w:tcW w:w="1295" w:type="dxa"/>
          </w:tcPr>
          <w:p w:rsidR="000271C4" w:rsidRPr="00546425" w:rsidRDefault="000271C4" w:rsidP="000271C4">
            <w:pPr>
              <w:pStyle w:val="TableParagraph"/>
              <w:tabs>
                <w:tab w:val="left" w:pos="756"/>
              </w:tabs>
              <w:spacing w:line="221" w:lineRule="exact"/>
              <w:jc w:val="both"/>
              <w:rPr>
                <w:sz w:val="20"/>
                <w:szCs w:val="20"/>
                <w:highlight w:val="yellow"/>
              </w:rPr>
            </w:pPr>
            <w:proofErr w:type="gramStart"/>
            <w:r w:rsidRPr="00546425">
              <w:rPr>
                <w:sz w:val="20"/>
                <w:szCs w:val="20"/>
                <w:highlight w:val="yellow"/>
              </w:rPr>
              <w:t>Существен</w:t>
            </w:r>
            <w:r w:rsidR="00546425" w:rsidRPr="00546425">
              <w:rPr>
                <w:sz w:val="20"/>
                <w:szCs w:val="20"/>
                <w:highlight w:val="yellow"/>
              </w:rPr>
              <w:t>-</w:t>
            </w:r>
            <w:proofErr w:type="spellStart"/>
            <w:r w:rsidRPr="00546425">
              <w:rPr>
                <w:sz w:val="20"/>
                <w:szCs w:val="20"/>
                <w:highlight w:val="yellow"/>
              </w:rPr>
              <w:t>ная</w:t>
            </w:r>
            <w:proofErr w:type="spellEnd"/>
            <w:proofErr w:type="gramEnd"/>
            <w:r w:rsidRPr="00546425">
              <w:rPr>
                <w:sz w:val="20"/>
                <w:szCs w:val="20"/>
                <w:highlight w:val="yellow"/>
              </w:rPr>
              <w:t xml:space="preserve"> </w:t>
            </w:r>
          </w:p>
        </w:tc>
      </w:tr>
      <w:tr w:rsidR="00657D36" w:rsidTr="00546425">
        <w:trPr>
          <w:cantSplit/>
          <w:trHeight w:val="2271"/>
        </w:trPr>
        <w:tc>
          <w:tcPr>
            <w:tcW w:w="817" w:type="dxa"/>
            <w:textDirection w:val="btLr"/>
            <w:vAlign w:val="center"/>
          </w:tcPr>
          <w:p w:rsidR="00657D36" w:rsidRPr="00546425" w:rsidRDefault="000271C4" w:rsidP="000271C4">
            <w:pPr>
              <w:pStyle w:val="TableParagraph"/>
              <w:tabs>
                <w:tab w:val="left" w:pos="756"/>
              </w:tabs>
              <w:spacing w:line="221" w:lineRule="exact"/>
              <w:ind w:left="113" w:right="113"/>
              <w:jc w:val="center"/>
              <w:rPr>
                <w:sz w:val="20"/>
                <w:szCs w:val="20"/>
                <w:highlight w:val="yellow"/>
              </w:rPr>
            </w:pPr>
            <w:r w:rsidRPr="00546425">
              <w:rPr>
                <w:sz w:val="20"/>
                <w:szCs w:val="20"/>
                <w:highlight w:val="yellow"/>
              </w:rPr>
              <w:lastRenderedPageBreak/>
              <w:t>Информационная база</w:t>
            </w:r>
          </w:p>
        </w:tc>
        <w:tc>
          <w:tcPr>
            <w:tcW w:w="1152" w:type="dxa"/>
          </w:tcPr>
          <w:p w:rsidR="00657D36" w:rsidRPr="00546425" w:rsidRDefault="000271C4" w:rsidP="000271C4">
            <w:pPr>
              <w:pStyle w:val="TableParagraph"/>
              <w:tabs>
                <w:tab w:val="left" w:pos="756"/>
              </w:tabs>
              <w:spacing w:line="221" w:lineRule="exact"/>
              <w:jc w:val="both"/>
              <w:rPr>
                <w:sz w:val="20"/>
                <w:szCs w:val="20"/>
                <w:highlight w:val="yellow"/>
              </w:rPr>
            </w:pPr>
            <w:r w:rsidRPr="00546425">
              <w:rPr>
                <w:sz w:val="20"/>
                <w:szCs w:val="20"/>
                <w:highlight w:val="yellow"/>
              </w:rPr>
              <w:t xml:space="preserve">Учетная политика для целей </w:t>
            </w:r>
            <w:proofErr w:type="gramStart"/>
            <w:r w:rsidRPr="00546425">
              <w:rPr>
                <w:sz w:val="20"/>
                <w:szCs w:val="20"/>
                <w:highlight w:val="yellow"/>
              </w:rPr>
              <w:t>бухгалтер</w:t>
            </w:r>
            <w:r w:rsidR="00546425" w:rsidRPr="00546425">
              <w:rPr>
                <w:sz w:val="20"/>
                <w:szCs w:val="20"/>
                <w:highlight w:val="yellow"/>
              </w:rPr>
              <w:t>-</w:t>
            </w:r>
            <w:proofErr w:type="spellStart"/>
            <w:r w:rsidRPr="00546425">
              <w:rPr>
                <w:sz w:val="20"/>
                <w:szCs w:val="20"/>
                <w:highlight w:val="yellow"/>
              </w:rPr>
              <w:t>ского</w:t>
            </w:r>
            <w:proofErr w:type="spellEnd"/>
            <w:proofErr w:type="gramEnd"/>
            <w:r w:rsidRPr="00546425">
              <w:rPr>
                <w:sz w:val="20"/>
                <w:szCs w:val="20"/>
                <w:highlight w:val="yellow"/>
              </w:rPr>
              <w:t xml:space="preserve"> учета и </w:t>
            </w:r>
            <w:proofErr w:type="spellStart"/>
            <w:r w:rsidRPr="00546425">
              <w:rPr>
                <w:sz w:val="20"/>
                <w:szCs w:val="20"/>
                <w:highlight w:val="yellow"/>
              </w:rPr>
              <w:t>налогооб</w:t>
            </w:r>
            <w:r w:rsidR="00546425" w:rsidRPr="00546425">
              <w:rPr>
                <w:sz w:val="20"/>
                <w:szCs w:val="20"/>
                <w:highlight w:val="yellow"/>
              </w:rPr>
              <w:t>-</w:t>
            </w:r>
            <w:r w:rsidRPr="00546425">
              <w:rPr>
                <w:sz w:val="20"/>
                <w:szCs w:val="20"/>
                <w:highlight w:val="yellow"/>
              </w:rPr>
              <w:t>ложения</w:t>
            </w:r>
            <w:proofErr w:type="spellEnd"/>
          </w:p>
        </w:tc>
        <w:tc>
          <w:tcPr>
            <w:tcW w:w="1295" w:type="dxa"/>
          </w:tcPr>
          <w:p w:rsidR="00657D36" w:rsidRPr="00546425" w:rsidRDefault="00657D36" w:rsidP="000271C4">
            <w:pPr>
              <w:pStyle w:val="TableParagraph"/>
              <w:tabs>
                <w:tab w:val="left" w:pos="756"/>
              </w:tabs>
              <w:spacing w:line="219" w:lineRule="exact"/>
              <w:jc w:val="both"/>
              <w:rPr>
                <w:sz w:val="20"/>
                <w:szCs w:val="20"/>
                <w:highlight w:val="yellow"/>
              </w:rPr>
            </w:pPr>
            <w:r w:rsidRPr="00546425">
              <w:rPr>
                <w:sz w:val="20"/>
                <w:szCs w:val="20"/>
                <w:highlight w:val="yellow"/>
              </w:rPr>
              <w:t>Кредитные</w:t>
            </w:r>
            <w:r w:rsidR="000271C4" w:rsidRPr="00546425">
              <w:rPr>
                <w:sz w:val="20"/>
                <w:szCs w:val="20"/>
                <w:highlight w:val="yellow"/>
              </w:rPr>
              <w:t xml:space="preserve"> </w:t>
            </w:r>
            <w:r w:rsidRPr="00546425">
              <w:rPr>
                <w:sz w:val="20"/>
                <w:szCs w:val="20"/>
                <w:highlight w:val="yellow"/>
              </w:rPr>
              <w:t>договора,</w:t>
            </w:r>
            <w:r w:rsidR="000271C4" w:rsidRPr="00546425">
              <w:rPr>
                <w:sz w:val="20"/>
                <w:szCs w:val="20"/>
                <w:highlight w:val="yellow"/>
              </w:rPr>
              <w:t xml:space="preserve"> </w:t>
            </w:r>
            <w:r w:rsidRPr="00546425">
              <w:rPr>
                <w:sz w:val="20"/>
                <w:szCs w:val="20"/>
                <w:highlight w:val="yellow"/>
              </w:rPr>
              <w:t>договора</w:t>
            </w:r>
            <w:r w:rsidR="000271C4" w:rsidRPr="00546425">
              <w:rPr>
                <w:sz w:val="20"/>
                <w:szCs w:val="20"/>
                <w:highlight w:val="yellow"/>
              </w:rPr>
              <w:t xml:space="preserve"> </w:t>
            </w:r>
            <w:r w:rsidRPr="00546425">
              <w:rPr>
                <w:sz w:val="20"/>
                <w:szCs w:val="20"/>
                <w:highlight w:val="yellow"/>
              </w:rPr>
              <w:t>займа с</w:t>
            </w:r>
            <w:r w:rsidR="000271C4" w:rsidRPr="00546425">
              <w:rPr>
                <w:sz w:val="20"/>
                <w:szCs w:val="20"/>
                <w:highlight w:val="yellow"/>
              </w:rPr>
              <w:t xml:space="preserve"> </w:t>
            </w:r>
            <w:proofErr w:type="spellStart"/>
            <w:proofErr w:type="gramStart"/>
            <w:r w:rsidRPr="00546425">
              <w:rPr>
                <w:sz w:val="20"/>
                <w:szCs w:val="20"/>
                <w:highlight w:val="yellow"/>
              </w:rPr>
              <w:t>юридичес</w:t>
            </w:r>
            <w:proofErr w:type="spellEnd"/>
            <w:r w:rsidR="00546425" w:rsidRPr="00546425">
              <w:rPr>
                <w:sz w:val="20"/>
                <w:szCs w:val="20"/>
                <w:highlight w:val="yellow"/>
              </w:rPr>
              <w:t>-</w:t>
            </w:r>
            <w:r w:rsidRPr="00546425">
              <w:rPr>
                <w:sz w:val="20"/>
                <w:szCs w:val="20"/>
                <w:highlight w:val="yellow"/>
              </w:rPr>
              <w:t>кими</w:t>
            </w:r>
            <w:proofErr w:type="gramEnd"/>
            <w:r w:rsidRPr="00546425">
              <w:rPr>
                <w:sz w:val="20"/>
                <w:szCs w:val="20"/>
                <w:highlight w:val="yellow"/>
              </w:rPr>
              <w:t xml:space="preserve"> и</w:t>
            </w:r>
            <w:r w:rsidR="000271C4" w:rsidRPr="00546425">
              <w:rPr>
                <w:sz w:val="20"/>
                <w:szCs w:val="20"/>
                <w:highlight w:val="yellow"/>
              </w:rPr>
              <w:t xml:space="preserve"> </w:t>
            </w:r>
            <w:r w:rsidRPr="00546425">
              <w:rPr>
                <w:sz w:val="20"/>
                <w:szCs w:val="20"/>
                <w:highlight w:val="yellow"/>
              </w:rPr>
              <w:t>фи</w:t>
            </w:r>
            <w:r w:rsidR="00546425" w:rsidRPr="00546425">
              <w:rPr>
                <w:sz w:val="20"/>
                <w:szCs w:val="20"/>
                <w:highlight w:val="yellow"/>
              </w:rPr>
              <w:t>-</w:t>
            </w:r>
            <w:proofErr w:type="spellStart"/>
            <w:r w:rsidRPr="00546425">
              <w:rPr>
                <w:sz w:val="20"/>
                <w:szCs w:val="20"/>
                <w:highlight w:val="yellow"/>
              </w:rPr>
              <w:t>зическими</w:t>
            </w:r>
            <w:proofErr w:type="spellEnd"/>
            <w:r w:rsidRPr="00546425">
              <w:rPr>
                <w:sz w:val="20"/>
                <w:szCs w:val="20"/>
                <w:highlight w:val="yellow"/>
              </w:rPr>
              <w:t xml:space="preserve"> лицами,</w:t>
            </w:r>
            <w:r w:rsidR="000271C4" w:rsidRPr="00546425">
              <w:rPr>
                <w:sz w:val="20"/>
                <w:szCs w:val="20"/>
                <w:highlight w:val="yellow"/>
              </w:rPr>
              <w:t xml:space="preserve"> </w:t>
            </w:r>
            <w:r w:rsidRPr="00546425">
              <w:rPr>
                <w:sz w:val="20"/>
                <w:szCs w:val="20"/>
                <w:highlight w:val="yellow"/>
              </w:rPr>
              <w:t>дополни</w:t>
            </w:r>
            <w:r w:rsidR="00546425" w:rsidRPr="00546425">
              <w:rPr>
                <w:sz w:val="20"/>
                <w:szCs w:val="20"/>
                <w:highlight w:val="yellow"/>
              </w:rPr>
              <w:t>-</w:t>
            </w:r>
            <w:r w:rsidRPr="00546425">
              <w:rPr>
                <w:sz w:val="20"/>
                <w:szCs w:val="20"/>
                <w:highlight w:val="yellow"/>
              </w:rPr>
              <w:t>тельные со</w:t>
            </w:r>
            <w:r w:rsidR="00546425" w:rsidRPr="00546425">
              <w:rPr>
                <w:sz w:val="20"/>
                <w:szCs w:val="20"/>
                <w:highlight w:val="yellow"/>
              </w:rPr>
              <w:t>-</w:t>
            </w:r>
            <w:proofErr w:type="spellStart"/>
            <w:r w:rsidRPr="00546425">
              <w:rPr>
                <w:sz w:val="20"/>
                <w:szCs w:val="20"/>
                <w:highlight w:val="yellow"/>
              </w:rPr>
              <w:t>глашения</w:t>
            </w:r>
            <w:proofErr w:type="spellEnd"/>
            <w:r w:rsidR="000271C4" w:rsidRPr="00546425">
              <w:rPr>
                <w:sz w:val="20"/>
                <w:szCs w:val="20"/>
                <w:highlight w:val="yellow"/>
              </w:rPr>
              <w:t xml:space="preserve"> </w:t>
            </w:r>
            <w:r w:rsidRPr="00546425">
              <w:rPr>
                <w:sz w:val="20"/>
                <w:szCs w:val="20"/>
                <w:highlight w:val="yellow"/>
              </w:rPr>
              <w:t>к</w:t>
            </w:r>
            <w:r w:rsidR="000271C4" w:rsidRPr="00546425">
              <w:rPr>
                <w:sz w:val="20"/>
                <w:szCs w:val="20"/>
                <w:highlight w:val="yellow"/>
              </w:rPr>
              <w:t xml:space="preserve"> </w:t>
            </w:r>
            <w:r w:rsidRPr="00546425">
              <w:rPr>
                <w:sz w:val="20"/>
                <w:szCs w:val="20"/>
                <w:highlight w:val="yellow"/>
              </w:rPr>
              <w:t>ним и др.</w:t>
            </w:r>
          </w:p>
        </w:tc>
        <w:tc>
          <w:tcPr>
            <w:tcW w:w="1295" w:type="dxa"/>
          </w:tcPr>
          <w:p w:rsidR="00657D36" w:rsidRPr="00546425" w:rsidRDefault="00657D36" w:rsidP="000271C4">
            <w:pPr>
              <w:pStyle w:val="TableParagraph"/>
              <w:tabs>
                <w:tab w:val="left" w:pos="756"/>
              </w:tabs>
              <w:spacing w:line="219" w:lineRule="exact"/>
              <w:jc w:val="both"/>
              <w:rPr>
                <w:sz w:val="20"/>
                <w:szCs w:val="20"/>
                <w:highlight w:val="yellow"/>
              </w:rPr>
            </w:pPr>
            <w:r w:rsidRPr="00546425">
              <w:rPr>
                <w:sz w:val="20"/>
                <w:szCs w:val="20"/>
                <w:highlight w:val="yellow"/>
              </w:rPr>
              <w:t>Выписки</w:t>
            </w:r>
            <w:r w:rsidR="000271C4" w:rsidRPr="00546425">
              <w:rPr>
                <w:sz w:val="20"/>
                <w:szCs w:val="20"/>
                <w:highlight w:val="yellow"/>
              </w:rPr>
              <w:t xml:space="preserve"> </w:t>
            </w:r>
            <w:r w:rsidRPr="00546425">
              <w:rPr>
                <w:sz w:val="20"/>
                <w:szCs w:val="20"/>
                <w:highlight w:val="yellow"/>
              </w:rPr>
              <w:t>банка, первичные д</w:t>
            </w:r>
            <w:r w:rsidR="000271C4" w:rsidRPr="00546425">
              <w:rPr>
                <w:sz w:val="20"/>
                <w:szCs w:val="20"/>
                <w:highlight w:val="yellow"/>
              </w:rPr>
              <w:t>о</w:t>
            </w:r>
            <w:r w:rsidRPr="00546425">
              <w:rPr>
                <w:sz w:val="20"/>
                <w:szCs w:val="20"/>
                <w:highlight w:val="yellow"/>
              </w:rPr>
              <w:t>кументы,</w:t>
            </w:r>
            <w:r w:rsidR="000271C4" w:rsidRPr="00546425">
              <w:rPr>
                <w:sz w:val="20"/>
                <w:szCs w:val="20"/>
                <w:highlight w:val="yellow"/>
              </w:rPr>
              <w:t xml:space="preserve"> </w:t>
            </w:r>
            <w:r w:rsidRPr="00546425">
              <w:rPr>
                <w:sz w:val="20"/>
                <w:szCs w:val="20"/>
                <w:highlight w:val="yellow"/>
              </w:rPr>
              <w:t>учетные</w:t>
            </w:r>
            <w:r w:rsidR="000271C4" w:rsidRPr="00546425">
              <w:rPr>
                <w:sz w:val="20"/>
                <w:szCs w:val="20"/>
                <w:highlight w:val="yellow"/>
              </w:rPr>
              <w:t xml:space="preserve"> </w:t>
            </w:r>
            <w:r w:rsidRPr="00546425">
              <w:rPr>
                <w:sz w:val="20"/>
                <w:szCs w:val="20"/>
                <w:highlight w:val="yellow"/>
              </w:rPr>
              <w:t>регистры</w:t>
            </w:r>
            <w:r w:rsidR="000271C4" w:rsidRPr="00546425">
              <w:rPr>
                <w:sz w:val="20"/>
                <w:szCs w:val="20"/>
                <w:highlight w:val="yellow"/>
              </w:rPr>
              <w:t xml:space="preserve"> </w:t>
            </w:r>
            <w:r w:rsidRPr="00546425">
              <w:rPr>
                <w:sz w:val="20"/>
                <w:szCs w:val="20"/>
                <w:highlight w:val="yellow"/>
              </w:rPr>
              <w:t>по счетам</w:t>
            </w:r>
            <w:r w:rsidR="000271C4" w:rsidRPr="00546425">
              <w:rPr>
                <w:sz w:val="20"/>
                <w:szCs w:val="20"/>
                <w:highlight w:val="yellow"/>
              </w:rPr>
              <w:t xml:space="preserve"> </w:t>
            </w:r>
            <w:r w:rsidRPr="00546425">
              <w:rPr>
                <w:sz w:val="20"/>
                <w:szCs w:val="20"/>
                <w:highlight w:val="yellow"/>
              </w:rPr>
              <w:t xml:space="preserve">66, 67, </w:t>
            </w:r>
            <w:proofErr w:type="spellStart"/>
            <w:proofErr w:type="gramStart"/>
            <w:r w:rsidRPr="00546425">
              <w:rPr>
                <w:sz w:val="20"/>
                <w:szCs w:val="20"/>
                <w:highlight w:val="yellow"/>
              </w:rPr>
              <w:t>бухгал</w:t>
            </w:r>
            <w:proofErr w:type="spellEnd"/>
            <w:r w:rsidR="00546425" w:rsidRPr="00546425">
              <w:rPr>
                <w:sz w:val="20"/>
                <w:szCs w:val="20"/>
                <w:highlight w:val="yellow"/>
              </w:rPr>
              <w:t>-</w:t>
            </w:r>
            <w:r w:rsidRPr="00546425">
              <w:rPr>
                <w:sz w:val="20"/>
                <w:szCs w:val="20"/>
                <w:highlight w:val="yellow"/>
              </w:rPr>
              <w:t>терская</w:t>
            </w:r>
            <w:proofErr w:type="gramEnd"/>
            <w:r w:rsidR="000271C4" w:rsidRPr="00546425">
              <w:rPr>
                <w:sz w:val="20"/>
                <w:szCs w:val="20"/>
                <w:highlight w:val="yellow"/>
              </w:rPr>
              <w:t xml:space="preserve"> </w:t>
            </w:r>
            <w:r w:rsidRPr="00546425">
              <w:rPr>
                <w:sz w:val="20"/>
                <w:szCs w:val="20"/>
                <w:highlight w:val="yellow"/>
              </w:rPr>
              <w:t>от</w:t>
            </w:r>
            <w:r w:rsidR="00546425" w:rsidRPr="00546425">
              <w:rPr>
                <w:sz w:val="20"/>
                <w:szCs w:val="20"/>
                <w:highlight w:val="yellow"/>
              </w:rPr>
              <w:t>-</w:t>
            </w:r>
            <w:r w:rsidRPr="00546425">
              <w:rPr>
                <w:sz w:val="20"/>
                <w:szCs w:val="20"/>
                <w:highlight w:val="yellow"/>
              </w:rPr>
              <w:t>четность</w:t>
            </w:r>
          </w:p>
        </w:tc>
        <w:tc>
          <w:tcPr>
            <w:tcW w:w="1294" w:type="dxa"/>
          </w:tcPr>
          <w:p w:rsidR="00657D36" w:rsidRPr="00546425" w:rsidRDefault="00657D36" w:rsidP="000271C4">
            <w:pPr>
              <w:pStyle w:val="TableParagraph"/>
              <w:tabs>
                <w:tab w:val="left" w:pos="756"/>
              </w:tabs>
              <w:spacing w:line="219" w:lineRule="exact"/>
              <w:jc w:val="both"/>
              <w:rPr>
                <w:sz w:val="20"/>
                <w:szCs w:val="20"/>
                <w:highlight w:val="yellow"/>
              </w:rPr>
            </w:pPr>
            <w:r w:rsidRPr="00546425">
              <w:rPr>
                <w:sz w:val="20"/>
                <w:szCs w:val="20"/>
                <w:highlight w:val="yellow"/>
              </w:rPr>
              <w:t>Документы</w:t>
            </w:r>
            <w:r w:rsidR="000271C4" w:rsidRPr="00546425">
              <w:rPr>
                <w:sz w:val="20"/>
                <w:szCs w:val="20"/>
                <w:highlight w:val="yellow"/>
              </w:rPr>
              <w:t xml:space="preserve"> </w:t>
            </w:r>
            <w:r w:rsidRPr="00546425">
              <w:rPr>
                <w:sz w:val="20"/>
                <w:szCs w:val="20"/>
                <w:highlight w:val="yellow"/>
              </w:rPr>
              <w:t>и учетные</w:t>
            </w:r>
            <w:r w:rsidR="000271C4" w:rsidRPr="00546425">
              <w:rPr>
                <w:sz w:val="20"/>
                <w:szCs w:val="20"/>
                <w:highlight w:val="yellow"/>
              </w:rPr>
              <w:t xml:space="preserve"> </w:t>
            </w:r>
            <w:r w:rsidRPr="00546425">
              <w:rPr>
                <w:sz w:val="20"/>
                <w:szCs w:val="20"/>
                <w:highlight w:val="yellow"/>
              </w:rPr>
              <w:t>регистры</w:t>
            </w:r>
          </w:p>
        </w:tc>
        <w:tc>
          <w:tcPr>
            <w:tcW w:w="1295" w:type="dxa"/>
          </w:tcPr>
          <w:p w:rsidR="00657D36" w:rsidRPr="00546425" w:rsidRDefault="00657D36" w:rsidP="00546425">
            <w:pPr>
              <w:pStyle w:val="TableParagraph"/>
              <w:tabs>
                <w:tab w:val="left" w:pos="756"/>
              </w:tabs>
              <w:spacing w:line="219" w:lineRule="exact"/>
              <w:jc w:val="both"/>
              <w:rPr>
                <w:sz w:val="20"/>
                <w:szCs w:val="20"/>
                <w:highlight w:val="yellow"/>
              </w:rPr>
            </w:pPr>
            <w:r w:rsidRPr="00546425">
              <w:rPr>
                <w:sz w:val="20"/>
                <w:szCs w:val="20"/>
                <w:highlight w:val="yellow"/>
              </w:rPr>
              <w:t>Кредитные</w:t>
            </w:r>
            <w:r w:rsidR="000271C4" w:rsidRPr="00546425">
              <w:rPr>
                <w:sz w:val="20"/>
                <w:szCs w:val="20"/>
                <w:highlight w:val="yellow"/>
              </w:rPr>
              <w:t xml:space="preserve"> </w:t>
            </w:r>
            <w:r w:rsidRPr="00546425">
              <w:rPr>
                <w:sz w:val="20"/>
                <w:szCs w:val="20"/>
                <w:highlight w:val="yellow"/>
              </w:rPr>
              <w:t>договора,</w:t>
            </w:r>
            <w:r w:rsidR="000271C4" w:rsidRPr="00546425">
              <w:rPr>
                <w:sz w:val="20"/>
                <w:szCs w:val="20"/>
                <w:highlight w:val="yellow"/>
              </w:rPr>
              <w:t xml:space="preserve"> </w:t>
            </w:r>
            <w:r w:rsidRPr="00546425">
              <w:rPr>
                <w:sz w:val="20"/>
                <w:szCs w:val="20"/>
                <w:highlight w:val="yellow"/>
              </w:rPr>
              <w:t>договора</w:t>
            </w:r>
            <w:r w:rsidR="000271C4" w:rsidRPr="00546425">
              <w:rPr>
                <w:sz w:val="20"/>
                <w:szCs w:val="20"/>
                <w:highlight w:val="yellow"/>
              </w:rPr>
              <w:t xml:space="preserve"> </w:t>
            </w:r>
            <w:r w:rsidRPr="00546425">
              <w:rPr>
                <w:sz w:val="20"/>
                <w:szCs w:val="20"/>
                <w:highlight w:val="yellow"/>
              </w:rPr>
              <w:t xml:space="preserve">займа, </w:t>
            </w:r>
            <w:proofErr w:type="gramStart"/>
            <w:r w:rsidRPr="00546425">
              <w:rPr>
                <w:sz w:val="20"/>
                <w:szCs w:val="20"/>
                <w:highlight w:val="yellow"/>
              </w:rPr>
              <w:t>вы</w:t>
            </w:r>
            <w:r w:rsidR="00546425" w:rsidRPr="00546425">
              <w:rPr>
                <w:sz w:val="20"/>
                <w:szCs w:val="20"/>
                <w:highlight w:val="yellow"/>
              </w:rPr>
              <w:t>-</w:t>
            </w:r>
            <w:r w:rsidRPr="00546425">
              <w:rPr>
                <w:sz w:val="20"/>
                <w:szCs w:val="20"/>
                <w:highlight w:val="yellow"/>
              </w:rPr>
              <w:t>писки</w:t>
            </w:r>
            <w:proofErr w:type="gramEnd"/>
            <w:r w:rsidRPr="00546425">
              <w:rPr>
                <w:sz w:val="20"/>
                <w:szCs w:val="20"/>
                <w:highlight w:val="yellow"/>
              </w:rPr>
              <w:t xml:space="preserve"> </w:t>
            </w:r>
            <w:r w:rsidR="000271C4" w:rsidRPr="00546425">
              <w:rPr>
                <w:sz w:val="20"/>
                <w:szCs w:val="20"/>
                <w:highlight w:val="yellow"/>
              </w:rPr>
              <w:t xml:space="preserve"> </w:t>
            </w:r>
            <w:proofErr w:type="spellStart"/>
            <w:r w:rsidR="000271C4" w:rsidRPr="00546425">
              <w:rPr>
                <w:sz w:val="20"/>
                <w:szCs w:val="20"/>
                <w:highlight w:val="yellow"/>
              </w:rPr>
              <w:t>б</w:t>
            </w:r>
            <w:r w:rsidRPr="00546425">
              <w:rPr>
                <w:sz w:val="20"/>
                <w:szCs w:val="20"/>
                <w:highlight w:val="yellow"/>
              </w:rPr>
              <w:t>ан</w:t>
            </w:r>
            <w:proofErr w:type="spellEnd"/>
            <w:r w:rsidR="00546425" w:rsidRPr="00546425">
              <w:rPr>
                <w:sz w:val="20"/>
                <w:szCs w:val="20"/>
                <w:highlight w:val="yellow"/>
              </w:rPr>
              <w:t>-</w:t>
            </w:r>
            <w:r w:rsidRPr="00546425">
              <w:rPr>
                <w:sz w:val="20"/>
                <w:szCs w:val="20"/>
                <w:highlight w:val="yellow"/>
              </w:rPr>
              <w:t xml:space="preserve">ка, </w:t>
            </w:r>
            <w:r w:rsidR="000271C4" w:rsidRPr="00546425">
              <w:rPr>
                <w:sz w:val="20"/>
                <w:szCs w:val="20"/>
                <w:highlight w:val="yellow"/>
              </w:rPr>
              <w:t xml:space="preserve"> </w:t>
            </w:r>
            <w:r w:rsidRPr="00546425">
              <w:rPr>
                <w:sz w:val="20"/>
                <w:szCs w:val="20"/>
                <w:highlight w:val="yellow"/>
              </w:rPr>
              <w:t>банков</w:t>
            </w:r>
            <w:r w:rsidR="00546425" w:rsidRPr="00546425">
              <w:rPr>
                <w:sz w:val="20"/>
                <w:szCs w:val="20"/>
                <w:highlight w:val="yellow"/>
              </w:rPr>
              <w:t>-</w:t>
            </w:r>
            <w:proofErr w:type="spellStart"/>
            <w:r w:rsidRPr="00546425">
              <w:rPr>
                <w:sz w:val="20"/>
                <w:szCs w:val="20"/>
                <w:highlight w:val="yellow"/>
              </w:rPr>
              <w:t>ские</w:t>
            </w:r>
            <w:proofErr w:type="spellEnd"/>
            <w:r w:rsidRPr="00546425">
              <w:rPr>
                <w:sz w:val="20"/>
                <w:szCs w:val="20"/>
                <w:highlight w:val="yellow"/>
              </w:rPr>
              <w:t xml:space="preserve"> ордера и т.</w:t>
            </w:r>
            <w:r w:rsidR="000271C4" w:rsidRPr="00546425">
              <w:rPr>
                <w:sz w:val="20"/>
                <w:szCs w:val="20"/>
                <w:highlight w:val="yellow"/>
              </w:rPr>
              <w:t xml:space="preserve"> </w:t>
            </w:r>
            <w:r w:rsidRPr="00546425">
              <w:rPr>
                <w:sz w:val="20"/>
                <w:szCs w:val="20"/>
                <w:highlight w:val="yellow"/>
              </w:rPr>
              <w:t>п.,</w:t>
            </w:r>
            <w:r w:rsidR="00546425" w:rsidRPr="00546425">
              <w:rPr>
                <w:sz w:val="20"/>
                <w:szCs w:val="20"/>
                <w:highlight w:val="yellow"/>
              </w:rPr>
              <w:t xml:space="preserve"> </w:t>
            </w:r>
            <w:r w:rsidRPr="00546425">
              <w:rPr>
                <w:sz w:val="20"/>
                <w:szCs w:val="20"/>
                <w:highlight w:val="yellow"/>
              </w:rPr>
              <w:t>учетные</w:t>
            </w:r>
            <w:r w:rsidR="000271C4" w:rsidRPr="00546425">
              <w:rPr>
                <w:sz w:val="20"/>
                <w:szCs w:val="20"/>
                <w:highlight w:val="yellow"/>
              </w:rPr>
              <w:t xml:space="preserve"> </w:t>
            </w:r>
            <w:r w:rsidRPr="00546425">
              <w:rPr>
                <w:sz w:val="20"/>
                <w:szCs w:val="20"/>
                <w:highlight w:val="yellow"/>
              </w:rPr>
              <w:t>ре</w:t>
            </w:r>
            <w:r w:rsidR="00546425" w:rsidRPr="00546425">
              <w:rPr>
                <w:sz w:val="20"/>
                <w:szCs w:val="20"/>
                <w:highlight w:val="yellow"/>
              </w:rPr>
              <w:t>-</w:t>
            </w:r>
            <w:proofErr w:type="spellStart"/>
            <w:r w:rsidRPr="00546425">
              <w:rPr>
                <w:sz w:val="20"/>
                <w:szCs w:val="20"/>
                <w:highlight w:val="yellow"/>
              </w:rPr>
              <w:t>гистры</w:t>
            </w:r>
            <w:proofErr w:type="spellEnd"/>
            <w:r w:rsidR="000271C4" w:rsidRPr="00546425">
              <w:rPr>
                <w:sz w:val="20"/>
                <w:szCs w:val="20"/>
                <w:highlight w:val="yellow"/>
              </w:rPr>
              <w:t xml:space="preserve"> </w:t>
            </w:r>
            <w:r w:rsidRPr="00546425">
              <w:rPr>
                <w:sz w:val="20"/>
                <w:szCs w:val="20"/>
                <w:highlight w:val="yellow"/>
              </w:rPr>
              <w:t>по счетам</w:t>
            </w:r>
            <w:r w:rsidR="000271C4" w:rsidRPr="00546425">
              <w:rPr>
                <w:sz w:val="20"/>
                <w:szCs w:val="20"/>
                <w:highlight w:val="yellow"/>
              </w:rPr>
              <w:t xml:space="preserve"> </w:t>
            </w:r>
            <w:r w:rsidRPr="00546425">
              <w:rPr>
                <w:sz w:val="20"/>
                <w:szCs w:val="20"/>
                <w:highlight w:val="yellow"/>
              </w:rPr>
              <w:t>66, 67</w:t>
            </w:r>
          </w:p>
        </w:tc>
        <w:tc>
          <w:tcPr>
            <w:tcW w:w="1295" w:type="dxa"/>
          </w:tcPr>
          <w:p w:rsidR="00657D36" w:rsidRPr="00546425" w:rsidRDefault="00657D36" w:rsidP="000271C4">
            <w:pPr>
              <w:pStyle w:val="TableParagraph"/>
              <w:tabs>
                <w:tab w:val="left" w:pos="756"/>
              </w:tabs>
              <w:spacing w:line="219" w:lineRule="exact"/>
              <w:jc w:val="both"/>
              <w:rPr>
                <w:sz w:val="20"/>
                <w:szCs w:val="20"/>
                <w:highlight w:val="yellow"/>
              </w:rPr>
            </w:pPr>
            <w:r w:rsidRPr="00546425">
              <w:rPr>
                <w:sz w:val="20"/>
                <w:szCs w:val="20"/>
                <w:highlight w:val="yellow"/>
              </w:rPr>
              <w:t>Первичные</w:t>
            </w:r>
            <w:r w:rsidR="000271C4" w:rsidRPr="00546425">
              <w:rPr>
                <w:sz w:val="20"/>
                <w:szCs w:val="20"/>
                <w:highlight w:val="yellow"/>
              </w:rPr>
              <w:t xml:space="preserve"> </w:t>
            </w:r>
            <w:r w:rsidRPr="00546425">
              <w:rPr>
                <w:sz w:val="20"/>
                <w:szCs w:val="20"/>
                <w:highlight w:val="yellow"/>
              </w:rPr>
              <w:t>документы,</w:t>
            </w:r>
            <w:r w:rsidR="000271C4" w:rsidRPr="00546425">
              <w:rPr>
                <w:sz w:val="20"/>
                <w:szCs w:val="20"/>
                <w:highlight w:val="yellow"/>
              </w:rPr>
              <w:t xml:space="preserve"> </w:t>
            </w:r>
            <w:proofErr w:type="spellStart"/>
            <w:proofErr w:type="gramStart"/>
            <w:r w:rsidRPr="00546425">
              <w:rPr>
                <w:sz w:val="20"/>
                <w:szCs w:val="20"/>
                <w:highlight w:val="yellow"/>
              </w:rPr>
              <w:t>подтверж</w:t>
            </w:r>
            <w:proofErr w:type="spellEnd"/>
            <w:r w:rsidR="00546425" w:rsidRPr="00546425">
              <w:rPr>
                <w:sz w:val="20"/>
                <w:szCs w:val="20"/>
                <w:highlight w:val="yellow"/>
              </w:rPr>
              <w:t>-</w:t>
            </w:r>
            <w:r w:rsidRPr="00546425">
              <w:rPr>
                <w:sz w:val="20"/>
                <w:szCs w:val="20"/>
                <w:highlight w:val="yellow"/>
              </w:rPr>
              <w:t>дающие</w:t>
            </w:r>
            <w:proofErr w:type="gramEnd"/>
            <w:r w:rsidR="000271C4" w:rsidRPr="00546425">
              <w:rPr>
                <w:sz w:val="20"/>
                <w:szCs w:val="20"/>
                <w:highlight w:val="yellow"/>
              </w:rPr>
              <w:t xml:space="preserve"> </w:t>
            </w:r>
            <w:r w:rsidRPr="00546425">
              <w:rPr>
                <w:sz w:val="20"/>
                <w:szCs w:val="20"/>
                <w:highlight w:val="yellow"/>
              </w:rPr>
              <w:t>произведен</w:t>
            </w:r>
            <w:r w:rsidR="00546425" w:rsidRPr="00546425">
              <w:rPr>
                <w:sz w:val="20"/>
                <w:szCs w:val="20"/>
                <w:highlight w:val="yellow"/>
              </w:rPr>
              <w:t>-</w:t>
            </w:r>
            <w:proofErr w:type="spellStart"/>
            <w:r w:rsidRPr="00546425">
              <w:rPr>
                <w:sz w:val="20"/>
                <w:szCs w:val="20"/>
                <w:highlight w:val="yellow"/>
              </w:rPr>
              <w:t>ные</w:t>
            </w:r>
            <w:proofErr w:type="spellEnd"/>
            <w:r w:rsidRPr="00546425">
              <w:rPr>
                <w:sz w:val="20"/>
                <w:szCs w:val="20"/>
                <w:highlight w:val="yellow"/>
              </w:rPr>
              <w:t xml:space="preserve"> рас</w:t>
            </w:r>
            <w:r w:rsidR="00546425" w:rsidRPr="00546425">
              <w:rPr>
                <w:sz w:val="20"/>
                <w:szCs w:val="20"/>
                <w:highlight w:val="yellow"/>
              </w:rPr>
              <w:t>-</w:t>
            </w:r>
            <w:r w:rsidRPr="00546425">
              <w:rPr>
                <w:sz w:val="20"/>
                <w:szCs w:val="20"/>
                <w:highlight w:val="yellow"/>
              </w:rPr>
              <w:t>ходы,</w:t>
            </w:r>
            <w:r w:rsidR="000271C4" w:rsidRPr="00546425">
              <w:rPr>
                <w:sz w:val="20"/>
                <w:szCs w:val="20"/>
                <w:highlight w:val="yellow"/>
              </w:rPr>
              <w:t xml:space="preserve"> </w:t>
            </w:r>
            <w:r w:rsidRPr="00546425">
              <w:rPr>
                <w:sz w:val="20"/>
                <w:szCs w:val="20"/>
                <w:highlight w:val="yellow"/>
              </w:rPr>
              <w:t>ре</w:t>
            </w:r>
            <w:r w:rsidR="00546425" w:rsidRPr="00546425">
              <w:rPr>
                <w:sz w:val="20"/>
                <w:szCs w:val="20"/>
                <w:highlight w:val="yellow"/>
              </w:rPr>
              <w:t>-</w:t>
            </w:r>
            <w:proofErr w:type="spellStart"/>
            <w:r w:rsidRPr="00546425">
              <w:rPr>
                <w:sz w:val="20"/>
                <w:szCs w:val="20"/>
                <w:highlight w:val="yellow"/>
              </w:rPr>
              <w:t>гистры</w:t>
            </w:r>
            <w:proofErr w:type="spellEnd"/>
            <w:r w:rsidR="000271C4" w:rsidRPr="00546425">
              <w:rPr>
                <w:sz w:val="20"/>
                <w:szCs w:val="20"/>
                <w:highlight w:val="yellow"/>
              </w:rPr>
              <w:t xml:space="preserve"> </w:t>
            </w:r>
            <w:r w:rsidRPr="00546425">
              <w:rPr>
                <w:sz w:val="20"/>
                <w:szCs w:val="20"/>
                <w:highlight w:val="yellow"/>
              </w:rPr>
              <w:t>бух</w:t>
            </w:r>
            <w:r w:rsidR="00546425" w:rsidRPr="00546425">
              <w:rPr>
                <w:sz w:val="20"/>
                <w:szCs w:val="20"/>
                <w:highlight w:val="yellow"/>
              </w:rPr>
              <w:t>-</w:t>
            </w:r>
            <w:proofErr w:type="spellStart"/>
            <w:r w:rsidRPr="00546425">
              <w:rPr>
                <w:sz w:val="20"/>
                <w:szCs w:val="20"/>
                <w:highlight w:val="yellow"/>
              </w:rPr>
              <w:t>галтерского</w:t>
            </w:r>
            <w:proofErr w:type="spellEnd"/>
            <w:r w:rsidR="000271C4" w:rsidRPr="00546425">
              <w:rPr>
                <w:sz w:val="20"/>
                <w:szCs w:val="20"/>
                <w:highlight w:val="yellow"/>
              </w:rPr>
              <w:t xml:space="preserve"> </w:t>
            </w:r>
            <w:r w:rsidRPr="00546425">
              <w:rPr>
                <w:sz w:val="20"/>
                <w:szCs w:val="20"/>
                <w:highlight w:val="yellow"/>
              </w:rPr>
              <w:t>учета по</w:t>
            </w:r>
            <w:r w:rsidR="000271C4" w:rsidRPr="00546425">
              <w:rPr>
                <w:sz w:val="20"/>
                <w:szCs w:val="20"/>
                <w:highlight w:val="yellow"/>
              </w:rPr>
              <w:t xml:space="preserve"> </w:t>
            </w:r>
            <w:r w:rsidRPr="00546425">
              <w:rPr>
                <w:sz w:val="20"/>
                <w:szCs w:val="20"/>
                <w:highlight w:val="yellow"/>
              </w:rPr>
              <w:t>счетам 91,</w:t>
            </w:r>
            <w:r w:rsidR="000271C4" w:rsidRPr="00546425">
              <w:rPr>
                <w:sz w:val="20"/>
                <w:szCs w:val="20"/>
                <w:highlight w:val="yellow"/>
              </w:rPr>
              <w:t xml:space="preserve"> </w:t>
            </w:r>
            <w:r w:rsidRPr="00546425">
              <w:rPr>
                <w:sz w:val="20"/>
                <w:szCs w:val="20"/>
                <w:highlight w:val="yellow"/>
              </w:rPr>
              <w:t>08, 66, 67</w:t>
            </w:r>
          </w:p>
        </w:tc>
        <w:tc>
          <w:tcPr>
            <w:tcW w:w="1295" w:type="dxa"/>
          </w:tcPr>
          <w:p w:rsidR="00657D36" w:rsidRPr="00546425" w:rsidRDefault="00657D36" w:rsidP="000271C4">
            <w:pPr>
              <w:pStyle w:val="TableParagraph"/>
              <w:tabs>
                <w:tab w:val="left" w:pos="756"/>
              </w:tabs>
              <w:spacing w:line="219" w:lineRule="exact"/>
              <w:jc w:val="both"/>
              <w:rPr>
                <w:sz w:val="20"/>
                <w:szCs w:val="20"/>
                <w:highlight w:val="yellow"/>
              </w:rPr>
            </w:pPr>
            <w:r w:rsidRPr="00546425">
              <w:rPr>
                <w:sz w:val="20"/>
                <w:szCs w:val="20"/>
                <w:highlight w:val="yellow"/>
              </w:rPr>
              <w:t>Регистры</w:t>
            </w:r>
            <w:r w:rsidR="000271C4" w:rsidRPr="00546425">
              <w:rPr>
                <w:sz w:val="20"/>
                <w:szCs w:val="20"/>
                <w:highlight w:val="yellow"/>
              </w:rPr>
              <w:t xml:space="preserve"> </w:t>
            </w:r>
            <w:r w:rsidRPr="00546425">
              <w:rPr>
                <w:sz w:val="20"/>
                <w:szCs w:val="20"/>
                <w:highlight w:val="yellow"/>
              </w:rPr>
              <w:t>налогового учета,</w:t>
            </w:r>
            <w:r w:rsidR="000271C4" w:rsidRPr="00546425">
              <w:rPr>
                <w:sz w:val="20"/>
                <w:szCs w:val="20"/>
                <w:highlight w:val="yellow"/>
              </w:rPr>
              <w:t xml:space="preserve"> </w:t>
            </w:r>
            <w:r w:rsidRPr="00546425">
              <w:rPr>
                <w:sz w:val="20"/>
                <w:szCs w:val="20"/>
                <w:highlight w:val="yellow"/>
              </w:rPr>
              <w:t>налоговые</w:t>
            </w:r>
            <w:r w:rsidR="000271C4" w:rsidRPr="00546425">
              <w:rPr>
                <w:sz w:val="20"/>
                <w:szCs w:val="20"/>
                <w:highlight w:val="yellow"/>
              </w:rPr>
              <w:t xml:space="preserve"> </w:t>
            </w:r>
            <w:r w:rsidRPr="00546425">
              <w:rPr>
                <w:sz w:val="20"/>
                <w:szCs w:val="20"/>
                <w:highlight w:val="yellow"/>
              </w:rPr>
              <w:t>декларации по</w:t>
            </w:r>
            <w:r w:rsidR="000271C4" w:rsidRPr="00546425">
              <w:rPr>
                <w:sz w:val="20"/>
                <w:szCs w:val="20"/>
                <w:highlight w:val="yellow"/>
              </w:rPr>
              <w:t xml:space="preserve"> </w:t>
            </w:r>
            <w:r w:rsidRPr="00546425">
              <w:rPr>
                <w:sz w:val="20"/>
                <w:szCs w:val="20"/>
                <w:highlight w:val="yellow"/>
              </w:rPr>
              <w:t>налогу на</w:t>
            </w:r>
            <w:r w:rsidR="000271C4" w:rsidRPr="00546425">
              <w:rPr>
                <w:sz w:val="20"/>
                <w:szCs w:val="20"/>
                <w:highlight w:val="yellow"/>
              </w:rPr>
              <w:t xml:space="preserve"> </w:t>
            </w:r>
            <w:r w:rsidRPr="00546425">
              <w:rPr>
                <w:sz w:val="20"/>
                <w:szCs w:val="20"/>
                <w:highlight w:val="yellow"/>
              </w:rPr>
              <w:t>прибыль</w:t>
            </w:r>
          </w:p>
        </w:tc>
      </w:tr>
      <w:tr w:rsidR="000271C4" w:rsidTr="00546425">
        <w:trPr>
          <w:cantSplit/>
          <w:trHeight w:val="1188"/>
        </w:trPr>
        <w:tc>
          <w:tcPr>
            <w:tcW w:w="817" w:type="dxa"/>
            <w:textDirection w:val="btLr"/>
            <w:vAlign w:val="center"/>
          </w:tcPr>
          <w:p w:rsidR="000271C4" w:rsidRPr="00546425" w:rsidRDefault="000271C4" w:rsidP="000271C4">
            <w:pPr>
              <w:pStyle w:val="TableParagraph"/>
              <w:tabs>
                <w:tab w:val="left" w:pos="756"/>
              </w:tabs>
              <w:spacing w:line="221" w:lineRule="exact"/>
              <w:ind w:left="113" w:right="113"/>
              <w:jc w:val="center"/>
              <w:rPr>
                <w:sz w:val="20"/>
                <w:szCs w:val="20"/>
                <w:highlight w:val="yellow"/>
              </w:rPr>
            </w:pPr>
            <w:r w:rsidRPr="00546425">
              <w:rPr>
                <w:sz w:val="20"/>
                <w:szCs w:val="20"/>
                <w:highlight w:val="yellow"/>
              </w:rPr>
              <w:t>Аудиторские процедуры</w:t>
            </w:r>
          </w:p>
        </w:tc>
        <w:tc>
          <w:tcPr>
            <w:tcW w:w="1152" w:type="dxa"/>
          </w:tcPr>
          <w:p w:rsidR="000271C4" w:rsidRPr="00546425" w:rsidRDefault="000271C4" w:rsidP="000271C4">
            <w:pPr>
              <w:pStyle w:val="TableParagraph"/>
              <w:tabs>
                <w:tab w:val="left" w:pos="756"/>
              </w:tabs>
              <w:spacing w:line="221" w:lineRule="exact"/>
              <w:jc w:val="both"/>
              <w:rPr>
                <w:sz w:val="20"/>
                <w:szCs w:val="20"/>
                <w:highlight w:val="yellow"/>
              </w:rPr>
            </w:pPr>
            <w:proofErr w:type="spellStart"/>
            <w:proofErr w:type="gramStart"/>
            <w:r w:rsidRPr="00546425">
              <w:rPr>
                <w:sz w:val="20"/>
                <w:szCs w:val="20"/>
                <w:highlight w:val="yellow"/>
              </w:rPr>
              <w:t>Инспекти</w:t>
            </w:r>
            <w:r w:rsidR="00546425" w:rsidRPr="00546425">
              <w:rPr>
                <w:sz w:val="20"/>
                <w:szCs w:val="20"/>
                <w:highlight w:val="yellow"/>
              </w:rPr>
              <w:t>-</w:t>
            </w:r>
            <w:r w:rsidRPr="00546425">
              <w:rPr>
                <w:sz w:val="20"/>
                <w:szCs w:val="20"/>
                <w:highlight w:val="yellow"/>
              </w:rPr>
              <w:t>рование</w:t>
            </w:r>
            <w:proofErr w:type="spellEnd"/>
            <w:proofErr w:type="gramEnd"/>
          </w:p>
        </w:tc>
        <w:tc>
          <w:tcPr>
            <w:tcW w:w="1295" w:type="dxa"/>
          </w:tcPr>
          <w:p w:rsidR="000271C4" w:rsidRPr="00546425" w:rsidRDefault="000271C4" w:rsidP="000271C4">
            <w:pPr>
              <w:pStyle w:val="TableParagraph"/>
              <w:tabs>
                <w:tab w:val="left" w:pos="756"/>
              </w:tabs>
              <w:spacing w:line="221" w:lineRule="exact"/>
              <w:jc w:val="both"/>
              <w:rPr>
                <w:sz w:val="20"/>
                <w:szCs w:val="20"/>
                <w:highlight w:val="yellow"/>
              </w:rPr>
            </w:pPr>
            <w:proofErr w:type="spellStart"/>
            <w:proofErr w:type="gramStart"/>
            <w:r w:rsidRPr="00546425">
              <w:rPr>
                <w:sz w:val="20"/>
                <w:szCs w:val="20"/>
                <w:highlight w:val="yellow"/>
              </w:rPr>
              <w:t>Инспекти</w:t>
            </w:r>
            <w:r w:rsidR="00546425" w:rsidRPr="00546425">
              <w:rPr>
                <w:sz w:val="20"/>
                <w:szCs w:val="20"/>
                <w:highlight w:val="yellow"/>
              </w:rPr>
              <w:t>-</w:t>
            </w:r>
            <w:r w:rsidRPr="00546425">
              <w:rPr>
                <w:sz w:val="20"/>
                <w:szCs w:val="20"/>
                <w:highlight w:val="yellow"/>
              </w:rPr>
              <w:t>рование</w:t>
            </w:r>
            <w:proofErr w:type="spellEnd"/>
            <w:proofErr w:type="gramEnd"/>
          </w:p>
        </w:tc>
        <w:tc>
          <w:tcPr>
            <w:tcW w:w="1295" w:type="dxa"/>
          </w:tcPr>
          <w:p w:rsidR="000271C4" w:rsidRPr="00546425" w:rsidRDefault="000271C4" w:rsidP="000271C4">
            <w:pPr>
              <w:pStyle w:val="TableParagraph"/>
              <w:tabs>
                <w:tab w:val="left" w:pos="756"/>
              </w:tabs>
              <w:spacing w:line="225" w:lineRule="exact"/>
              <w:jc w:val="both"/>
              <w:rPr>
                <w:sz w:val="20"/>
                <w:szCs w:val="20"/>
                <w:highlight w:val="yellow"/>
              </w:rPr>
            </w:pPr>
            <w:proofErr w:type="spellStart"/>
            <w:proofErr w:type="gramStart"/>
            <w:r w:rsidRPr="00546425">
              <w:rPr>
                <w:sz w:val="20"/>
                <w:szCs w:val="20"/>
                <w:highlight w:val="yellow"/>
              </w:rPr>
              <w:t>Инспекти</w:t>
            </w:r>
            <w:r w:rsidR="00546425" w:rsidRPr="00546425">
              <w:rPr>
                <w:sz w:val="20"/>
                <w:szCs w:val="20"/>
                <w:highlight w:val="yellow"/>
              </w:rPr>
              <w:t>-</w:t>
            </w:r>
            <w:r w:rsidRPr="00546425">
              <w:rPr>
                <w:sz w:val="20"/>
                <w:szCs w:val="20"/>
                <w:highlight w:val="yellow"/>
              </w:rPr>
              <w:t>рование</w:t>
            </w:r>
            <w:proofErr w:type="spellEnd"/>
            <w:proofErr w:type="gramEnd"/>
            <w:r w:rsidRPr="00546425">
              <w:rPr>
                <w:sz w:val="20"/>
                <w:szCs w:val="20"/>
                <w:highlight w:val="yellow"/>
              </w:rPr>
              <w:t xml:space="preserve">, пересчет, запрос, </w:t>
            </w:r>
            <w:proofErr w:type="spellStart"/>
            <w:r w:rsidRPr="00546425">
              <w:rPr>
                <w:sz w:val="20"/>
                <w:szCs w:val="20"/>
                <w:highlight w:val="yellow"/>
              </w:rPr>
              <w:t>подтверж</w:t>
            </w:r>
            <w:r w:rsidR="00546425" w:rsidRPr="00546425">
              <w:rPr>
                <w:sz w:val="20"/>
                <w:szCs w:val="20"/>
                <w:highlight w:val="yellow"/>
              </w:rPr>
              <w:t>-</w:t>
            </w:r>
            <w:r w:rsidRPr="00546425">
              <w:rPr>
                <w:sz w:val="20"/>
                <w:szCs w:val="20"/>
                <w:highlight w:val="yellow"/>
              </w:rPr>
              <w:t>дение</w:t>
            </w:r>
            <w:proofErr w:type="spellEnd"/>
          </w:p>
        </w:tc>
        <w:tc>
          <w:tcPr>
            <w:tcW w:w="1294" w:type="dxa"/>
          </w:tcPr>
          <w:p w:rsidR="000271C4" w:rsidRPr="00546425" w:rsidRDefault="000271C4" w:rsidP="000271C4">
            <w:pPr>
              <w:pStyle w:val="TableParagraph"/>
              <w:tabs>
                <w:tab w:val="left" w:pos="756"/>
              </w:tabs>
              <w:spacing w:line="225" w:lineRule="exact"/>
              <w:jc w:val="both"/>
              <w:rPr>
                <w:sz w:val="20"/>
                <w:szCs w:val="20"/>
                <w:highlight w:val="yellow"/>
              </w:rPr>
            </w:pPr>
            <w:proofErr w:type="spellStart"/>
            <w:proofErr w:type="gramStart"/>
            <w:r w:rsidRPr="00546425">
              <w:rPr>
                <w:sz w:val="20"/>
                <w:szCs w:val="20"/>
                <w:highlight w:val="yellow"/>
              </w:rPr>
              <w:t>Инспекти</w:t>
            </w:r>
            <w:r w:rsidR="00546425" w:rsidRPr="00546425">
              <w:rPr>
                <w:sz w:val="20"/>
                <w:szCs w:val="20"/>
                <w:highlight w:val="yellow"/>
              </w:rPr>
              <w:t>-</w:t>
            </w:r>
            <w:r w:rsidRPr="00546425">
              <w:rPr>
                <w:sz w:val="20"/>
                <w:szCs w:val="20"/>
                <w:highlight w:val="yellow"/>
              </w:rPr>
              <w:t>рование</w:t>
            </w:r>
            <w:proofErr w:type="spellEnd"/>
            <w:proofErr w:type="gramEnd"/>
            <w:r w:rsidRPr="00546425">
              <w:rPr>
                <w:sz w:val="20"/>
                <w:szCs w:val="20"/>
                <w:highlight w:val="yellow"/>
              </w:rPr>
              <w:t xml:space="preserve">, пересчет, запрос, </w:t>
            </w:r>
            <w:proofErr w:type="spellStart"/>
            <w:r w:rsidRPr="00546425">
              <w:rPr>
                <w:sz w:val="20"/>
                <w:szCs w:val="20"/>
                <w:highlight w:val="yellow"/>
              </w:rPr>
              <w:t>подтверж</w:t>
            </w:r>
            <w:r w:rsidR="00546425" w:rsidRPr="00546425">
              <w:rPr>
                <w:sz w:val="20"/>
                <w:szCs w:val="20"/>
                <w:highlight w:val="yellow"/>
              </w:rPr>
              <w:t>-</w:t>
            </w:r>
            <w:r w:rsidRPr="00546425">
              <w:rPr>
                <w:sz w:val="20"/>
                <w:szCs w:val="20"/>
                <w:highlight w:val="yellow"/>
              </w:rPr>
              <w:t>дение</w:t>
            </w:r>
            <w:proofErr w:type="spellEnd"/>
          </w:p>
        </w:tc>
        <w:tc>
          <w:tcPr>
            <w:tcW w:w="1295" w:type="dxa"/>
          </w:tcPr>
          <w:p w:rsidR="000271C4" w:rsidRPr="00546425" w:rsidRDefault="000271C4" w:rsidP="000271C4">
            <w:pPr>
              <w:pStyle w:val="TableParagraph"/>
              <w:tabs>
                <w:tab w:val="left" w:pos="756"/>
              </w:tabs>
              <w:spacing w:line="225" w:lineRule="exact"/>
              <w:jc w:val="both"/>
              <w:rPr>
                <w:sz w:val="20"/>
                <w:szCs w:val="20"/>
                <w:highlight w:val="yellow"/>
              </w:rPr>
            </w:pPr>
            <w:proofErr w:type="spellStart"/>
            <w:proofErr w:type="gramStart"/>
            <w:r w:rsidRPr="00546425">
              <w:rPr>
                <w:sz w:val="20"/>
                <w:szCs w:val="20"/>
                <w:highlight w:val="yellow"/>
              </w:rPr>
              <w:t>Инспекти</w:t>
            </w:r>
            <w:r w:rsidR="00546425" w:rsidRPr="00546425">
              <w:rPr>
                <w:sz w:val="20"/>
                <w:szCs w:val="20"/>
                <w:highlight w:val="yellow"/>
              </w:rPr>
              <w:t>-</w:t>
            </w:r>
            <w:r w:rsidRPr="00546425">
              <w:rPr>
                <w:sz w:val="20"/>
                <w:szCs w:val="20"/>
                <w:highlight w:val="yellow"/>
              </w:rPr>
              <w:t>рование</w:t>
            </w:r>
            <w:proofErr w:type="spellEnd"/>
            <w:proofErr w:type="gramEnd"/>
            <w:r w:rsidRPr="00546425">
              <w:rPr>
                <w:sz w:val="20"/>
                <w:szCs w:val="20"/>
                <w:highlight w:val="yellow"/>
              </w:rPr>
              <w:t>, пересчет</w:t>
            </w:r>
          </w:p>
        </w:tc>
        <w:tc>
          <w:tcPr>
            <w:tcW w:w="1295" w:type="dxa"/>
          </w:tcPr>
          <w:p w:rsidR="000271C4" w:rsidRPr="00546425" w:rsidRDefault="000271C4" w:rsidP="000271C4">
            <w:pPr>
              <w:pStyle w:val="TableParagraph"/>
              <w:tabs>
                <w:tab w:val="left" w:pos="756"/>
              </w:tabs>
              <w:spacing w:line="225" w:lineRule="exact"/>
              <w:jc w:val="both"/>
              <w:rPr>
                <w:sz w:val="20"/>
                <w:szCs w:val="20"/>
                <w:highlight w:val="yellow"/>
              </w:rPr>
            </w:pPr>
            <w:proofErr w:type="spellStart"/>
            <w:proofErr w:type="gramStart"/>
            <w:r w:rsidRPr="00546425">
              <w:rPr>
                <w:sz w:val="20"/>
                <w:szCs w:val="20"/>
                <w:highlight w:val="yellow"/>
              </w:rPr>
              <w:t>Инспекти</w:t>
            </w:r>
            <w:r w:rsidR="00546425" w:rsidRPr="00546425">
              <w:rPr>
                <w:sz w:val="20"/>
                <w:szCs w:val="20"/>
                <w:highlight w:val="yellow"/>
              </w:rPr>
              <w:t>-</w:t>
            </w:r>
            <w:r w:rsidRPr="00546425">
              <w:rPr>
                <w:sz w:val="20"/>
                <w:szCs w:val="20"/>
                <w:highlight w:val="yellow"/>
              </w:rPr>
              <w:t>рование</w:t>
            </w:r>
            <w:proofErr w:type="spellEnd"/>
            <w:proofErr w:type="gramEnd"/>
            <w:r w:rsidRPr="00546425">
              <w:rPr>
                <w:sz w:val="20"/>
                <w:szCs w:val="20"/>
                <w:highlight w:val="yellow"/>
              </w:rPr>
              <w:t xml:space="preserve">, пересчет, </w:t>
            </w:r>
            <w:proofErr w:type="spellStart"/>
            <w:r w:rsidRPr="00546425">
              <w:rPr>
                <w:sz w:val="20"/>
                <w:szCs w:val="20"/>
                <w:highlight w:val="yellow"/>
              </w:rPr>
              <w:t>аналитичес</w:t>
            </w:r>
            <w:proofErr w:type="spellEnd"/>
            <w:r w:rsidR="00546425" w:rsidRPr="00546425">
              <w:rPr>
                <w:sz w:val="20"/>
                <w:szCs w:val="20"/>
                <w:highlight w:val="yellow"/>
              </w:rPr>
              <w:t>-</w:t>
            </w:r>
            <w:r w:rsidRPr="00546425">
              <w:rPr>
                <w:sz w:val="20"/>
                <w:szCs w:val="20"/>
                <w:highlight w:val="yellow"/>
              </w:rPr>
              <w:t xml:space="preserve">кие </w:t>
            </w:r>
            <w:proofErr w:type="spellStart"/>
            <w:r w:rsidRPr="00546425">
              <w:rPr>
                <w:sz w:val="20"/>
                <w:szCs w:val="20"/>
                <w:highlight w:val="yellow"/>
              </w:rPr>
              <w:t>проце</w:t>
            </w:r>
            <w:proofErr w:type="spellEnd"/>
            <w:r w:rsidR="00546425" w:rsidRPr="00546425">
              <w:rPr>
                <w:sz w:val="20"/>
                <w:szCs w:val="20"/>
                <w:highlight w:val="yellow"/>
              </w:rPr>
              <w:t>-</w:t>
            </w:r>
            <w:r w:rsidRPr="00546425">
              <w:rPr>
                <w:sz w:val="20"/>
                <w:szCs w:val="20"/>
                <w:highlight w:val="yellow"/>
              </w:rPr>
              <w:t>дуры</w:t>
            </w:r>
          </w:p>
        </w:tc>
        <w:tc>
          <w:tcPr>
            <w:tcW w:w="1295" w:type="dxa"/>
          </w:tcPr>
          <w:p w:rsidR="000271C4" w:rsidRPr="00546425" w:rsidRDefault="000271C4" w:rsidP="000271C4">
            <w:pPr>
              <w:pStyle w:val="TableParagraph"/>
              <w:tabs>
                <w:tab w:val="left" w:pos="756"/>
              </w:tabs>
              <w:spacing w:line="225" w:lineRule="exact"/>
              <w:jc w:val="both"/>
              <w:rPr>
                <w:sz w:val="20"/>
                <w:szCs w:val="20"/>
                <w:highlight w:val="yellow"/>
              </w:rPr>
            </w:pPr>
            <w:proofErr w:type="spellStart"/>
            <w:proofErr w:type="gramStart"/>
            <w:r w:rsidRPr="00546425">
              <w:rPr>
                <w:sz w:val="20"/>
                <w:szCs w:val="20"/>
                <w:highlight w:val="yellow"/>
              </w:rPr>
              <w:t>Инспекти</w:t>
            </w:r>
            <w:r w:rsidR="00546425" w:rsidRPr="00546425">
              <w:rPr>
                <w:sz w:val="20"/>
                <w:szCs w:val="20"/>
                <w:highlight w:val="yellow"/>
              </w:rPr>
              <w:t>-</w:t>
            </w:r>
            <w:r w:rsidRPr="00546425">
              <w:rPr>
                <w:sz w:val="20"/>
                <w:szCs w:val="20"/>
                <w:highlight w:val="yellow"/>
              </w:rPr>
              <w:t>рование</w:t>
            </w:r>
            <w:proofErr w:type="spellEnd"/>
            <w:proofErr w:type="gramEnd"/>
            <w:r w:rsidRPr="00546425">
              <w:rPr>
                <w:sz w:val="20"/>
                <w:szCs w:val="20"/>
                <w:highlight w:val="yellow"/>
              </w:rPr>
              <w:t>, пересчет</w:t>
            </w:r>
          </w:p>
        </w:tc>
      </w:tr>
    </w:tbl>
    <w:p w:rsidR="00657D36" w:rsidRPr="00447B43" w:rsidRDefault="00447B43" w:rsidP="00447B43">
      <w:pPr>
        <w:pStyle w:val="af4"/>
        <w:widowControl w:val="0"/>
        <w:ind w:firstLine="709"/>
        <w:jc w:val="both"/>
        <w:rPr>
          <w:rFonts w:ascii="Times New Roman" w:hAnsi="Times New Roman" w:cs="Times New Roman"/>
          <w:sz w:val="24"/>
          <w:szCs w:val="24"/>
        </w:rPr>
      </w:pPr>
      <w:r w:rsidRPr="00447B43">
        <w:rPr>
          <w:rFonts w:ascii="Times New Roman" w:hAnsi="Times New Roman" w:cs="Times New Roman"/>
          <w:sz w:val="24"/>
          <w:szCs w:val="24"/>
        </w:rPr>
        <w:t>Примечание: составлено автором.</w:t>
      </w:r>
    </w:p>
    <w:p w:rsidR="00447B43" w:rsidRPr="00447B43" w:rsidRDefault="00447B43" w:rsidP="000271C4">
      <w:pPr>
        <w:pStyle w:val="af4"/>
        <w:widowControl w:val="0"/>
        <w:spacing w:line="360" w:lineRule="auto"/>
        <w:ind w:firstLine="709"/>
        <w:jc w:val="both"/>
        <w:rPr>
          <w:rFonts w:ascii="Times New Roman" w:hAnsi="Times New Roman" w:cs="Times New Roman"/>
          <w:sz w:val="24"/>
          <w:szCs w:val="24"/>
        </w:rPr>
      </w:pPr>
    </w:p>
    <w:p w:rsidR="00657D36" w:rsidRPr="00657D36" w:rsidRDefault="00657D36" w:rsidP="000271C4">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 xml:space="preserve">Основными аудиторскими процедурами, применяемыми аудитором в ходе проверки для сбора аудиторских доказательств достоверности отражения </w:t>
      </w:r>
      <w:r w:rsidR="000271C4">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 xml:space="preserve"> в бухгалтерской отчетности, являются [</w:t>
      </w:r>
      <w:r w:rsidR="0044189C">
        <w:rPr>
          <w:rFonts w:ascii="Times New Roman" w:hAnsi="Times New Roman" w:cs="Times New Roman"/>
          <w:sz w:val="28"/>
          <w:szCs w:val="28"/>
        </w:rPr>
        <w:t>60</w:t>
      </w:r>
      <w:r w:rsidRPr="00657D36">
        <w:rPr>
          <w:rFonts w:ascii="Times New Roman" w:hAnsi="Times New Roman" w:cs="Times New Roman"/>
          <w:sz w:val="28"/>
          <w:szCs w:val="28"/>
        </w:rPr>
        <w:t>, с.</w:t>
      </w:r>
      <w:r w:rsidR="000271C4">
        <w:rPr>
          <w:rFonts w:ascii="Times New Roman" w:hAnsi="Times New Roman" w:cs="Times New Roman"/>
          <w:sz w:val="28"/>
          <w:szCs w:val="28"/>
        </w:rPr>
        <w:t xml:space="preserve"> </w:t>
      </w:r>
      <w:r w:rsidRPr="00657D36">
        <w:rPr>
          <w:rFonts w:ascii="Times New Roman" w:hAnsi="Times New Roman" w:cs="Times New Roman"/>
          <w:sz w:val="28"/>
          <w:szCs w:val="28"/>
        </w:rPr>
        <w:t>124]:</w:t>
      </w:r>
    </w:p>
    <w:p w:rsidR="00657D36" w:rsidRPr="00657D36" w:rsidRDefault="000271C4" w:rsidP="000271C4">
      <w:pPr>
        <w:pStyle w:val="af4"/>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657D36" w:rsidRPr="00657D36">
        <w:rPr>
          <w:rFonts w:ascii="Times New Roman" w:hAnsi="Times New Roman" w:cs="Times New Roman"/>
          <w:sz w:val="28"/>
          <w:szCs w:val="28"/>
        </w:rPr>
        <w:t xml:space="preserve">Проверка соответствия положений учетной политики нормативным требованиям бухгалтерского и налогового учета. Проверка учетной политики должна предшествовать всем остальным этапам аудиторской проверки. Аудитор должен удостовериться в наличии приказа (распоряжения) руководителя организации по учетной политике. На данном этапе аудиторской проверки задачей аудитора является проанализировать, как общие, так и конкретные элементы учетной политики, касающиеся бухгалтерского и налогового учета </w:t>
      </w:r>
      <w:r>
        <w:rPr>
          <w:rFonts w:ascii="Times New Roman" w:hAnsi="Times New Roman" w:cs="Times New Roman"/>
          <w:sz w:val="28"/>
          <w:szCs w:val="28"/>
        </w:rPr>
        <w:t>кредиторской задолженности</w:t>
      </w:r>
      <w:r w:rsidR="00657D36" w:rsidRPr="00657D36">
        <w:rPr>
          <w:rFonts w:ascii="Times New Roman" w:hAnsi="Times New Roman" w:cs="Times New Roman"/>
          <w:sz w:val="28"/>
          <w:szCs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2) </w:t>
      </w:r>
      <w:r w:rsidR="007110A0" w:rsidRPr="000271C4">
        <w:rPr>
          <w:rFonts w:ascii="Times New Roman" w:hAnsi="Times New Roman" w:cs="Times New Roman"/>
          <w:sz w:val="28"/>
          <w:highlight w:val="yellow"/>
        </w:rPr>
        <w:t>Проверка документального оформления получения кредитов и займов. На этом этапе проверки аудитор проверяет н</w:t>
      </w:r>
      <w:r w:rsidR="00F80398" w:rsidRPr="000271C4">
        <w:rPr>
          <w:rFonts w:ascii="Times New Roman" w:hAnsi="Times New Roman" w:cs="Times New Roman"/>
          <w:sz w:val="28"/>
          <w:highlight w:val="yellow"/>
        </w:rPr>
        <w:t>аличие кредитных договоров и до</w:t>
      </w:r>
      <w:r w:rsidR="007110A0" w:rsidRPr="000271C4">
        <w:rPr>
          <w:rFonts w:ascii="Times New Roman" w:hAnsi="Times New Roman" w:cs="Times New Roman"/>
          <w:sz w:val="28"/>
          <w:highlight w:val="yellow"/>
        </w:rPr>
        <w:t>говоров займа, их условия, отражени</w:t>
      </w:r>
      <w:r w:rsidR="00F80398" w:rsidRPr="000271C4">
        <w:rPr>
          <w:rFonts w:ascii="Times New Roman" w:hAnsi="Times New Roman" w:cs="Times New Roman"/>
          <w:sz w:val="28"/>
          <w:highlight w:val="yellow"/>
        </w:rPr>
        <w:t>е основных сумм по процентным догово</w:t>
      </w:r>
      <w:r w:rsidR="007110A0" w:rsidRPr="000271C4">
        <w:rPr>
          <w:rFonts w:ascii="Times New Roman" w:hAnsi="Times New Roman" w:cs="Times New Roman"/>
          <w:sz w:val="28"/>
          <w:highlight w:val="yellow"/>
        </w:rPr>
        <w:t>рам на счетах 66, 67</w:t>
      </w:r>
      <w:r w:rsidR="007110A0" w:rsidRPr="00F80398">
        <w:rPr>
          <w:rFonts w:ascii="Times New Roman" w:hAnsi="Times New Roman" w:cs="Times New Roman"/>
          <w:sz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3) </w:t>
      </w:r>
      <w:r w:rsidR="007110A0" w:rsidRPr="000271C4">
        <w:rPr>
          <w:rFonts w:ascii="Times New Roman" w:hAnsi="Times New Roman" w:cs="Times New Roman"/>
          <w:sz w:val="28"/>
          <w:highlight w:val="yellow"/>
        </w:rPr>
        <w:t>Проверка обоснованности отнесения процентов по кредитам и займам на прочие расходы</w:t>
      </w:r>
      <w:r w:rsidR="007110A0" w:rsidRPr="00F80398">
        <w:rPr>
          <w:rFonts w:ascii="Times New Roman" w:hAnsi="Times New Roman" w:cs="Times New Roman"/>
          <w:sz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4) </w:t>
      </w:r>
      <w:r w:rsidR="007110A0" w:rsidRPr="000271C4">
        <w:rPr>
          <w:rFonts w:ascii="Times New Roman" w:hAnsi="Times New Roman" w:cs="Times New Roman"/>
          <w:sz w:val="28"/>
          <w:highlight w:val="yellow"/>
        </w:rPr>
        <w:t>Проверка обоснованности отнесения процентов по кредитам и займам на увеличение стоимости инвестиционных активов</w:t>
      </w:r>
      <w:r w:rsidR="007110A0" w:rsidRPr="00F80398">
        <w:rPr>
          <w:rFonts w:ascii="Times New Roman" w:hAnsi="Times New Roman" w:cs="Times New Roman"/>
          <w:sz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5) </w:t>
      </w:r>
      <w:r w:rsidR="007110A0" w:rsidRPr="000271C4">
        <w:rPr>
          <w:rFonts w:ascii="Times New Roman" w:hAnsi="Times New Roman" w:cs="Times New Roman"/>
          <w:sz w:val="28"/>
          <w:highlight w:val="yellow"/>
        </w:rPr>
        <w:t xml:space="preserve">Порядок отражения процентов на счетах бухгалтерского учета зависит </w:t>
      </w:r>
      <w:r w:rsidR="007110A0" w:rsidRPr="000271C4">
        <w:rPr>
          <w:rFonts w:ascii="Times New Roman" w:hAnsi="Times New Roman" w:cs="Times New Roman"/>
          <w:sz w:val="28"/>
          <w:highlight w:val="yellow"/>
        </w:rPr>
        <w:lastRenderedPageBreak/>
        <w:t>от того, на какие цели получен заем (кредит): для приобретения, сооружения и изготовления инвестиционного актива или на иные цели</w:t>
      </w:r>
      <w:r w:rsidR="007110A0" w:rsidRPr="00F80398">
        <w:rPr>
          <w:rFonts w:ascii="Times New Roman" w:hAnsi="Times New Roman" w:cs="Times New Roman"/>
          <w:sz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6) </w:t>
      </w:r>
      <w:r w:rsidR="007110A0" w:rsidRPr="000271C4">
        <w:rPr>
          <w:rFonts w:ascii="Times New Roman" w:hAnsi="Times New Roman" w:cs="Times New Roman"/>
          <w:sz w:val="28"/>
          <w:highlight w:val="yellow"/>
        </w:rPr>
        <w:t>Проверка фактического соблюдения использования полученных кредитов и займов по целевому назначению. Аудитор при проверке договоров займа и кредитных договоров изучает, на какие цели выдан заем или кредит, и в соответствии с договорами сверяет направления использования займов и кредитов и отражение этой информации в бухгалтерском учете</w:t>
      </w:r>
      <w:r w:rsidR="007110A0" w:rsidRPr="00F80398">
        <w:rPr>
          <w:rFonts w:ascii="Times New Roman" w:hAnsi="Times New Roman" w:cs="Times New Roman"/>
          <w:sz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7) </w:t>
      </w:r>
      <w:r w:rsidR="007110A0" w:rsidRPr="00F80398">
        <w:rPr>
          <w:rFonts w:ascii="Times New Roman" w:hAnsi="Times New Roman" w:cs="Times New Roman"/>
          <w:sz w:val="28"/>
        </w:rPr>
        <w:t xml:space="preserve">Проверка своевременности погашения задолженности. На данном этапе проверки аудитор проверяет график погашения основного долга </w:t>
      </w:r>
      <w:r>
        <w:rPr>
          <w:rFonts w:ascii="Times New Roman" w:hAnsi="Times New Roman" w:cs="Times New Roman"/>
          <w:sz w:val="28"/>
        </w:rPr>
        <w:t>на предмет соответствия со сроками</w:t>
      </w:r>
      <w:r w:rsidR="007110A0" w:rsidRPr="00F80398">
        <w:rPr>
          <w:rFonts w:ascii="Times New Roman" w:hAnsi="Times New Roman" w:cs="Times New Roman"/>
          <w:sz w:val="28"/>
        </w:rPr>
        <w:t>, указанными в договорах, используя банковские выписки с приложениями.</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8) </w:t>
      </w:r>
      <w:r w:rsidR="007110A0" w:rsidRPr="000271C4">
        <w:rPr>
          <w:rFonts w:ascii="Times New Roman" w:hAnsi="Times New Roman" w:cs="Times New Roman"/>
          <w:sz w:val="28"/>
          <w:highlight w:val="yellow"/>
        </w:rPr>
        <w:t>Проверка правильности отражения в бухгалтерском учете сумм пр</w:t>
      </w:r>
      <w:proofErr w:type="gramStart"/>
      <w:r w:rsidR="007110A0" w:rsidRPr="000271C4">
        <w:rPr>
          <w:rFonts w:ascii="Times New Roman" w:hAnsi="Times New Roman" w:cs="Times New Roman"/>
          <w:sz w:val="28"/>
          <w:highlight w:val="yellow"/>
        </w:rPr>
        <w:t>о-</w:t>
      </w:r>
      <w:proofErr w:type="gramEnd"/>
      <w:r w:rsidR="007110A0" w:rsidRPr="000271C4">
        <w:rPr>
          <w:rFonts w:ascii="Times New Roman" w:hAnsi="Times New Roman" w:cs="Times New Roman"/>
          <w:sz w:val="28"/>
          <w:highlight w:val="yellow"/>
        </w:rPr>
        <w:t xml:space="preserve"> центов, учитываемых и не учитываемых в налоговом учете</w:t>
      </w:r>
      <w:r w:rsidR="007110A0" w:rsidRPr="00F80398">
        <w:rPr>
          <w:rFonts w:ascii="Times New Roman" w:hAnsi="Times New Roman" w:cs="Times New Roman"/>
          <w:sz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9) </w:t>
      </w:r>
      <w:r w:rsidR="007110A0" w:rsidRPr="00F80398">
        <w:rPr>
          <w:rFonts w:ascii="Times New Roman" w:hAnsi="Times New Roman" w:cs="Times New Roman"/>
          <w:sz w:val="28"/>
        </w:rPr>
        <w:t xml:space="preserve">Проверка правильности раскрытия информации о </w:t>
      </w:r>
      <w:r>
        <w:rPr>
          <w:rFonts w:ascii="Times New Roman" w:hAnsi="Times New Roman" w:cs="Times New Roman"/>
          <w:sz w:val="28"/>
        </w:rPr>
        <w:t xml:space="preserve">кредиторской задолженности </w:t>
      </w:r>
      <w:r w:rsidR="007110A0" w:rsidRPr="00F80398">
        <w:rPr>
          <w:rFonts w:ascii="Times New Roman" w:hAnsi="Times New Roman" w:cs="Times New Roman"/>
          <w:sz w:val="28"/>
        </w:rPr>
        <w:t xml:space="preserve">в бухгалтерской (финансовой) отчетности. </w:t>
      </w:r>
      <w:r w:rsidR="007110A0" w:rsidRPr="000271C4">
        <w:rPr>
          <w:rFonts w:ascii="Times New Roman" w:hAnsi="Times New Roman" w:cs="Times New Roman"/>
          <w:sz w:val="28"/>
          <w:highlight w:val="yellow"/>
        </w:rPr>
        <w:t xml:space="preserve">Аудитор </w:t>
      </w:r>
      <w:proofErr w:type="gramStart"/>
      <w:r w:rsidR="007110A0" w:rsidRPr="000271C4">
        <w:rPr>
          <w:rFonts w:ascii="Times New Roman" w:hAnsi="Times New Roman" w:cs="Times New Roman"/>
          <w:sz w:val="28"/>
          <w:highlight w:val="yellow"/>
        </w:rPr>
        <w:t>проверяет</w:t>
      </w:r>
      <w:proofErr w:type="gramEnd"/>
      <w:r w:rsidR="007110A0" w:rsidRPr="000271C4">
        <w:rPr>
          <w:rFonts w:ascii="Times New Roman" w:hAnsi="Times New Roman" w:cs="Times New Roman"/>
          <w:sz w:val="28"/>
          <w:highlight w:val="yellow"/>
        </w:rPr>
        <w:t xml:space="preserve"> раскрыта ли в бухгалтерской отчетности информация о нали</w:t>
      </w:r>
      <w:r w:rsidR="004F4203" w:rsidRPr="000271C4">
        <w:rPr>
          <w:rFonts w:ascii="Times New Roman" w:hAnsi="Times New Roman" w:cs="Times New Roman"/>
          <w:sz w:val="28"/>
          <w:highlight w:val="yellow"/>
        </w:rPr>
        <w:t>чии и изменении величины обяза</w:t>
      </w:r>
      <w:r w:rsidR="007110A0" w:rsidRPr="000271C4">
        <w:rPr>
          <w:rFonts w:ascii="Times New Roman" w:hAnsi="Times New Roman" w:cs="Times New Roman"/>
          <w:sz w:val="28"/>
          <w:highlight w:val="yellow"/>
        </w:rPr>
        <w:t xml:space="preserve">тельств по займам и кредитам, о суммах процентов, причитающихся к оплате заимодавцу (кредитору), подлежащих включению в стоимость инвестиционных активов, о суммах расходов по займам, включенных в прочие расходы, о величине, видах, сроках погашения выданных векселей, выпущенных и проданных облигаций, о сроках погашения займов и кредитов, о суммах </w:t>
      </w:r>
      <w:proofErr w:type="gramStart"/>
      <w:r w:rsidR="007110A0" w:rsidRPr="000271C4">
        <w:rPr>
          <w:rFonts w:ascii="Times New Roman" w:hAnsi="Times New Roman" w:cs="Times New Roman"/>
          <w:sz w:val="28"/>
          <w:highlight w:val="yellow"/>
        </w:rPr>
        <w:t>дохода от временного использования средств полученного займа</w:t>
      </w:r>
      <w:r w:rsidR="004F4203" w:rsidRPr="000271C4">
        <w:rPr>
          <w:rFonts w:ascii="Times New Roman" w:hAnsi="Times New Roman" w:cs="Times New Roman"/>
          <w:sz w:val="28"/>
          <w:highlight w:val="yellow"/>
        </w:rPr>
        <w:t xml:space="preserve"> или кредита, в качестве долго</w:t>
      </w:r>
      <w:r w:rsidR="007110A0" w:rsidRPr="000271C4">
        <w:rPr>
          <w:rFonts w:ascii="Times New Roman" w:hAnsi="Times New Roman" w:cs="Times New Roman"/>
          <w:sz w:val="28"/>
          <w:highlight w:val="yellow"/>
        </w:rPr>
        <w:t>срочных и (или) краткосрочных финансовых вложений, в том числе учтенных при уменьшении расходов по займам, связанных с инвестиционным активом, о суммах процентов, включенных в стоимость инвестиционного актива и</w:t>
      </w:r>
      <w:r w:rsidR="004F4203" w:rsidRPr="000271C4">
        <w:rPr>
          <w:rFonts w:ascii="Times New Roman" w:hAnsi="Times New Roman" w:cs="Times New Roman"/>
          <w:sz w:val="28"/>
          <w:highlight w:val="yellow"/>
        </w:rPr>
        <w:t xml:space="preserve"> причи</w:t>
      </w:r>
      <w:r w:rsidR="007110A0" w:rsidRPr="000271C4">
        <w:rPr>
          <w:rFonts w:ascii="Times New Roman" w:hAnsi="Times New Roman" w:cs="Times New Roman"/>
          <w:sz w:val="28"/>
          <w:highlight w:val="yellow"/>
        </w:rPr>
        <w:t>тающихся к оплате заимодавцу или кредитору, по займам, взятым на цели, не связанные с инвестиционным активом</w:t>
      </w:r>
      <w:r w:rsidR="007110A0" w:rsidRPr="00F80398">
        <w:rPr>
          <w:rFonts w:ascii="Times New Roman" w:hAnsi="Times New Roman" w:cs="Times New Roman"/>
          <w:sz w:val="28"/>
        </w:rPr>
        <w:t>.</w:t>
      </w:r>
      <w:proofErr w:type="gramEnd"/>
    </w:p>
    <w:p w:rsidR="007110A0" w:rsidRPr="00F80398" w:rsidRDefault="007110A0" w:rsidP="000271C4">
      <w:pPr>
        <w:widowControl w:val="0"/>
        <w:spacing w:after="0" w:line="360" w:lineRule="auto"/>
        <w:ind w:firstLine="709"/>
        <w:contextualSpacing/>
        <w:jc w:val="both"/>
        <w:rPr>
          <w:rFonts w:ascii="Times New Roman" w:hAnsi="Times New Roman" w:cs="Times New Roman"/>
          <w:sz w:val="28"/>
        </w:rPr>
      </w:pPr>
      <w:r w:rsidRPr="00F80398">
        <w:rPr>
          <w:rFonts w:ascii="Times New Roman" w:hAnsi="Times New Roman" w:cs="Times New Roman"/>
          <w:sz w:val="28"/>
        </w:rPr>
        <w:t xml:space="preserve">На завершающем этапе аудита аудитор готовит отчет руководству о результатах аудиторской проверки учетно-контрольных точек </w:t>
      </w:r>
      <w:proofErr w:type="spellStart"/>
      <w:r w:rsidRPr="00F80398">
        <w:rPr>
          <w:rFonts w:ascii="Times New Roman" w:hAnsi="Times New Roman" w:cs="Times New Roman"/>
          <w:sz w:val="28"/>
        </w:rPr>
        <w:t>аудирования</w:t>
      </w:r>
      <w:proofErr w:type="spellEnd"/>
      <w:r w:rsidRPr="00F80398">
        <w:rPr>
          <w:rFonts w:ascii="Times New Roman" w:hAnsi="Times New Roman" w:cs="Times New Roman"/>
          <w:sz w:val="28"/>
        </w:rPr>
        <w:t xml:space="preserve"> и </w:t>
      </w:r>
      <w:r w:rsidR="004F4203">
        <w:rPr>
          <w:rFonts w:ascii="Times New Roman" w:hAnsi="Times New Roman" w:cs="Times New Roman"/>
          <w:sz w:val="28"/>
        </w:rPr>
        <w:lastRenderedPageBreak/>
        <w:t>раз</w:t>
      </w:r>
      <w:r w:rsidRPr="00F80398">
        <w:rPr>
          <w:rFonts w:ascii="Times New Roman" w:hAnsi="Times New Roman" w:cs="Times New Roman"/>
          <w:sz w:val="28"/>
        </w:rPr>
        <w:t xml:space="preserve">рабатывает предложения по совершенствованию организации бухгалтерского учета и контроля </w:t>
      </w:r>
      <w:r w:rsidR="00546425">
        <w:rPr>
          <w:rFonts w:ascii="Times New Roman" w:hAnsi="Times New Roman" w:cs="Times New Roman"/>
          <w:sz w:val="28"/>
        </w:rPr>
        <w:t>кредиторской задолженности</w:t>
      </w:r>
      <w:r w:rsidRPr="00F80398">
        <w:rPr>
          <w:rFonts w:ascii="Times New Roman" w:hAnsi="Times New Roman" w:cs="Times New Roman"/>
          <w:sz w:val="28"/>
        </w:rPr>
        <w:t>.</w:t>
      </w:r>
    </w:p>
    <w:p w:rsidR="007110A0" w:rsidRPr="00546425" w:rsidRDefault="00546425" w:rsidP="000271C4">
      <w:pPr>
        <w:widowControl w:val="0"/>
        <w:spacing w:after="0" w:line="360" w:lineRule="auto"/>
        <w:ind w:firstLine="709"/>
        <w:contextualSpacing/>
        <w:jc w:val="both"/>
        <w:rPr>
          <w:rFonts w:ascii="Times New Roman" w:hAnsi="Times New Roman" w:cs="Times New Roman"/>
          <w:b/>
          <w:sz w:val="28"/>
        </w:rPr>
      </w:pPr>
      <w:r w:rsidRPr="00546425">
        <w:rPr>
          <w:rFonts w:ascii="Times New Roman" w:hAnsi="Times New Roman" w:cs="Times New Roman"/>
          <w:b/>
          <w:sz w:val="28"/>
        </w:rPr>
        <w:t>Вывод по главе:</w:t>
      </w:r>
    </w:p>
    <w:p w:rsidR="007110A0" w:rsidRDefault="007110A0" w:rsidP="00F80398">
      <w:pPr>
        <w:spacing w:after="0" w:line="360" w:lineRule="auto"/>
        <w:ind w:firstLine="709"/>
        <w:contextualSpacing/>
        <w:jc w:val="both"/>
        <w:rPr>
          <w:rFonts w:ascii="Times New Roman" w:hAnsi="Times New Roman" w:cs="Times New Roman"/>
          <w:sz w:val="28"/>
        </w:rPr>
      </w:pPr>
    </w:p>
    <w:p w:rsidR="00447B43" w:rsidRDefault="00447B43">
      <w:pPr>
        <w:rPr>
          <w:rFonts w:ascii="Times New Roman" w:eastAsia="Times New Roman" w:hAnsi="Times New Roman" w:cs="Times New Roman"/>
          <w:b/>
          <w:sz w:val="28"/>
          <w:szCs w:val="28"/>
        </w:rPr>
      </w:pPr>
      <w:bookmarkStart w:id="5" w:name="_Toc39530929"/>
      <w:r>
        <w:rPr>
          <w:rFonts w:ascii="Times New Roman" w:eastAsia="Times New Roman" w:hAnsi="Times New Roman" w:cs="Times New Roman"/>
          <w:b/>
          <w:sz w:val="28"/>
          <w:szCs w:val="28"/>
        </w:rPr>
        <w:br w:type="page"/>
      </w:r>
    </w:p>
    <w:p w:rsidR="008C50BB" w:rsidRPr="00447B43" w:rsidRDefault="00DA0EA8" w:rsidP="00447B43">
      <w:pPr>
        <w:pStyle w:val="af4"/>
        <w:jc w:val="center"/>
        <w:rPr>
          <w:rFonts w:ascii="Times New Roman" w:eastAsia="Times New Roman" w:hAnsi="Times New Roman" w:cs="Times New Roman"/>
          <w:b/>
          <w:sz w:val="28"/>
          <w:szCs w:val="28"/>
        </w:rPr>
      </w:pPr>
      <w:r w:rsidRPr="00447B43">
        <w:rPr>
          <w:rFonts w:ascii="Times New Roman" w:eastAsia="Times New Roman" w:hAnsi="Times New Roman" w:cs="Times New Roman"/>
          <w:b/>
          <w:sz w:val="28"/>
          <w:szCs w:val="28"/>
        </w:rPr>
        <w:lastRenderedPageBreak/>
        <w:t>2</w:t>
      </w:r>
      <w:r w:rsidR="00447B43">
        <w:rPr>
          <w:rFonts w:ascii="Times New Roman" w:eastAsia="Times New Roman" w:hAnsi="Times New Roman" w:cs="Times New Roman"/>
          <w:b/>
          <w:sz w:val="28"/>
          <w:szCs w:val="28"/>
        </w:rPr>
        <w:t xml:space="preserve">. ОРГАНИЗАЦИЯ БУХГАЛТЕРСЕОГО УЧЕТА РАСЧЕТОВ С КРЕДИТОРАМИ В </w:t>
      </w:r>
      <w:bookmarkEnd w:id="5"/>
      <w:r w:rsidR="00447B43">
        <w:rPr>
          <w:rFonts w:ascii="Times New Roman" w:eastAsia="Times New Roman" w:hAnsi="Times New Roman" w:cs="Times New Roman"/>
          <w:b/>
          <w:sz w:val="28"/>
          <w:szCs w:val="28"/>
        </w:rPr>
        <w:t>ООО «МОСКВА КАРГО»</w:t>
      </w:r>
    </w:p>
    <w:p w:rsidR="00447B43" w:rsidRDefault="00447B43" w:rsidP="00447B43">
      <w:pPr>
        <w:pStyle w:val="af4"/>
        <w:spacing w:line="360" w:lineRule="auto"/>
        <w:jc w:val="center"/>
        <w:rPr>
          <w:rFonts w:ascii="Times New Roman" w:eastAsia="Times New Roman" w:hAnsi="Times New Roman" w:cs="Times New Roman"/>
          <w:b/>
          <w:sz w:val="28"/>
          <w:szCs w:val="28"/>
        </w:rPr>
      </w:pPr>
      <w:bookmarkStart w:id="6" w:name="_Toc39530930"/>
    </w:p>
    <w:p w:rsidR="008C50BB" w:rsidRPr="00447B43" w:rsidRDefault="00DA0EA8" w:rsidP="00447B43">
      <w:pPr>
        <w:pStyle w:val="af4"/>
        <w:jc w:val="center"/>
        <w:rPr>
          <w:rFonts w:ascii="Times New Roman" w:eastAsia="Times New Roman" w:hAnsi="Times New Roman" w:cs="Times New Roman"/>
          <w:b/>
          <w:sz w:val="28"/>
          <w:szCs w:val="28"/>
        </w:rPr>
      </w:pPr>
      <w:r w:rsidRPr="00447B43">
        <w:rPr>
          <w:rFonts w:ascii="Times New Roman" w:eastAsia="Times New Roman" w:hAnsi="Times New Roman" w:cs="Times New Roman"/>
          <w:b/>
          <w:sz w:val="28"/>
          <w:szCs w:val="28"/>
        </w:rPr>
        <w:t>2.1</w:t>
      </w:r>
      <w:r w:rsidR="00447B43" w:rsidRPr="00447B43">
        <w:rPr>
          <w:rFonts w:ascii="Times New Roman" w:eastAsia="Times New Roman" w:hAnsi="Times New Roman" w:cs="Times New Roman"/>
          <w:b/>
          <w:sz w:val="28"/>
          <w:szCs w:val="28"/>
        </w:rPr>
        <w:t>.</w:t>
      </w:r>
      <w:r w:rsidR="007273A9" w:rsidRPr="00447B43">
        <w:rPr>
          <w:rFonts w:ascii="Times New Roman" w:eastAsia="Times New Roman" w:hAnsi="Times New Roman" w:cs="Times New Roman"/>
          <w:b/>
          <w:sz w:val="28"/>
          <w:szCs w:val="28"/>
        </w:rPr>
        <w:t xml:space="preserve"> Организационная характеристик</w:t>
      </w:r>
      <w:proofErr w:type="gramStart"/>
      <w:r w:rsidR="007273A9" w:rsidRPr="00447B43">
        <w:rPr>
          <w:rFonts w:ascii="Times New Roman" w:eastAsia="Times New Roman" w:hAnsi="Times New Roman" w:cs="Times New Roman"/>
          <w:b/>
          <w:sz w:val="28"/>
          <w:szCs w:val="28"/>
        </w:rPr>
        <w:t>а ООО</w:t>
      </w:r>
      <w:proofErr w:type="gramEnd"/>
      <w:r w:rsidR="007273A9" w:rsidRPr="00447B43">
        <w:rPr>
          <w:rFonts w:ascii="Times New Roman" w:eastAsia="Times New Roman" w:hAnsi="Times New Roman" w:cs="Times New Roman"/>
          <w:b/>
          <w:sz w:val="28"/>
          <w:szCs w:val="28"/>
        </w:rPr>
        <w:t xml:space="preserve"> «</w:t>
      </w:r>
      <w:r w:rsidR="00774C81" w:rsidRPr="00774C81">
        <w:rPr>
          <w:rFonts w:ascii="Times New Roman" w:eastAsia="Times New Roman" w:hAnsi="Times New Roman" w:cs="Times New Roman"/>
          <w:b/>
          <w:sz w:val="28"/>
          <w:szCs w:val="28"/>
        </w:rPr>
        <w:t>МОСКВА КАРГО</w:t>
      </w:r>
      <w:r w:rsidR="007273A9" w:rsidRPr="00447B43">
        <w:rPr>
          <w:rFonts w:ascii="Times New Roman" w:eastAsia="Times New Roman" w:hAnsi="Times New Roman" w:cs="Times New Roman"/>
          <w:b/>
          <w:sz w:val="28"/>
          <w:szCs w:val="28"/>
        </w:rPr>
        <w:t>»</w:t>
      </w:r>
      <w:bookmarkEnd w:id="6"/>
    </w:p>
    <w:p w:rsidR="00447B43" w:rsidRDefault="00447B43" w:rsidP="005122F3">
      <w:pPr>
        <w:spacing w:after="0" w:line="360" w:lineRule="auto"/>
        <w:ind w:firstLine="709"/>
        <w:contextualSpacing/>
        <w:jc w:val="both"/>
        <w:rPr>
          <w:rFonts w:ascii="Times New Roman" w:hAnsi="Times New Roman" w:cs="Times New Roman"/>
          <w:sz w:val="28"/>
        </w:rPr>
      </w:pPr>
    </w:p>
    <w:p w:rsidR="003B6ACD" w:rsidRPr="00FC6C13" w:rsidRDefault="003B6ACD"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ООО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xml:space="preserve">» - современный высокотехнологичный грузовой авиационный терминал и основной </w:t>
      </w:r>
      <w:proofErr w:type="spellStart"/>
      <w:r w:rsidRPr="00FC6C13">
        <w:rPr>
          <w:rFonts w:ascii="Times New Roman" w:hAnsi="Times New Roman" w:cs="Times New Roman"/>
          <w:sz w:val="28"/>
        </w:rPr>
        <w:t>хэндлинговый</w:t>
      </w:r>
      <w:proofErr w:type="spellEnd"/>
      <w:r w:rsidRPr="00FC6C13">
        <w:rPr>
          <w:rFonts w:ascii="Times New Roman" w:hAnsi="Times New Roman" w:cs="Times New Roman"/>
          <w:sz w:val="28"/>
        </w:rPr>
        <w:t xml:space="preserve"> оператор Международного аэропорта Шереметьево, силами которого обслуживается 72,5% грузового и почтового оборота аэропорта.</w:t>
      </w:r>
    </w:p>
    <w:p w:rsidR="003B6ACD" w:rsidRPr="00FC6C13" w:rsidRDefault="003B6ACD"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На сегодняшний день терминал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общей площадью 42 300 м², предназначенный для обработки 380 тыс. тонн грузов в год, является крупнейшим на территории России, СНГ и стран Восточной Европы и не имеет аналогов в России по уровню технического оснащения. Высокотехнологичное оборудование и производственные мощности для обработки товаров спецкатегорий позволяют ООО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эффективно обслуживать все виды грузов без ограничений.</w:t>
      </w:r>
    </w:p>
    <w:p w:rsidR="003B6ACD" w:rsidRPr="00FC6C13" w:rsidRDefault="003B6ACD"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За 2019 год терминал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обработал свыше 275 тыс. тонн грузов и</w:t>
      </w:r>
      <w:r w:rsidR="00447B43">
        <w:rPr>
          <w:rFonts w:ascii="Times New Roman" w:hAnsi="Times New Roman" w:cs="Times New Roman"/>
          <w:sz w:val="28"/>
        </w:rPr>
        <w:t xml:space="preserve"> почты, продемонстрировав рост в размере </w:t>
      </w:r>
      <w:r w:rsidRPr="00FC6C13">
        <w:rPr>
          <w:rFonts w:ascii="Times New Roman" w:hAnsi="Times New Roman" w:cs="Times New Roman"/>
          <w:sz w:val="28"/>
        </w:rPr>
        <w:t>12%, что существенно выше как общероссийских показателей, так и средних показателей глобального рынка грузовых авиаперевозок.</w:t>
      </w:r>
      <w:r w:rsidR="006E1314">
        <w:rPr>
          <w:rFonts w:ascii="Times New Roman" w:hAnsi="Times New Roman" w:cs="Times New Roman"/>
          <w:sz w:val="28"/>
        </w:rPr>
        <w:t xml:space="preserve"> </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Общество с ограниченной ответственностью «</w:t>
      </w:r>
      <w:r w:rsidR="006E1314">
        <w:rPr>
          <w:rFonts w:ascii="Times New Roman" w:hAnsi="Times New Roman" w:cs="Times New Roman"/>
          <w:sz w:val="28"/>
        </w:rPr>
        <w:t>МОСКВА КАРГО</w:t>
      </w:r>
      <w:r w:rsidRPr="00FC6C13">
        <w:rPr>
          <w:rFonts w:ascii="Times New Roman" w:hAnsi="Times New Roman" w:cs="Times New Roman"/>
          <w:sz w:val="28"/>
        </w:rPr>
        <w:t>»</w:t>
      </w:r>
      <w:r w:rsidR="00774C81">
        <w:rPr>
          <w:rFonts w:ascii="Times New Roman" w:hAnsi="Times New Roman" w:cs="Times New Roman"/>
          <w:sz w:val="28"/>
        </w:rPr>
        <w:t xml:space="preserve"> </w:t>
      </w:r>
      <w:r w:rsidRPr="00FC6C13">
        <w:rPr>
          <w:rFonts w:ascii="Times New Roman" w:hAnsi="Times New Roman" w:cs="Times New Roman"/>
          <w:sz w:val="28"/>
        </w:rPr>
        <w:t>учреждено в соответствии с Гражданским Кодексом РФ, Федеральным законом РФ от 08.02.1998</w:t>
      </w:r>
      <w:r w:rsidR="00447B43">
        <w:rPr>
          <w:rFonts w:ascii="Times New Roman" w:hAnsi="Times New Roman" w:cs="Times New Roman"/>
          <w:sz w:val="28"/>
        </w:rPr>
        <w:t xml:space="preserve"> </w:t>
      </w:r>
      <w:r w:rsidRPr="00FC6C13">
        <w:rPr>
          <w:rFonts w:ascii="Times New Roman" w:hAnsi="Times New Roman" w:cs="Times New Roman"/>
          <w:sz w:val="28"/>
        </w:rPr>
        <w:t>г. № 14-ФЗ «Об обществах с ограниченной ответственностью» [</w:t>
      </w:r>
      <w:hyperlink w:anchor="_bookmark4" w:history="1">
        <w:r w:rsidR="0044189C">
          <w:rPr>
            <w:rFonts w:ascii="Times New Roman" w:hAnsi="Times New Roman" w:cs="Times New Roman"/>
            <w:sz w:val="28"/>
          </w:rPr>
          <w:t>7</w:t>
        </w:r>
      </w:hyperlink>
      <w:r w:rsidRPr="00FC6C13">
        <w:rPr>
          <w:rFonts w:ascii="Times New Roman" w:hAnsi="Times New Roman" w:cs="Times New Roman"/>
          <w:sz w:val="28"/>
        </w:rPr>
        <w:t>] на основании решения учредителей.</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является юридическим лицом и организует</w:t>
      </w:r>
      <w:r w:rsidR="006E1314">
        <w:rPr>
          <w:rFonts w:ascii="Times New Roman" w:hAnsi="Times New Roman" w:cs="Times New Roman"/>
          <w:sz w:val="28"/>
        </w:rPr>
        <w:t xml:space="preserve"> </w:t>
      </w:r>
      <w:r w:rsidR="00164167" w:rsidRPr="00FC6C13">
        <w:rPr>
          <w:rFonts w:ascii="Times New Roman" w:hAnsi="Times New Roman" w:cs="Times New Roman"/>
          <w:sz w:val="28"/>
        </w:rPr>
        <w:t>свою деятельность на основании законодательства Российской Федерации и устава.</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вправе в установленном порядке открывать банковские счета на территории Российской Федерации и за ее пределами.</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 xml:space="preserve">имеет круглую печать, содержащую его полное фирменное наименование на русском языке, сокращенное фирменное </w:t>
      </w:r>
      <w:r w:rsidR="00164167" w:rsidRPr="00FC6C13">
        <w:rPr>
          <w:rFonts w:ascii="Times New Roman" w:hAnsi="Times New Roman" w:cs="Times New Roman"/>
          <w:sz w:val="28"/>
        </w:rPr>
        <w:lastRenderedPageBreak/>
        <w:t>наименование на русском и английском языках и указание на место его нахождения. Общество вправе иметь иные печати, а также шта</w:t>
      </w:r>
      <w:r w:rsidR="006E1314">
        <w:rPr>
          <w:rFonts w:ascii="Times New Roman" w:hAnsi="Times New Roman" w:cs="Times New Roman"/>
          <w:sz w:val="28"/>
        </w:rPr>
        <w:t xml:space="preserve">мпы и бланки </w:t>
      </w:r>
      <w:r w:rsidR="00164167" w:rsidRPr="00FC6C13">
        <w:rPr>
          <w:rFonts w:ascii="Times New Roman" w:hAnsi="Times New Roman" w:cs="Times New Roman"/>
          <w:sz w:val="28"/>
        </w:rPr>
        <w:t>со своим наименованием, собственную эмблему и другие средства визуальной идентификации.</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вправе от своего имени совершать сделки и действия, не запрещенные законодательством Российской Федерации, приобретать имущественные и иные права, выступать от своего имени в судах общей юрисдикции, арбитражных судах и третейских судах.</w:t>
      </w:r>
      <w:proofErr w:type="gramEnd"/>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имеет в собственности обособленное имущество, учитываемое на его самостоятельном балансе, осуществляет владение, пользование и распоряжение своим имуществом в соответствии с целями своей деятельности.</w:t>
      </w:r>
      <w:r w:rsidR="00774C81">
        <w:rPr>
          <w:rFonts w:ascii="Times New Roman" w:hAnsi="Times New Roman" w:cs="Times New Roman"/>
          <w:sz w:val="28"/>
        </w:rPr>
        <w:t xml:space="preserve"> </w:t>
      </w: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несет ответственность по своим обязательствам всем принадлежащим ему имуществом.</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 xml:space="preserve">проводит обучение сотрудников </w:t>
      </w:r>
      <w:r w:rsidR="00774C81">
        <w:rPr>
          <w:rFonts w:ascii="Times New Roman" w:hAnsi="Times New Roman" w:cs="Times New Roman"/>
          <w:sz w:val="28"/>
        </w:rPr>
        <w:t>з</w:t>
      </w:r>
      <w:r w:rsidR="00164167" w:rsidRPr="00FC6C13">
        <w:rPr>
          <w:rFonts w:ascii="Times New Roman" w:hAnsi="Times New Roman" w:cs="Times New Roman"/>
          <w:sz w:val="28"/>
        </w:rPr>
        <w:t>аказчиков и совместно с ними разрабатывает графики профилактического и технического обслуживания оборудования.</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Управление деятельностью предприятия осуществляется его собственником, который является генеральным директором предприятия. От правильного построения организационной структуры предприятия во многом зависит четко налаженная </w:t>
      </w:r>
      <w:r w:rsidR="00774C81">
        <w:rPr>
          <w:rFonts w:ascii="Times New Roman" w:hAnsi="Times New Roman" w:cs="Times New Roman"/>
          <w:sz w:val="28"/>
        </w:rPr>
        <w:t xml:space="preserve">его </w:t>
      </w:r>
      <w:r w:rsidRPr="00FC6C13">
        <w:rPr>
          <w:rFonts w:ascii="Times New Roman" w:hAnsi="Times New Roman" w:cs="Times New Roman"/>
          <w:sz w:val="28"/>
        </w:rPr>
        <w:t>работа. К компетенции генерального директора общества относятся все вопросы руководства текущей деятельностью общества, за иск</w:t>
      </w:r>
      <w:r w:rsidR="00A970C5">
        <w:rPr>
          <w:rFonts w:ascii="Times New Roman" w:hAnsi="Times New Roman" w:cs="Times New Roman"/>
          <w:sz w:val="28"/>
        </w:rPr>
        <w:t xml:space="preserve">лючением вопросов, отнесенных к </w:t>
      </w:r>
      <w:r w:rsidRPr="00FC6C13">
        <w:rPr>
          <w:rFonts w:ascii="Times New Roman" w:hAnsi="Times New Roman" w:cs="Times New Roman"/>
          <w:sz w:val="28"/>
        </w:rPr>
        <w:t>компетенции общего собрания учредителей. Генеральный директор организует выполнение решений общего собрания учредителей.</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Ответственность за организацию, состояние и достоверность бухгалтерского учета в </w:t>
      </w:r>
      <w:r w:rsidR="00D01B5B">
        <w:rPr>
          <w:rFonts w:ascii="Times New Roman" w:hAnsi="Times New Roman" w:cs="Times New Roman"/>
          <w:sz w:val="28"/>
        </w:rPr>
        <w:t>ООО «МОСКВА КАРГО»</w:t>
      </w:r>
      <w:r w:rsidRPr="00FC6C13">
        <w:rPr>
          <w:rFonts w:ascii="Times New Roman" w:hAnsi="Times New Roman" w:cs="Times New Roman"/>
          <w:sz w:val="28"/>
        </w:rPr>
        <w:t>, своевременное представление ежегодного отчета и другой финансовой отчетности в соответствующие органы, а также сведений о деятельности общества, несет генеральный директор в соответствии с правовыми актами Российской Федерации.</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lastRenderedPageBreak/>
        <w:t>Учетная политика, организация документооборота в обществе, в его филиалах и представительствах устанавливается приказом генерального директора общества.</w:t>
      </w:r>
      <w:r w:rsidR="00774C81">
        <w:rPr>
          <w:rFonts w:ascii="Times New Roman" w:hAnsi="Times New Roman" w:cs="Times New Roman"/>
          <w:sz w:val="28"/>
        </w:rPr>
        <w:t xml:space="preserve"> </w:t>
      </w:r>
      <w:r w:rsidRPr="00FC6C13">
        <w:rPr>
          <w:rFonts w:ascii="Times New Roman" w:hAnsi="Times New Roman" w:cs="Times New Roman"/>
          <w:sz w:val="28"/>
        </w:rPr>
        <w:t>Правильно составленный график документооборота создает условия для улучшения качества учетной работы, рационального распределения должностных обязанностей, своевременного составления бухгалтерской отчетности и эффективного функционирования системы внутреннего контроля.</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Методологическое обеспечение бухгалтерского учета в ООО</w:t>
      </w:r>
      <w:r w:rsidR="00A970C5">
        <w:rPr>
          <w:rFonts w:ascii="Times New Roman" w:hAnsi="Times New Roman" w:cs="Times New Roman"/>
          <w:sz w:val="28"/>
        </w:rPr>
        <w:t xml:space="preserve"> </w:t>
      </w:r>
      <w:r w:rsidRPr="00FC6C13">
        <w:rPr>
          <w:rFonts w:ascii="Times New Roman" w:hAnsi="Times New Roman" w:cs="Times New Roman"/>
          <w:sz w:val="28"/>
        </w:rPr>
        <w:t>«</w:t>
      </w:r>
      <w:r w:rsidR="006E1314">
        <w:rPr>
          <w:rFonts w:ascii="Times New Roman" w:hAnsi="Times New Roman" w:cs="Times New Roman"/>
          <w:sz w:val="28"/>
        </w:rPr>
        <w:t>МОСКВА КАРГО</w:t>
      </w:r>
      <w:r w:rsidRPr="00FC6C13">
        <w:rPr>
          <w:rFonts w:ascii="Times New Roman" w:hAnsi="Times New Roman" w:cs="Times New Roman"/>
          <w:sz w:val="28"/>
        </w:rPr>
        <w:t>» определяется применением:</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разработанного на основе типового плана счетов рабочего плана, содержащегося в бухгалтерской программе «1С: Предприятие 8.1». Рабочий план счетов содержит синтетические и аналитические счета и обеспечивает необходимой информацией аппарат управления и внешних пользователей;</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типовых межотраслевых и отраслевых форм первичных учетных документов для регистрации экономических событий. Те из событий, по которым не предусмотрены типовые формы первичных учетных документов, а также формы документов для внутренней бухгалтерской отчетности, в части оформления соответствуют общим требованиям и перечню обязательных реквизитов;</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действующей модели текущего контроля над экономическими событиями соответственно их содержанию;</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разработанной технологии проведения инвентаризации и методов оценки отдельных видов имущества и обязательств; технологии обработки учетной информации на базе действующей организации учета и имеющихся технических средств.</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proofErr w:type="gramStart"/>
      <w:r w:rsidRPr="00FC6C13">
        <w:rPr>
          <w:rFonts w:ascii="Times New Roman" w:hAnsi="Times New Roman" w:cs="Times New Roman"/>
          <w:sz w:val="28"/>
        </w:rPr>
        <w:t>Бухгалтерская отчетность общества сформирована, исходя из действующих в Р</w:t>
      </w:r>
      <w:r w:rsidR="00DB3277">
        <w:rPr>
          <w:rFonts w:ascii="Times New Roman" w:hAnsi="Times New Roman" w:cs="Times New Roman"/>
          <w:sz w:val="28"/>
        </w:rPr>
        <w:t>оссийской Федерации</w:t>
      </w:r>
      <w:r w:rsidRPr="00FC6C13">
        <w:rPr>
          <w:rFonts w:ascii="Times New Roman" w:hAnsi="Times New Roman" w:cs="Times New Roman"/>
          <w:sz w:val="28"/>
        </w:rPr>
        <w:t xml:space="preserve"> правил бухгалтерского учета и отчетности, в частности, Федерального закона от 06.12.2011</w:t>
      </w:r>
      <w:r w:rsidR="00DB3277">
        <w:rPr>
          <w:rFonts w:ascii="Times New Roman" w:hAnsi="Times New Roman" w:cs="Times New Roman"/>
          <w:sz w:val="28"/>
        </w:rPr>
        <w:t xml:space="preserve"> </w:t>
      </w:r>
      <w:r w:rsidRPr="00FC6C13">
        <w:rPr>
          <w:rFonts w:ascii="Times New Roman" w:hAnsi="Times New Roman" w:cs="Times New Roman"/>
          <w:sz w:val="28"/>
        </w:rPr>
        <w:t>г. №</w:t>
      </w:r>
      <w:r w:rsidR="00DB3277">
        <w:rPr>
          <w:rFonts w:ascii="Times New Roman" w:hAnsi="Times New Roman" w:cs="Times New Roman"/>
          <w:sz w:val="28"/>
        </w:rPr>
        <w:t xml:space="preserve"> </w:t>
      </w:r>
      <w:r w:rsidRPr="00FC6C13">
        <w:rPr>
          <w:rFonts w:ascii="Times New Roman" w:hAnsi="Times New Roman" w:cs="Times New Roman"/>
          <w:sz w:val="28"/>
        </w:rPr>
        <w:t>402-ФЗ «О бухгалтерском учете», Положения по ведению бухгалтерского учета и отчетности в Р</w:t>
      </w:r>
      <w:r w:rsidR="00DB3277">
        <w:rPr>
          <w:rFonts w:ascii="Times New Roman" w:hAnsi="Times New Roman" w:cs="Times New Roman"/>
          <w:sz w:val="28"/>
        </w:rPr>
        <w:t>оссийской Федерации</w:t>
      </w:r>
      <w:r w:rsidRPr="00FC6C13">
        <w:rPr>
          <w:rFonts w:ascii="Times New Roman" w:hAnsi="Times New Roman" w:cs="Times New Roman"/>
          <w:sz w:val="28"/>
        </w:rPr>
        <w:t xml:space="preserve"> от 29.07.1998</w:t>
      </w:r>
      <w:r w:rsidR="00DB3277">
        <w:rPr>
          <w:rFonts w:ascii="Times New Roman" w:hAnsi="Times New Roman" w:cs="Times New Roman"/>
          <w:sz w:val="28"/>
        </w:rPr>
        <w:t xml:space="preserve"> г. № 34н</w:t>
      </w:r>
      <w:r w:rsidRPr="00FC6C13">
        <w:rPr>
          <w:rFonts w:ascii="Times New Roman" w:hAnsi="Times New Roman" w:cs="Times New Roman"/>
          <w:sz w:val="28"/>
        </w:rPr>
        <w:t xml:space="preserve">, Приказа Минфина </w:t>
      </w:r>
      <w:r w:rsidRPr="00FC6C13">
        <w:rPr>
          <w:rFonts w:ascii="Times New Roman" w:hAnsi="Times New Roman" w:cs="Times New Roman"/>
          <w:sz w:val="28"/>
        </w:rPr>
        <w:lastRenderedPageBreak/>
        <w:t>РФ от 02.07.2010</w:t>
      </w:r>
      <w:r w:rsidR="00DB3277">
        <w:rPr>
          <w:rFonts w:ascii="Times New Roman" w:hAnsi="Times New Roman" w:cs="Times New Roman"/>
          <w:sz w:val="28"/>
        </w:rPr>
        <w:t xml:space="preserve"> </w:t>
      </w:r>
      <w:r w:rsidRPr="00FC6C13">
        <w:rPr>
          <w:rFonts w:ascii="Times New Roman" w:hAnsi="Times New Roman" w:cs="Times New Roman"/>
          <w:sz w:val="28"/>
        </w:rPr>
        <w:t>г. № 66н «О формах бухгалтерской отчетности</w:t>
      </w:r>
      <w:r w:rsidR="00DB3277">
        <w:rPr>
          <w:rFonts w:ascii="Times New Roman" w:hAnsi="Times New Roman" w:cs="Times New Roman"/>
          <w:sz w:val="28"/>
        </w:rPr>
        <w:t xml:space="preserve"> организаций»</w:t>
      </w:r>
      <w:r w:rsidRPr="00FC6C13">
        <w:rPr>
          <w:rFonts w:ascii="Times New Roman" w:hAnsi="Times New Roman" w:cs="Times New Roman"/>
          <w:sz w:val="28"/>
        </w:rPr>
        <w:t>, а также действующих Положений по бухгалтерскому учету.</w:t>
      </w:r>
      <w:proofErr w:type="gramEnd"/>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Все используемые бухгалтерские документы в установленные сроки передаются в архив. Сроки хранения определяются в зависимости от степени важности документов.</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noProof/>
          <w:sz w:val="28"/>
        </w:rPr>
        <mc:AlternateContent>
          <mc:Choice Requires="wpg">
            <w:drawing>
              <wp:anchor distT="0" distB="0" distL="0" distR="0" simplePos="0" relativeHeight="251671040" behindDoc="1" locked="0" layoutInCell="1" allowOverlap="1" wp14:anchorId="51F03F5A" wp14:editId="08BB3D96">
                <wp:simplePos x="0" y="0"/>
                <wp:positionH relativeFrom="page">
                  <wp:posOffset>1668780</wp:posOffset>
                </wp:positionH>
                <wp:positionV relativeFrom="paragraph">
                  <wp:posOffset>649605</wp:posOffset>
                </wp:positionV>
                <wp:extent cx="5427980" cy="965200"/>
                <wp:effectExtent l="0" t="0" r="20320" b="25400"/>
                <wp:wrapTopAndBottom/>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965200"/>
                          <a:chOff x="2625" y="1021"/>
                          <a:chExt cx="8548" cy="1520"/>
                        </a:xfrm>
                      </wpg:grpSpPr>
                      <wps:wsp>
                        <wps:cNvPr id="142" name="AutoShape 135"/>
                        <wps:cNvSpPr>
                          <a:spLocks/>
                        </wps:cNvSpPr>
                        <wps:spPr bwMode="auto">
                          <a:xfrm>
                            <a:off x="2762" y="1566"/>
                            <a:ext cx="8071" cy="420"/>
                          </a:xfrm>
                          <a:custGeom>
                            <a:avLst/>
                            <a:gdLst>
                              <a:gd name="T0" fmla="+- 0 6854 2774"/>
                              <a:gd name="T1" fmla="*/ T0 w 8071"/>
                              <a:gd name="T2" fmla="+- 0 1561 1561"/>
                              <a:gd name="T3" fmla="*/ 1561 h 420"/>
                              <a:gd name="T4" fmla="+- 0 6854 2774"/>
                              <a:gd name="T5" fmla="*/ T4 w 8071"/>
                              <a:gd name="T6" fmla="+- 0 1756 1561"/>
                              <a:gd name="T7" fmla="*/ 1756 h 420"/>
                              <a:gd name="T8" fmla="+- 0 2775 2774"/>
                              <a:gd name="T9" fmla="*/ T8 w 8071"/>
                              <a:gd name="T10" fmla="+- 0 1755 1561"/>
                              <a:gd name="T11" fmla="*/ 1755 h 420"/>
                              <a:gd name="T12" fmla="+- 0 10845 2774"/>
                              <a:gd name="T13" fmla="*/ T12 w 8071"/>
                              <a:gd name="T14" fmla="+- 0 1755 1561"/>
                              <a:gd name="T15" fmla="*/ 1755 h 420"/>
                              <a:gd name="T16" fmla="+- 0 2774 2774"/>
                              <a:gd name="T17" fmla="*/ T16 w 8071"/>
                              <a:gd name="T18" fmla="+- 0 1757 1561"/>
                              <a:gd name="T19" fmla="*/ 1757 h 420"/>
                              <a:gd name="T20" fmla="+- 0 2774 2774"/>
                              <a:gd name="T21" fmla="*/ T20 w 8071"/>
                              <a:gd name="T22" fmla="+- 0 1981 1561"/>
                              <a:gd name="T23" fmla="*/ 1981 h 420"/>
                              <a:gd name="T24" fmla="+- 0 5609 2774"/>
                              <a:gd name="T25" fmla="*/ T24 w 8071"/>
                              <a:gd name="T26" fmla="+- 0 1757 1561"/>
                              <a:gd name="T27" fmla="*/ 1757 h 420"/>
                              <a:gd name="T28" fmla="+- 0 5609 2774"/>
                              <a:gd name="T29" fmla="*/ T28 w 8071"/>
                              <a:gd name="T30" fmla="+- 0 1981 1561"/>
                              <a:gd name="T31" fmla="*/ 1981 h 420"/>
                              <a:gd name="T32" fmla="+- 0 8399 2774"/>
                              <a:gd name="T33" fmla="*/ T32 w 8071"/>
                              <a:gd name="T34" fmla="+- 0 1756 1561"/>
                              <a:gd name="T35" fmla="*/ 1756 h 420"/>
                              <a:gd name="T36" fmla="+- 0 8399 2774"/>
                              <a:gd name="T37" fmla="*/ T36 w 8071"/>
                              <a:gd name="T38" fmla="+- 0 1981 1561"/>
                              <a:gd name="T39" fmla="*/ 198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71" h="420">
                                <a:moveTo>
                                  <a:pt x="4080" y="0"/>
                                </a:moveTo>
                                <a:lnTo>
                                  <a:pt x="4080" y="195"/>
                                </a:lnTo>
                                <a:moveTo>
                                  <a:pt x="1" y="194"/>
                                </a:moveTo>
                                <a:lnTo>
                                  <a:pt x="8071" y="194"/>
                                </a:lnTo>
                                <a:moveTo>
                                  <a:pt x="0" y="196"/>
                                </a:moveTo>
                                <a:lnTo>
                                  <a:pt x="0" y="420"/>
                                </a:lnTo>
                                <a:moveTo>
                                  <a:pt x="2835" y="196"/>
                                </a:moveTo>
                                <a:lnTo>
                                  <a:pt x="2835" y="420"/>
                                </a:lnTo>
                                <a:moveTo>
                                  <a:pt x="5625" y="195"/>
                                </a:moveTo>
                                <a:lnTo>
                                  <a:pt x="5625" y="4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36"/>
                        <wps:cNvCnPr>
                          <a:cxnSpLocks noChangeShapeType="1"/>
                        </wps:cNvCnPr>
                        <wps:spPr bwMode="auto">
                          <a:xfrm>
                            <a:off x="10844" y="1756"/>
                            <a:ext cx="0" cy="2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Text Box 137"/>
                        <wps:cNvSpPr txBox="1">
                          <a:spLocks noChangeArrowheads="1"/>
                        </wps:cNvSpPr>
                        <wps:spPr bwMode="auto">
                          <a:xfrm>
                            <a:off x="9343" y="1981"/>
                            <a:ext cx="1830" cy="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Блок СМР</w:t>
                              </w:r>
                            </w:p>
                          </w:txbxContent>
                        </wps:txbx>
                        <wps:bodyPr rot="0" vert="horz" wrap="square" lIns="0" tIns="0" rIns="0" bIns="0" anchor="ctr" anchorCtr="0" upright="1">
                          <a:noAutofit/>
                        </wps:bodyPr>
                      </wps:wsp>
                      <wps:wsp>
                        <wps:cNvPr id="145" name="Text Box 138"/>
                        <wps:cNvSpPr txBox="1">
                          <a:spLocks noChangeArrowheads="1"/>
                        </wps:cNvSpPr>
                        <wps:spPr bwMode="auto">
                          <a:xfrm>
                            <a:off x="7110" y="1981"/>
                            <a:ext cx="1935" cy="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продаж</w:t>
                              </w:r>
                            </w:p>
                          </w:txbxContent>
                        </wps:txbx>
                        <wps:bodyPr rot="0" vert="horz" wrap="square" lIns="0" tIns="0" rIns="0" bIns="0" anchor="ctr" anchorCtr="0" upright="1">
                          <a:noAutofit/>
                        </wps:bodyPr>
                      </wps:wsp>
                      <wps:wsp>
                        <wps:cNvPr id="146" name="Text Box 139"/>
                        <wps:cNvSpPr txBox="1">
                          <a:spLocks noChangeArrowheads="1"/>
                        </wps:cNvSpPr>
                        <wps:spPr bwMode="auto">
                          <a:xfrm>
                            <a:off x="4290" y="1981"/>
                            <a:ext cx="2540" cy="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Сервисный центр</w:t>
                              </w:r>
                            </w:p>
                          </w:txbxContent>
                        </wps:txbx>
                        <wps:bodyPr rot="0" vert="horz" wrap="square" lIns="0" tIns="0" rIns="0" bIns="0" anchor="ctr" anchorCtr="0" upright="1">
                          <a:noAutofit/>
                        </wps:bodyPr>
                      </wps:wsp>
                      <wps:wsp>
                        <wps:cNvPr id="147" name="Text Box 140"/>
                        <wps:cNvSpPr txBox="1">
                          <a:spLocks noChangeArrowheads="1"/>
                        </wps:cNvSpPr>
                        <wps:spPr bwMode="auto">
                          <a:xfrm>
                            <a:off x="2625" y="1021"/>
                            <a:ext cx="79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Генеральный директор</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1" o:spid="_x0000_s1051" style="position:absolute;left:0;text-align:left;margin-left:131.4pt;margin-top:51.15pt;width:427.4pt;height:76pt;z-index:-251645440;mso-wrap-distance-left:0;mso-wrap-distance-right:0;mso-position-horizontal-relative:page" coordorigin="2625,1021" coordsize="854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">
                <v:shape id="AutoShape 135" o:spid="_x0000_s1052" style="position:absolute;left:2762;top:1566;width:8071;height:420;visibility:visible;mso-wrap-style:square;v-text-anchor:top" coordsize="80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cOsQA&#10;AADcAAAADwAAAGRycy9kb3ducmV2LnhtbERPTWvCQBC9F/wPywi91Y1SrEZXCVJpIb1UvXgbs2MS&#10;zc7G3a1J/323UOhtHu9zluveNOJOzteWFYxHCQjiwuqaSwWH/fZpBsIHZI2NZVLwTR7Wq8HDElNt&#10;O/6k+y6UIoawT1FBFUKbSumLigz6kW2JI3e2zmCI0JVSO+xiuGnkJEmm0mDNsaHCljYVFdfdl1Hw&#10;dsovry4v8mP3sX3ZJNk0o/lNqcdhny1ABOrDv/jP/a7j/OcJ/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3DrEAAAA3AAAAA8AAAAAAAAAAAAAAAAAmAIAAGRycy9k&#10;b3ducmV2LnhtbFBLBQYAAAAABAAEAPUAAACJAwAAAAA=&#10;" path="m4080,r,195m1,194r8070,m,196l,420m2835,196r,224m5625,195r,225e" filled="f">
                  <v:path arrowok="t" o:connecttype="custom" o:connectlocs="4080,1561;4080,1756;1,1755;8071,1755;0,1757;0,1981;2835,1757;2835,1981;5625,1756;5625,1981" o:connectangles="0,0,0,0,0,0,0,0,0,0"/>
                </v:shape>
                <v:line id="Line 136" o:spid="_x0000_s1053" style="position:absolute;visibility:visible;mso-wrap-style:square" from="10844,1756" to="10844,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shape id="Text Box 137" o:spid="_x0000_s1054" type="#_x0000_t202" style="position:absolute;left:9343;top:1981;width:1830;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MMA&#10;AADcAAAADwAAAGRycy9kb3ducmV2LnhtbERPTU8CMRC9m/gfmjHxJl11syELhaCJUYgcRLgP27Fd&#10;2U43bYXl31sTE27z8j5nOh9cJ44UYutZwf2oAEHceN2yUbD9fLkbg4gJWWPnmRScKcJ8dn01xVr7&#10;E3/QcZOMyCEca1RgU+prKWNjyWEc+Z44c18+OEwZBiN1wFMOd518KIpKOmw5N1js6dlSc9j8OAWP&#10;4bx/PZiVeSrfd8tFsa6+7bhS6vZmWExAJBrSRfzvftN5flnC3zP5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M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Блок СМР</w:t>
                        </w:r>
                      </w:p>
                    </w:txbxContent>
                  </v:textbox>
                </v:shape>
                <v:shape id="Text Box 138" o:spid="_x0000_s1055" type="#_x0000_t202" style="position:absolute;left:7110;top:1981;width:1935;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x48MA&#10;AADcAAAADwAAAGRycy9kb3ducmV2LnhtbERPTU8CMRC9m/gfmjHxJl0BN2SlECQhioGDqPdxO7Yr&#10;2+mmrbD8e2piwm1e3udM571rxYFCbDwruB8UIIhrrxs2Cj7eV3cTEDEha2w9k4ITRZjPrq+mWGl/&#10;5Dc67JIROYRjhQpsSl0lZawtOYwD3xFn7tsHhynDYKQOeMzhrpXDoiilw4Zzg8WOlpbq/e7XKRiF&#10;09fz3ryap/Hmc70otuWPnZRK3d70i0cQifp0Ef+7X3SeP36Av2fyBXJ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x48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продаж</w:t>
                        </w:r>
                      </w:p>
                    </w:txbxContent>
                  </v:textbox>
                </v:shape>
                <v:shape id="Text Box 139" o:spid="_x0000_s1056" type="#_x0000_t202" style="position:absolute;left:4290;top:1981;width:254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vlMMA&#10;AADcAAAADwAAAGRycy9kb3ducmV2LnhtbERPTU8CMRC9m/gfmjHhJl2FbMhCIWhCUKMHEe7DdmgX&#10;ttNNW2H599bExNu8vM+ZLXrXijOF2HhW8DAsQBDXXjdsFGy/VvcTEDEha2w9k4IrRVjMb29mWGl/&#10;4U86b5IROYRjhQpsSl0lZawtOYxD3xFn7uCDw5RhMFIHvORw18rHoiilw4Zzg8WOni3Vp823UzAK&#10;1/36ZN7M0/h997osPsqjnZRKDe765RREoj79i//cLzrPH5fw+0y+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vlM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Сервисный центр</w:t>
                        </w:r>
                      </w:p>
                    </w:txbxContent>
                  </v:textbox>
                </v:shape>
                <v:shape id="Text Box 140" o:spid="_x0000_s1057" type="#_x0000_t202" style="position:absolute;left:2625;top:1021;width:79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KD8MA&#10;AADcAAAADwAAAGRycy9kb3ducmV2LnhtbERPTU8CMRC9m/gfmjHxJl2BLGSlECQhioGDqPdxO7Yr&#10;2+mmrbD8e2pi4m1e3ufMFr1rxZFCbDwruB8UIIhrrxs2Ct7f1ndTEDEha2w9k4IzRVjMr69mWGl/&#10;4lc67pMROYRjhQpsSl0lZawtOYwD3xFn7ssHhynDYKQOeMrhrpXDoiilw4Zzg8WOVpbqw/7HKRiF&#10;8+fTwbyYx/H2Y7MsduW3nZZK3d70ywcQifr0L/5zP+s8fzyB32fy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KD8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Генеральный директор</w:t>
                        </w:r>
                      </w:p>
                    </w:txbxContent>
                  </v:textbox>
                </v:shape>
                <w10:wrap type="topAndBottom" anchorx="page"/>
              </v:group>
            </w:pict>
          </mc:Fallback>
        </mc:AlternateContent>
      </w:r>
      <w:r w:rsidRPr="00FC6C13">
        <w:rPr>
          <w:rFonts w:ascii="Times New Roman" w:hAnsi="Times New Roman" w:cs="Times New Roman"/>
          <w:noProof/>
          <w:sz w:val="28"/>
        </w:rPr>
        <mc:AlternateContent>
          <mc:Choice Requires="wps">
            <w:drawing>
              <wp:anchor distT="0" distB="0" distL="114300" distR="114300" simplePos="0" relativeHeight="251644416" behindDoc="0" locked="0" layoutInCell="1" allowOverlap="1" wp14:anchorId="498BF5C6" wp14:editId="196085B9">
                <wp:simplePos x="0" y="0"/>
                <wp:positionH relativeFrom="page">
                  <wp:posOffset>3114675</wp:posOffset>
                </wp:positionH>
                <wp:positionV relativeFrom="paragraph">
                  <wp:posOffset>1613535</wp:posOffset>
                </wp:positionV>
                <wp:extent cx="635" cy="104775"/>
                <wp:effectExtent l="9525" t="12065" r="8890" b="698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5pt,127.05pt" to="245.3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">
                <w10:wrap anchorx="page"/>
              </v:line>
            </w:pict>
          </mc:Fallback>
        </mc:AlternateContent>
      </w:r>
      <w:r w:rsidRPr="00FC6C13">
        <w:rPr>
          <w:rFonts w:ascii="Times New Roman" w:hAnsi="Times New Roman" w:cs="Times New Roman"/>
          <w:noProof/>
          <w:sz w:val="28"/>
        </w:rPr>
        <mc:AlternateContent>
          <mc:Choice Requires="wps">
            <w:drawing>
              <wp:anchor distT="0" distB="0" distL="114300" distR="114300" simplePos="0" relativeHeight="251645440" behindDoc="0" locked="0" layoutInCell="1" allowOverlap="1" wp14:anchorId="26F6C70D" wp14:editId="643F0414">
                <wp:simplePos x="0" y="0"/>
                <wp:positionH relativeFrom="page">
                  <wp:posOffset>3761740</wp:posOffset>
                </wp:positionH>
                <wp:positionV relativeFrom="paragraph">
                  <wp:posOffset>1613535</wp:posOffset>
                </wp:positionV>
                <wp:extent cx="0" cy="685165"/>
                <wp:effectExtent l="8890" t="12065" r="10160" b="762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1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1A039A7" id="Прямая соединительная линия 136"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6.2pt,127.05pt" to="296.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">
                <w10:wrap anchorx="page"/>
              </v:line>
            </w:pict>
          </mc:Fallback>
        </mc:AlternateContent>
      </w:r>
      <w:r w:rsidRPr="00FC6C13">
        <w:rPr>
          <w:rFonts w:ascii="Times New Roman" w:hAnsi="Times New Roman" w:cs="Times New Roman"/>
          <w:sz w:val="28"/>
        </w:rPr>
        <w:t>Организационная структура управления предприяти</w:t>
      </w:r>
      <w:r w:rsidR="00DB3277">
        <w:rPr>
          <w:rFonts w:ascii="Times New Roman" w:hAnsi="Times New Roman" w:cs="Times New Roman"/>
          <w:sz w:val="28"/>
        </w:rPr>
        <w:t>ем</w:t>
      </w:r>
      <w:r w:rsidRPr="00FC6C13">
        <w:rPr>
          <w:rFonts w:ascii="Times New Roman" w:hAnsi="Times New Roman" w:cs="Times New Roman"/>
          <w:sz w:val="28"/>
        </w:rPr>
        <w:t xml:space="preserve"> представлена на рисунке </w:t>
      </w:r>
      <w:r w:rsidR="00AB2094">
        <w:rPr>
          <w:rFonts w:ascii="Times New Roman" w:hAnsi="Times New Roman" w:cs="Times New Roman"/>
          <w:sz w:val="28"/>
        </w:rPr>
        <w:t>3</w:t>
      </w:r>
      <w:r w:rsidRPr="00FC6C13">
        <w:rPr>
          <w:rFonts w:ascii="Times New Roman" w:hAnsi="Times New Roman" w:cs="Times New Roman"/>
          <w:sz w:val="28"/>
        </w:rPr>
        <w:t>.</w:t>
      </w: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60800" behindDoc="0" locked="0" layoutInCell="1" allowOverlap="1" wp14:anchorId="464BD765" wp14:editId="6693144E">
                <wp:simplePos x="0" y="0"/>
                <wp:positionH relativeFrom="page">
                  <wp:posOffset>6499860</wp:posOffset>
                </wp:positionH>
                <wp:positionV relativeFrom="paragraph">
                  <wp:posOffset>950595</wp:posOffset>
                </wp:positionV>
                <wp:extent cx="0" cy="152400"/>
                <wp:effectExtent l="0" t="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1.8pt,74.85pt" to="511.8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">
                <w10:wrap anchorx="page"/>
              </v:line>
            </w:pict>
          </mc:Fallback>
        </mc:AlternateContent>
      </w:r>
      <w:r w:rsidRPr="00FC6C13">
        <w:rPr>
          <w:noProof/>
          <w:lang w:eastAsia="ru-RU"/>
        </w:rPr>
        <mc:AlternateContent>
          <mc:Choice Requires="wps">
            <w:drawing>
              <wp:anchor distT="0" distB="0" distL="114300" distR="114300" simplePos="0" relativeHeight="251666944" behindDoc="0" locked="0" layoutInCell="1" allowOverlap="1" wp14:anchorId="337EF3A4" wp14:editId="2855A55C">
                <wp:simplePos x="0" y="0"/>
                <wp:positionH relativeFrom="page">
                  <wp:posOffset>5934710</wp:posOffset>
                </wp:positionH>
                <wp:positionV relativeFrom="paragraph">
                  <wp:posOffset>1095375</wp:posOffset>
                </wp:positionV>
                <wp:extent cx="1136650" cy="461010"/>
                <wp:effectExtent l="0" t="0" r="25400" b="1524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610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Руководители площадок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0" o:spid="_x0000_s1058" type="#_x0000_t202" style="position:absolute;left:0;text-align:left;margin-left:467.3pt;margin-top:86.25pt;width:89.5pt;height:36.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Руководители площадок</w:t>
                      </w:r>
                    </w:p>
                  </w:txbxContent>
                </v:textbox>
                <w10:wrap anchorx="page"/>
              </v:shape>
            </w:pict>
          </mc:Fallback>
        </mc:AlternateContent>
      </w:r>
      <w:r w:rsidRPr="00FC6C13">
        <w:rPr>
          <w:noProof/>
          <w:lang w:eastAsia="ru-RU"/>
        </w:rPr>
        <mc:AlternateContent>
          <mc:Choice Requires="wps">
            <w:drawing>
              <wp:anchor distT="0" distB="0" distL="114300" distR="114300" simplePos="0" relativeHeight="251655680" behindDoc="0" locked="0" layoutInCell="1" allowOverlap="1" wp14:anchorId="78B57889" wp14:editId="64DE0FDC">
                <wp:simplePos x="0" y="0"/>
                <wp:positionH relativeFrom="page">
                  <wp:posOffset>5646420</wp:posOffset>
                </wp:positionH>
                <wp:positionV relativeFrom="paragraph">
                  <wp:posOffset>950595</wp:posOffset>
                </wp:positionV>
                <wp:extent cx="0" cy="975360"/>
                <wp:effectExtent l="0" t="0" r="19050" b="1524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4.6pt,74.85pt" to="444.6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">
                <w10:wrap anchorx="page"/>
              </v:line>
            </w:pict>
          </mc:Fallback>
        </mc:AlternateContent>
      </w:r>
      <w:r w:rsidRPr="00FC6C13">
        <w:rPr>
          <w:noProof/>
          <w:lang w:eastAsia="ru-RU"/>
        </w:rPr>
        <mc:AlternateContent>
          <mc:Choice Requires="wps">
            <w:drawing>
              <wp:anchor distT="0" distB="0" distL="114300" distR="114300" simplePos="0" relativeHeight="251641344" behindDoc="0" locked="0" layoutInCell="1" allowOverlap="1" wp14:anchorId="361360EF" wp14:editId="207A8DE3">
                <wp:simplePos x="0" y="0"/>
                <wp:positionH relativeFrom="page">
                  <wp:posOffset>5392420</wp:posOffset>
                </wp:positionH>
                <wp:positionV relativeFrom="paragraph">
                  <wp:posOffset>948690</wp:posOffset>
                </wp:positionV>
                <wp:extent cx="0" cy="542925"/>
                <wp:effectExtent l="0" t="0" r="19050" b="952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6pt,74.7pt" to="424.6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">
                <w10:wrap anchorx="page"/>
              </v:line>
            </w:pict>
          </mc:Fallback>
        </mc:AlternateContent>
      </w:r>
      <w:r w:rsidRPr="00FC6C13">
        <w:rPr>
          <w:noProof/>
          <w:lang w:eastAsia="ru-RU"/>
        </w:rPr>
        <mc:AlternateContent>
          <mc:Choice Requires="wps">
            <w:drawing>
              <wp:anchor distT="0" distB="0" distL="114300" distR="114300" simplePos="0" relativeHeight="251667968" behindDoc="0" locked="0" layoutInCell="1" allowOverlap="1" wp14:anchorId="18A207DF" wp14:editId="1B14B7A7">
                <wp:simplePos x="0" y="0"/>
                <wp:positionH relativeFrom="page">
                  <wp:posOffset>4251960</wp:posOffset>
                </wp:positionH>
                <wp:positionV relativeFrom="paragraph">
                  <wp:posOffset>1102995</wp:posOffset>
                </wp:positionV>
                <wp:extent cx="1051560" cy="276225"/>
                <wp:effectExtent l="0" t="0" r="15240" b="2857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76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закупок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9" o:spid="_x0000_s1059" type="#_x0000_t202" style="position:absolute;left:0;text-align:left;margin-left:334.8pt;margin-top:86.85pt;width:82.8pt;height:21.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закупок</w:t>
                      </w:r>
                    </w:p>
                  </w:txbxContent>
                </v:textbox>
                <w10:wrap anchorx="page"/>
              </v:shape>
            </w:pict>
          </mc:Fallback>
        </mc:AlternateContent>
      </w:r>
      <w:r w:rsidRPr="00FC6C13">
        <w:rPr>
          <w:noProof/>
          <w:lang w:eastAsia="ru-RU"/>
        </w:rPr>
        <mc:AlternateContent>
          <mc:Choice Requires="wps">
            <w:drawing>
              <wp:anchor distT="0" distB="0" distL="114300" distR="114300" simplePos="0" relativeHeight="251648512" behindDoc="0" locked="0" layoutInCell="1" allowOverlap="1" wp14:anchorId="04D639A5" wp14:editId="296E165B">
                <wp:simplePos x="0" y="0"/>
                <wp:positionH relativeFrom="page">
                  <wp:posOffset>4803775</wp:posOffset>
                </wp:positionH>
                <wp:positionV relativeFrom="paragraph">
                  <wp:posOffset>935355</wp:posOffset>
                </wp:positionV>
                <wp:extent cx="0" cy="161925"/>
                <wp:effectExtent l="0" t="0" r="19050" b="952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25pt,73.65pt" to="378.2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">
                <w10:wrap anchorx="page"/>
              </v:line>
            </w:pict>
          </mc:Fallback>
        </mc:AlternateContent>
      </w:r>
      <w:r w:rsidR="00DB3277" w:rsidRPr="00FC6C13">
        <w:rPr>
          <w:noProof/>
          <w:lang w:eastAsia="ru-RU"/>
        </w:rPr>
        <mc:AlternateContent>
          <mc:Choice Requires="wps">
            <w:drawing>
              <wp:anchor distT="0" distB="0" distL="114300" distR="114300" simplePos="0" relativeHeight="251647488" behindDoc="0" locked="0" layoutInCell="1" allowOverlap="1" wp14:anchorId="7F5C695C" wp14:editId="1742F97E">
                <wp:simplePos x="0" y="0"/>
                <wp:positionH relativeFrom="page">
                  <wp:posOffset>4130040</wp:posOffset>
                </wp:positionH>
                <wp:positionV relativeFrom="paragraph">
                  <wp:posOffset>1001395</wp:posOffset>
                </wp:positionV>
                <wp:extent cx="0" cy="1386840"/>
                <wp:effectExtent l="0" t="0" r="19050" b="2286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68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2pt,78.85pt" to="325.2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">
                <w10:wrap anchorx="page"/>
              </v:line>
            </w:pict>
          </mc:Fallback>
        </mc:AlternateContent>
      </w:r>
      <w:r w:rsidR="00DB3277" w:rsidRPr="00FC6C13">
        <w:rPr>
          <w:noProof/>
          <w:lang w:eastAsia="ru-RU"/>
        </w:rPr>
        <mc:AlternateContent>
          <mc:Choice Requires="wps">
            <w:drawing>
              <wp:anchor distT="0" distB="0" distL="114300" distR="114300" simplePos="0" relativeHeight="251668992" behindDoc="0" locked="0" layoutInCell="1" allowOverlap="1" wp14:anchorId="7F6A0F0B" wp14:editId="22D002A6">
                <wp:simplePos x="0" y="0"/>
                <wp:positionH relativeFrom="page">
                  <wp:posOffset>2720340</wp:posOffset>
                </wp:positionH>
                <wp:positionV relativeFrom="paragraph">
                  <wp:posOffset>1110615</wp:posOffset>
                </wp:positionV>
                <wp:extent cx="922020" cy="419100"/>
                <wp:effectExtent l="0" t="0" r="11430" b="1905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19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«запчасти»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8" o:spid="_x0000_s1060" type="#_x0000_t202" style="position:absolute;left:0;text-align:left;margin-left:214.2pt;margin-top:87.45pt;width:72.6pt;height:3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«запчасти»</w:t>
                      </w:r>
                    </w:p>
                  </w:txbxContent>
                </v:textbox>
                <w10:wrap anchorx="page"/>
              </v:shape>
            </w:pict>
          </mc:Fallback>
        </mc:AlternateContent>
      </w:r>
      <w:r w:rsidR="00DB3277" w:rsidRPr="00FC6C13">
        <w:rPr>
          <w:noProof/>
          <w:lang w:eastAsia="ru-RU"/>
        </w:rPr>
        <mc:AlternateContent>
          <mc:Choice Requires="wpg">
            <w:drawing>
              <wp:anchor distT="0" distB="0" distL="114300" distR="114300" simplePos="0" relativeHeight="251646464" behindDoc="0" locked="0" layoutInCell="1" allowOverlap="1" wp14:anchorId="21025221" wp14:editId="71157BD3">
                <wp:simplePos x="0" y="0"/>
                <wp:positionH relativeFrom="page">
                  <wp:posOffset>929640</wp:posOffset>
                </wp:positionH>
                <wp:positionV relativeFrom="paragraph">
                  <wp:posOffset>645795</wp:posOffset>
                </wp:positionV>
                <wp:extent cx="1557655" cy="1836420"/>
                <wp:effectExtent l="0" t="0" r="23495" b="1143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836420"/>
                          <a:chOff x="1455" y="1982"/>
                          <a:chExt cx="2453" cy="2892"/>
                        </a:xfrm>
                      </wpg:grpSpPr>
                      <wps:wsp>
                        <wps:cNvPr id="131" name="AutoShape 80"/>
                        <wps:cNvSpPr>
                          <a:spLocks/>
                        </wps:cNvSpPr>
                        <wps:spPr bwMode="auto">
                          <a:xfrm>
                            <a:off x="1455" y="2315"/>
                            <a:ext cx="255" cy="2415"/>
                          </a:xfrm>
                          <a:custGeom>
                            <a:avLst/>
                            <a:gdLst>
                              <a:gd name="T0" fmla="+- 0 1710 1455"/>
                              <a:gd name="T1" fmla="*/ T0 w 255"/>
                              <a:gd name="T2" fmla="+- 0 2315 2315"/>
                              <a:gd name="T3" fmla="*/ 2315 h 2851"/>
                              <a:gd name="T4" fmla="+- 0 1455 1455"/>
                              <a:gd name="T5" fmla="*/ T4 w 255"/>
                              <a:gd name="T6" fmla="+- 0 2315 2315"/>
                              <a:gd name="T7" fmla="*/ 2315 h 2851"/>
                              <a:gd name="T8" fmla="+- 0 1455 1455"/>
                              <a:gd name="T9" fmla="*/ T8 w 255"/>
                              <a:gd name="T10" fmla="+- 0 2316 2315"/>
                              <a:gd name="T11" fmla="*/ 2316 h 2851"/>
                              <a:gd name="T12" fmla="+- 0 1455 1455"/>
                              <a:gd name="T13" fmla="*/ T12 w 255"/>
                              <a:gd name="T14" fmla="+- 0 5166 2315"/>
                              <a:gd name="T15" fmla="*/ 5166 h 2851"/>
                              <a:gd name="T16" fmla="+- 0 1455 1455"/>
                              <a:gd name="T17" fmla="*/ T16 w 255"/>
                              <a:gd name="T18" fmla="+- 0 5166 2315"/>
                              <a:gd name="T19" fmla="*/ 5166 h 2851"/>
                              <a:gd name="T20" fmla="+- 0 1710 1455"/>
                              <a:gd name="T21" fmla="*/ T20 w 255"/>
                              <a:gd name="T22" fmla="+- 0 5166 2315"/>
                              <a:gd name="T23" fmla="*/ 5166 h 2851"/>
                            </a:gdLst>
                            <a:ahLst/>
                            <a:cxnLst>
                              <a:cxn ang="0">
                                <a:pos x="T1" y="T3"/>
                              </a:cxn>
                              <a:cxn ang="0">
                                <a:pos x="T5" y="T7"/>
                              </a:cxn>
                              <a:cxn ang="0">
                                <a:pos x="T9" y="T11"/>
                              </a:cxn>
                              <a:cxn ang="0">
                                <a:pos x="T13" y="T15"/>
                              </a:cxn>
                              <a:cxn ang="0">
                                <a:pos x="T17" y="T19"/>
                              </a:cxn>
                              <a:cxn ang="0">
                                <a:pos x="T21" y="T23"/>
                              </a:cxn>
                            </a:cxnLst>
                            <a:rect l="0" t="0" r="r" b="b"/>
                            <a:pathLst>
                              <a:path w="255" h="2851">
                                <a:moveTo>
                                  <a:pt x="255" y="0"/>
                                </a:moveTo>
                                <a:lnTo>
                                  <a:pt x="0" y="0"/>
                                </a:lnTo>
                                <a:moveTo>
                                  <a:pt x="0" y="1"/>
                                </a:moveTo>
                                <a:lnTo>
                                  <a:pt x="0" y="2851"/>
                                </a:lnTo>
                                <a:moveTo>
                                  <a:pt x="0" y="2851"/>
                                </a:moveTo>
                                <a:lnTo>
                                  <a:pt x="255" y="28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81"/>
                        <wps:cNvSpPr txBox="1">
                          <a:spLocks noChangeArrowheads="1"/>
                        </wps:cNvSpPr>
                        <wps:spPr bwMode="auto">
                          <a:xfrm>
                            <a:off x="1710" y="4496"/>
                            <a:ext cx="2198" cy="3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Юридический отдел</w:t>
                              </w:r>
                            </w:p>
                          </w:txbxContent>
                        </wps:txbx>
                        <wps:bodyPr rot="0" vert="horz" wrap="square" lIns="0" tIns="0" rIns="0" bIns="0" anchor="ctr" anchorCtr="0" upright="1">
                          <a:noAutofit/>
                        </wps:bodyPr>
                      </wps:wsp>
                      <wps:wsp>
                        <wps:cNvPr id="133" name="Text Box 82"/>
                        <wps:cNvSpPr txBox="1">
                          <a:spLocks noChangeArrowheads="1"/>
                        </wps:cNvSpPr>
                        <wps:spPr bwMode="auto">
                          <a:xfrm>
                            <a:off x="1710" y="3764"/>
                            <a:ext cx="2198" cy="4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Расчетные группы</w:t>
                              </w:r>
                            </w:p>
                          </w:txbxContent>
                        </wps:txbx>
                        <wps:bodyPr rot="0" vert="horz" wrap="square" lIns="0" tIns="0" rIns="0" bIns="0" anchor="ctr" anchorCtr="0" upright="1">
                          <a:noAutofit/>
                        </wps:bodyPr>
                      </wps:wsp>
                      <wps:wsp>
                        <wps:cNvPr id="134" name="Text Box 83"/>
                        <wps:cNvSpPr txBox="1">
                          <a:spLocks noChangeArrowheads="1"/>
                        </wps:cNvSpPr>
                        <wps:spPr bwMode="auto">
                          <a:xfrm>
                            <a:off x="1710" y="3046"/>
                            <a:ext cx="2198" cy="39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Главный бухгалтер</w:t>
                              </w:r>
                            </w:p>
                          </w:txbxContent>
                        </wps:txbx>
                        <wps:bodyPr rot="0" vert="horz" wrap="square" lIns="0" tIns="0" rIns="0" bIns="0" anchor="ctr" anchorCtr="0" upright="1">
                          <a:noAutofit/>
                        </wps:bodyPr>
                      </wps:wsp>
                      <wps:wsp>
                        <wps:cNvPr id="135" name="Text Box 84"/>
                        <wps:cNvSpPr txBox="1">
                          <a:spLocks noChangeArrowheads="1"/>
                        </wps:cNvSpPr>
                        <wps:spPr bwMode="auto">
                          <a:xfrm>
                            <a:off x="1710" y="1982"/>
                            <a:ext cx="2198" cy="8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Административный блок</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0" o:spid="_x0000_s1061" style="position:absolute;left:0;text-align:left;margin-left:73.2pt;margin-top:50.85pt;width:122.65pt;height:144.6pt;z-index:251646464;mso-position-horizontal-relative:page" coordorigin="1455,1982" coordsize="2453,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">
                <v:shape id="AutoShape 80" o:spid="_x0000_s1062" style="position:absolute;left:1455;top:2315;width:255;height:2415;visibility:visible;mso-wrap-style:square;v-text-anchor:top" coordsize="255,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D0sMA&#10;AADcAAAADwAAAGRycy9kb3ducmV2LnhtbERPTWsCMRC9F/wPYYTealalxa5GKdVC8VS3HnocNuNm&#10;dTNZk6irv94UCr3N433ObNHZRpzJh9qxguEgA0FcOl1zpWD7/fE0AREissbGMSm4UoDFvPcww1y7&#10;C2/oXMRKpBAOOSowMba5lKE0ZDEMXEucuJ3zFmOCvpLa4yWF20aOsuxFWqw5NRhs6d1QeShOVgGN&#10;J6v113NR/7yaanvy9rY/dkulHvvd2xREpC7+i//cnzrNHw/h9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QD0sMAAADcAAAADwAAAAAAAAAAAAAAAACYAgAAZHJzL2Rv&#10;d25yZXYueG1sUEsFBgAAAAAEAAQA9QAAAIgDAAAAAA==&#10;" path="m255,l,m,1l,2851t,l255,2851e" filled="f">
                  <v:path arrowok="t" o:connecttype="custom" o:connectlocs="255,1961;0,1961;0,1962;0,4376;0,4376;255,4376" o:connectangles="0,0,0,0,0,0"/>
                </v:shape>
                <v:shape id="Text Box 81" o:spid="_x0000_s1063" type="#_x0000_t202" style="position:absolute;left:1710;top:4496;width:2198;height: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a6sMA&#10;AADcAAAADwAAAGRycy9kb3ducmV2LnhtbERPTU8CMRC9m/gfmjHhJl2BbMhKIWhiBCIHUO/jdmxX&#10;ttNNW2D599bEhNu8vM+ZLXrXihOF2HhW8DAsQBDXXjdsFHy8v9xPQcSErLH1TAouFGExv72ZYaX9&#10;mXd02icjcgjHChXYlLpKylhbchiHviPO3LcPDlOGwUgd8JzDXStHRVFKhw3nBosdPVuqD/ujUzAO&#10;l6/Xg9mYp8nb53pZbMsfOy2VGtz1y0cQifp0Ff+7VzrPH4/g75l8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a6s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Юридический отдел</w:t>
                        </w:r>
                      </w:p>
                    </w:txbxContent>
                  </v:textbox>
                </v:shape>
                <v:shape id="Text Box 82" o:spid="_x0000_s1064" type="#_x0000_t202" style="position:absolute;left:1710;top:3764;width:2198;height: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ccMA&#10;AADcAAAADwAAAGRycy9kb3ducmV2LnhtbERPS0sDMRC+C/6HMEJvNmtXlrI2LbUgPqgHV72PmzFZ&#10;u5ksSdpu/70RCt7m43vOYjW6XhwoxM6zgptpAYK49bpjo+Dj/eF6DiImZI29Z1Jwogir5eXFAmvt&#10;j/xGhyYZkUM41qjApjTUUsbWksM49QNx5r59cJgyDEbqgMcc7no5K4pKOuw4N1gcaGOp3TV7p6AM&#10;p6/HnXkx97fbz+d18Vr92Hml1ORqXN+BSDSmf/HZ/aTz/LKEv2fy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cc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Расчетные группы</w:t>
                        </w:r>
                      </w:p>
                    </w:txbxContent>
                  </v:textbox>
                </v:shape>
                <v:shape id="Text Box 83" o:spid="_x0000_s1065" type="#_x0000_t202" style="position:absolute;left:1710;top:3046;width:2198;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cMA&#10;AADcAAAADwAAAGRycy9kb3ducmV2LnhtbERPS2sCMRC+F/wPYYTeatYqi2yNYgulD+pB297HzZis&#10;biZLkur675tCwdt8fM+ZL3vXihOF2HhWMB4VIIhrrxs2Cr4+n+9mIGJC1th6JgUXirBcDG7mWGl/&#10;5g2dtsmIHMKxQgU2pa6SMtaWHMaR74gzt/fBYcowGKkDnnO4a+V9UZTSYcO5wWJHT5bq4/bHKZiE&#10;y+7laN7N4/Tj+21VrMuDnZVK3Q771QOIRH26iv/drzrPn0zh75l8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Bc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Главный бухгалтер</w:t>
                        </w:r>
                      </w:p>
                    </w:txbxContent>
                  </v:textbox>
                </v:shape>
                <v:shape id="Text Box 84" o:spid="_x0000_s1066" type="#_x0000_t202" style="position:absolute;left:1710;top:1982;width:2198;height: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CnsMA&#10;AADcAAAADwAAAGRycy9kb3ducmV2LnhtbERPTU8CMRC9k/gfmjHxBl1BN2SlECQxioGDqPdxO7Yr&#10;2+mmrbD8e2piwm1e3ufMFr1rxYFCbDwruB0VIIhrrxs2Cj7en4ZTEDEha2w9k4ITRVjMrwYzrLQ/&#10;8hsddsmIHMKxQgU2pa6SMtaWHMaR74gz9+2Dw5RhMFIHPOZw18pxUZTSYcO5wWJHK0v1fvfrFEzC&#10;6et5b17N493mc70stuWPnZZK3Vz3ywcQifp0Ef+7X3SeP7mHv2fyBXJ+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UCnsMAAADcAAAADwAAAAAAAAAAAAAAAACYAgAAZHJzL2Rv&#10;d25yZXYueG1sUEsFBgAAAAAEAAQA9QAAAIgDA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Административный блок</w:t>
                        </w:r>
                      </w:p>
                    </w:txbxContent>
                  </v:textbox>
                </v:shape>
                <w10:wrap anchorx="page"/>
              </v:group>
            </w:pict>
          </mc:Fallback>
        </mc:AlternateContent>
      </w:r>
    </w:p>
    <w:p w:rsidR="00164167" w:rsidRDefault="00DB3277" w:rsidP="00447B43">
      <w:pPr>
        <w:pStyle w:val="a3"/>
        <w:rPr>
          <w:sz w:val="20"/>
        </w:rPr>
      </w:pPr>
      <w:r w:rsidRPr="00FC6C13">
        <w:rPr>
          <w:noProof/>
          <w:lang w:eastAsia="ru-RU"/>
        </w:rPr>
        <mc:AlternateContent>
          <mc:Choice Requires="wps">
            <w:drawing>
              <wp:anchor distT="0" distB="0" distL="114300" distR="114300" simplePos="0" relativeHeight="251642368" behindDoc="0" locked="0" layoutInCell="1" allowOverlap="1" wp14:anchorId="603C4490" wp14:editId="031F2C59">
                <wp:simplePos x="0" y="0"/>
                <wp:positionH relativeFrom="page">
                  <wp:posOffset>1753870</wp:posOffset>
                </wp:positionH>
                <wp:positionV relativeFrom="paragraph">
                  <wp:posOffset>-6350</wp:posOffset>
                </wp:positionV>
                <wp:extent cx="0" cy="161925"/>
                <wp:effectExtent l="0" t="0" r="19050" b="952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1pt,-.5pt" to="138.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">
                <w10:wrap anchorx="page"/>
              </v:line>
            </w:pict>
          </mc:Fallback>
        </mc:AlternateContent>
      </w:r>
    </w:p>
    <w:p w:rsidR="00164167" w:rsidRDefault="00164167" w:rsidP="00447B43">
      <w:pPr>
        <w:pStyle w:val="a3"/>
        <w:rPr>
          <w:sz w:val="20"/>
        </w:rPr>
      </w:pP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59776" behindDoc="0" locked="0" layoutInCell="1" allowOverlap="1" wp14:anchorId="46F3BFF6" wp14:editId="101818F0">
                <wp:simplePos x="0" y="0"/>
                <wp:positionH relativeFrom="page">
                  <wp:posOffset>6514465</wp:posOffset>
                </wp:positionH>
                <wp:positionV relativeFrom="paragraph">
                  <wp:posOffset>90170</wp:posOffset>
                </wp:positionV>
                <wp:extent cx="0" cy="119380"/>
                <wp:effectExtent l="0" t="0" r="19050" b="1397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95pt,7.1pt" to="51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">
                <w10:wrap anchorx="page"/>
              </v:line>
            </w:pict>
          </mc:Fallback>
        </mc:AlternateContent>
      </w:r>
      <w:r w:rsidRPr="00FC6C13">
        <w:rPr>
          <w:noProof/>
          <w:lang w:eastAsia="ru-RU"/>
        </w:rPr>
        <mc:AlternateContent>
          <mc:Choice Requires="wps">
            <w:drawing>
              <wp:anchor distT="0" distB="0" distL="114300" distR="114300" simplePos="0" relativeHeight="251665920" behindDoc="0" locked="0" layoutInCell="1" allowOverlap="1" wp14:anchorId="3D48ED37" wp14:editId="31C11B17">
                <wp:simplePos x="0" y="0"/>
                <wp:positionH relativeFrom="page">
                  <wp:posOffset>4290060</wp:posOffset>
                </wp:positionH>
                <wp:positionV relativeFrom="paragraph">
                  <wp:posOffset>34290</wp:posOffset>
                </wp:positionV>
                <wp:extent cx="1211580" cy="294005"/>
                <wp:effectExtent l="0" t="0" r="26670" b="1079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940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Проектирование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1" o:spid="_x0000_s1067" type="#_x0000_t202" style="position:absolute;left:0;text-align:left;margin-left:337.8pt;margin-top:2.7pt;width:95.4pt;height:23.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Проектирование</w:t>
                      </w:r>
                    </w:p>
                  </w:txbxContent>
                </v:textbox>
                <w10:wrap anchorx="page"/>
              </v:shape>
            </w:pict>
          </mc:Fallback>
        </mc:AlternateContent>
      </w:r>
      <w:r w:rsidR="00DB3277" w:rsidRPr="00FC6C13">
        <w:rPr>
          <w:noProof/>
          <w:lang w:eastAsia="ru-RU"/>
        </w:rPr>
        <mc:AlternateContent>
          <mc:Choice Requires="wps">
            <w:drawing>
              <wp:anchor distT="0" distB="0" distL="114300" distR="114300" simplePos="0" relativeHeight="251643392" behindDoc="0" locked="0" layoutInCell="1" allowOverlap="1" wp14:anchorId="58391F77" wp14:editId="2278F777">
                <wp:simplePos x="0" y="0"/>
                <wp:positionH relativeFrom="page">
                  <wp:posOffset>1752600</wp:posOffset>
                </wp:positionH>
                <wp:positionV relativeFrom="paragraph">
                  <wp:posOffset>116205</wp:posOffset>
                </wp:positionV>
                <wp:extent cx="0" cy="210185"/>
                <wp:effectExtent l="0" t="0" r="19050" b="1841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pt,9.15pt" to="13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">
                <w10:wrap anchorx="page"/>
              </v:line>
            </w:pict>
          </mc:Fallback>
        </mc:AlternateContent>
      </w: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63872" behindDoc="0" locked="0" layoutInCell="1" allowOverlap="1" wp14:anchorId="022D0BD5" wp14:editId="152B9564">
                <wp:simplePos x="0" y="0"/>
                <wp:positionH relativeFrom="page">
                  <wp:posOffset>5935980</wp:posOffset>
                </wp:positionH>
                <wp:positionV relativeFrom="paragraph">
                  <wp:posOffset>71120</wp:posOffset>
                </wp:positionV>
                <wp:extent cx="1160780" cy="428625"/>
                <wp:effectExtent l="0" t="0" r="20320" b="28575"/>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Default="00D40C75" w:rsidP="00DB3277">
                            <w:pPr>
                              <w:pStyle w:val="af4"/>
                              <w:jc w:val="center"/>
                              <w:rPr>
                                <w:rFonts w:ascii="Times New Roman" w:hAnsi="Times New Roman" w:cs="Times New Roman"/>
                              </w:rPr>
                            </w:pPr>
                            <w:r w:rsidRPr="00DB3277">
                              <w:rPr>
                                <w:rFonts w:ascii="Times New Roman" w:hAnsi="Times New Roman" w:cs="Times New Roman"/>
                              </w:rPr>
                              <w:t xml:space="preserve">Технический </w:t>
                            </w:r>
                          </w:p>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3" o:spid="_x0000_s1068" type="#_x0000_t202" style="position:absolute;left:0;text-align:left;margin-left:467.4pt;margin-top:5.6pt;width:91.4pt;height:3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" filled="f">
                <v:textbox inset="0,0,0,0">
                  <w:txbxContent>
                    <w:p w:rsidR="00D40C75" w:rsidRDefault="00D40C75" w:rsidP="00DB3277">
                      <w:pPr>
                        <w:pStyle w:val="af4"/>
                        <w:jc w:val="center"/>
                        <w:rPr>
                          <w:rFonts w:ascii="Times New Roman" w:hAnsi="Times New Roman" w:cs="Times New Roman"/>
                        </w:rPr>
                      </w:pPr>
                      <w:r w:rsidRPr="00DB3277">
                        <w:rPr>
                          <w:rFonts w:ascii="Times New Roman" w:hAnsi="Times New Roman" w:cs="Times New Roman"/>
                        </w:rPr>
                        <w:t xml:space="preserve">Технический </w:t>
                      </w:r>
                    </w:p>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w:t>
                      </w:r>
                    </w:p>
                  </w:txbxContent>
                </v:textbox>
                <w10:wrap anchorx="page"/>
              </v:shape>
            </w:pict>
          </mc:Fallback>
        </mc:AlternateContent>
      </w:r>
      <w:r w:rsidR="00164167">
        <w:rPr>
          <w:noProof/>
          <w:lang w:eastAsia="ru-RU"/>
        </w:rPr>
        <mc:AlternateContent>
          <mc:Choice Requires="wps">
            <w:drawing>
              <wp:anchor distT="0" distB="0" distL="114300" distR="114300" simplePos="0" relativeHeight="251664896" behindDoc="0" locked="0" layoutInCell="1" allowOverlap="1" wp14:anchorId="5209954E" wp14:editId="54B1BA76">
                <wp:simplePos x="0" y="0"/>
                <wp:positionH relativeFrom="page">
                  <wp:posOffset>2689860</wp:posOffset>
                </wp:positionH>
                <wp:positionV relativeFrom="paragraph">
                  <wp:posOffset>97155</wp:posOffset>
                </wp:positionV>
                <wp:extent cx="1249680" cy="561975"/>
                <wp:effectExtent l="0" t="0" r="26670" b="28575"/>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61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«сервисное обслуживание»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2" o:spid="_x0000_s1069" type="#_x0000_t202" style="position:absolute;left:0;text-align:left;margin-left:211.8pt;margin-top:7.65pt;width:98.4pt;height:4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«сервисное обслуживание»</w:t>
                      </w:r>
                    </w:p>
                  </w:txbxContent>
                </v:textbox>
                <w10:wrap anchorx="page"/>
              </v:shape>
            </w:pict>
          </mc:Fallback>
        </mc:AlternateContent>
      </w:r>
    </w:p>
    <w:p w:rsidR="00164167" w:rsidRDefault="00164167" w:rsidP="00447B43">
      <w:pPr>
        <w:pStyle w:val="a3"/>
        <w:rPr>
          <w:sz w:val="20"/>
        </w:rPr>
      </w:pP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62848" behindDoc="0" locked="0" layoutInCell="1" allowOverlap="1" wp14:anchorId="5B5B49C3" wp14:editId="58299415">
                <wp:simplePos x="0" y="0"/>
                <wp:positionH relativeFrom="page">
                  <wp:posOffset>4368800</wp:posOffset>
                </wp:positionH>
                <wp:positionV relativeFrom="paragraph">
                  <wp:posOffset>26670</wp:posOffset>
                </wp:positionV>
                <wp:extent cx="1457325" cy="316865"/>
                <wp:effectExtent l="0" t="0" r="28575" b="26035"/>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168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маркетинга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 o:spid="_x0000_s1070" type="#_x0000_t202" style="position:absolute;left:0;text-align:left;margin-left:344pt;margin-top:2.1pt;width:114.75pt;height:24.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маркетинга</w:t>
                      </w:r>
                    </w:p>
                  </w:txbxContent>
                </v:textbox>
                <w10:wrap anchorx="page"/>
              </v:shape>
            </w:pict>
          </mc:Fallback>
        </mc:AlternateContent>
      </w:r>
    </w:p>
    <w:p w:rsidR="00DB3277" w:rsidRDefault="00D30E90" w:rsidP="00447B43">
      <w:pPr>
        <w:pStyle w:val="a3"/>
        <w:spacing w:before="7"/>
        <w:rPr>
          <w:sz w:val="21"/>
        </w:rPr>
      </w:pPr>
      <w:r w:rsidRPr="00FC6C13">
        <w:rPr>
          <w:noProof/>
          <w:lang w:eastAsia="ru-RU"/>
        </w:rPr>
        <mc:AlternateContent>
          <mc:Choice Requires="wps">
            <w:drawing>
              <wp:anchor distT="0" distB="0" distL="114300" distR="114300" simplePos="0" relativeHeight="251651584" behindDoc="0" locked="0" layoutInCell="1" allowOverlap="1" wp14:anchorId="4E22C617" wp14:editId="27163FBE">
                <wp:simplePos x="0" y="0"/>
                <wp:positionH relativeFrom="page">
                  <wp:posOffset>6515100</wp:posOffset>
                </wp:positionH>
                <wp:positionV relativeFrom="paragraph">
                  <wp:posOffset>61595</wp:posOffset>
                </wp:positionV>
                <wp:extent cx="0" cy="158115"/>
                <wp:effectExtent l="0" t="0" r="19050" b="1333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pt,4.85pt" to="51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">
                <w10:wrap anchorx="page"/>
              </v:line>
            </w:pict>
          </mc:Fallback>
        </mc:AlternateContent>
      </w:r>
      <w:r w:rsidR="00DB3277">
        <w:rPr>
          <w:noProof/>
          <w:sz w:val="21"/>
          <w:lang w:eastAsia="ru-RU"/>
        </w:rPr>
        <mc:AlternateContent>
          <mc:Choice Requires="wps">
            <w:drawing>
              <wp:anchor distT="0" distB="0" distL="114300" distR="114300" simplePos="0" relativeHeight="251681280" behindDoc="0" locked="0" layoutInCell="1" allowOverlap="1" wp14:anchorId="1B981845" wp14:editId="34E7C40B">
                <wp:simplePos x="0" y="0"/>
                <wp:positionH relativeFrom="column">
                  <wp:posOffset>672465</wp:posOffset>
                </wp:positionH>
                <wp:positionV relativeFrom="paragraph">
                  <wp:posOffset>-3175</wp:posOffset>
                </wp:positionV>
                <wp:extent cx="0" cy="201930"/>
                <wp:effectExtent l="0" t="0" r="19050" b="2667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2019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5pt" to="52.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" strokecolor="black [3213]"/>
            </w:pict>
          </mc:Fallback>
        </mc:AlternateContent>
      </w:r>
    </w:p>
    <w:p w:rsidR="00DB3277" w:rsidRDefault="00D30E90" w:rsidP="00447B43">
      <w:pPr>
        <w:pStyle w:val="a3"/>
        <w:spacing w:before="7"/>
        <w:rPr>
          <w:sz w:val="21"/>
        </w:rPr>
      </w:pPr>
      <w:r>
        <w:rPr>
          <w:noProof/>
          <w:lang w:eastAsia="ru-RU"/>
        </w:rPr>
        <mc:AlternateContent>
          <mc:Choice Requires="wps">
            <w:drawing>
              <wp:anchor distT="0" distB="0" distL="0" distR="0" simplePos="0" relativeHeight="251673088" behindDoc="1" locked="0" layoutInCell="1" allowOverlap="1" wp14:anchorId="6396CC5C" wp14:editId="2B2AD6DD">
                <wp:simplePos x="0" y="0"/>
                <wp:positionH relativeFrom="page">
                  <wp:posOffset>5926455</wp:posOffset>
                </wp:positionH>
                <wp:positionV relativeFrom="paragraph">
                  <wp:posOffset>62230</wp:posOffset>
                </wp:positionV>
                <wp:extent cx="1143000" cy="433705"/>
                <wp:effectExtent l="0" t="0" r="19050" b="23495"/>
                <wp:wrapTopAndBottom/>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3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охраны труда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6" o:spid="_x0000_s1071" type="#_x0000_t202" style="position:absolute;left:0;text-align:left;margin-left:466.65pt;margin-top:4.9pt;width:90pt;height:34.1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 охраны труда</w:t>
                      </w:r>
                    </w:p>
                  </w:txbxContent>
                </v:textbox>
                <w10:wrap type="topAndBottom" anchorx="page"/>
              </v:shape>
            </w:pict>
          </mc:Fallback>
        </mc:AlternateContent>
      </w:r>
      <w:r w:rsidR="00DB3277">
        <w:rPr>
          <w:noProof/>
          <w:lang w:eastAsia="ru-RU"/>
        </w:rPr>
        <mc:AlternateContent>
          <mc:Choice Requires="wps">
            <w:drawing>
              <wp:anchor distT="0" distB="0" distL="0" distR="0" simplePos="0" relativeHeight="251672064" behindDoc="1" locked="0" layoutInCell="1" allowOverlap="1" wp14:anchorId="30B408AF" wp14:editId="05BDF619">
                <wp:simplePos x="0" y="0"/>
                <wp:positionH relativeFrom="page">
                  <wp:posOffset>2689860</wp:posOffset>
                </wp:positionH>
                <wp:positionV relativeFrom="paragraph">
                  <wp:posOffset>194945</wp:posOffset>
                </wp:positionV>
                <wp:extent cx="1600200" cy="525780"/>
                <wp:effectExtent l="0" t="0" r="19050" b="26670"/>
                <wp:wrapTopAndBottom/>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w:t>
                            </w:r>
                          </w:p>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«переоборудование существующих систем»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7" o:spid="_x0000_s1072" type="#_x0000_t202" style="position:absolute;left:0;text-align:left;margin-left:211.8pt;margin-top:15.35pt;width:126pt;height:41.4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" filled="f">
                <v:textbox inset="0,0,0,0">
                  <w:txbxContent>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Отдел</w:t>
                      </w:r>
                    </w:p>
                    <w:p w:rsidR="00D40C75" w:rsidRPr="00DB3277" w:rsidRDefault="00D40C75" w:rsidP="00DB3277">
                      <w:pPr>
                        <w:pStyle w:val="af4"/>
                        <w:jc w:val="center"/>
                        <w:rPr>
                          <w:rFonts w:ascii="Times New Roman" w:hAnsi="Times New Roman" w:cs="Times New Roman"/>
                        </w:rPr>
                      </w:pPr>
                      <w:r w:rsidRPr="00DB3277">
                        <w:rPr>
                          <w:rFonts w:ascii="Times New Roman" w:hAnsi="Times New Roman" w:cs="Times New Roman"/>
                        </w:rPr>
                        <w:t>«переоборудование существующих систем»</w:t>
                      </w:r>
                    </w:p>
                  </w:txbxContent>
                </v:textbox>
                <w10:wrap type="topAndBottom" anchorx="page"/>
              </v:shape>
            </w:pict>
          </mc:Fallback>
        </mc:AlternateContent>
      </w:r>
    </w:p>
    <w:p w:rsidR="00164167" w:rsidRPr="00DB3277" w:rsidRDefault="00164167" w:rsidP="00DB3277">
      <w:pPr>
        <w:pStyle w:val="af4"/>
        <w:spacing w:line="360" w:lineRule="auto"/>
        <w:jc w:val="center"/>
        <w:rPr>
          <w:rFonts w:ascii="Times New Roman" w:hAnsi="Times New Roman" w:cs="Times New Roman"/>
          <w:sz w:val="28"/>
          <w:szCs w:val="28"/>
        </w:rPr>
      </w:pPr>
      <w:r w:rsidRPr="00DB3277">
        <w:rPr>
          <w:rFonts w:ascii="Times New Roman" w:hAnsi="Times New Roman" w:cs="Times New Roman"/>
          <w:sz w:val="28"/>
          <w:szCs w:val="28"/>
        </w:rPr>
        <w:t>Рис</w:t>
      </w:r>
      <w:r w:rsidR="009B1F25" w:rsidRPr="00DB3277">
        <w:rPr>
          <w:rFonts w:ascii="Times New Roman" w:hAnsi="Times New Roman" w:cs="Times New Roman"/>
          <w:sz w:val="28"/>
          <w:szCs w:val="28"/>
        </w:rPr>
        <w:t xml:space="preserve">унок </w:t>
      </w:r>
      <w:r w:rsidR="00AB2094" w:rsidRPr="00DB3277">
        <w:rPr>
          <w:rFonts w:ascii="Times New Roman" w:hAnsi="Times New Roman" w:cs="Times New Roman"/>
          <w:sz w:val="28"/>
          <w:szCs w:val="28"/>
        </w:rPr>
        <w:t>3</w:t>
      </w:r>
      <w:r w:rsidR="009B1F25" w:rsidRPr="00DB3277">
        <w:rPr>
          <w:rFonts w:ascii="Times New Roman" w:hAnsi="Times New Roman" w:cs="Times New Roman"/>
          <w:sz w:val="28"/>
          <w:szCs w:val="28"/>
        </w:rPr>
        <w:t xml:space="preserve"> </w:t>
      </w:r>
      <w:r w:rsidR="00DB3277" w:rsidRPr="00DB3277">
        <w:rPr>
          <w:rFonts w:ascii="Times New Roman" w:hAnsi="Times New Roman" w:cs="Times New Roman"/>
          <w:sz w:val="28"/>
          <w:szCs w:val="28"/>
        </w:rPr>
        <w:t>–</w:t>
      </w:r>
      <w:r w:rsidRPr="00DB3277">
        <w:rPr>
          <w:rFonts w:ascii="Times New Roman" w:hAnsi="Times New Roman" w:cs="Times New Roman"/>
          <w:sz w:val="28"/>
          <w:szCs w:val="28"/>
        </w:rPr>
        <w:t xml:space="preserve"> Организационная структура управления </w:t>
      </w:r>
      <w:r w:rsidR="00D01B5B" w:rsidRPr="00DB3277">
        <w:rPr>
          <w:rFonts w:ascii="Times New Roman" w:hAnsi="Times New Roman" w:cs="Times New Roman"/>
          <w:sz w:val="28"/>
          <w:szCs w:val="28"/>
        </w:rPr>
        <w:t>ООО «МОСКВА КАРГО»</w:t>
      </w:r>
    </w:p>
    <w:p w:rsidR="00DB3277" w:rsidRPr="00DB3277" w:rsidRDefault="00DB3277" w:rsidP="00DB3277">
      <w:pPr>
        <w:pStyle w:val="af4"/>
        <w:spacing w:line="360" w:lineRule="auto"/>
        <w:jc w:val="center"/>
        <w:rPr>
          <w:rFonts w:ascii="Times New Roman" w:hAnsi="Times New Roman" w:cs="Times New Roman"/>
          <w:sz w:val="28"/>
          <w:szCs w:val="28"/>
        </w:rPr>
      </w:pP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Система управления на данном предприятии представляет собой несколько производств, связанных между собой организацией, техническим</w:t>
      </w:r>
      <w:r w:rsidR="00A970C5">
        <w:rPr>
          <w:rFonts w:ascii="Times New Roman" w:hAnsi="Times New Roman" w:cs="Times New Roman"/>
          <w:sz w:val="28"/>
        </w:rPr>
        <w:t xml:space="preserve"> </w:t>
      </w:r>
      <w:r w:rsidRPr="00FC6C13">
        <w:rPr>
          <w:rFonts w:ascii="Times New Roman" w:hAnsi="Times New Roman" w:cs="Times New Roman"/>
          <w:sz w:val="28"/>
        </w:rPr>
        <w:t>обслуживанием, материальным снабжением, производственной экономикой, ценообразованием, социальной политикой.</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 xml:space="preserve">осуществляет учет результатов своей деятельности, ведет оперативный, бухгалтерский, налоговый и статистический учет в соответствии с законодательством Российской Федерации. Основные технико-экономические показатели предприятия представлены в таблице </w:t>
      </w:r>
      <w:r w:rsidR="00D30E90">
        <w:rPr>
          <w:rFonts w:ascii="Times New Roman" w:hAnsi="Times New Roman" w:cs="Times New Roman"/>
          <w:sz w:val="28"/>
        </w:rPr>
        <w:t>2</w:t>
      </w:r>
      <w:r w:rsidR="00164167" w:rsidRPr="00FC6C13">
        <w:rPr>
          <w:rFonts w:ascii="Times New Roman" w:hAnsi="Times New Roman" w:cs="Times New Roman"/>
          <w:sz w:val="28"/>
        </w:rPr>
        <w:t>.</w:t>
      </w:r>
    </w:p>
    <w:p w:rsidR="00D30E90" w:rsidRDefault="00D30E90" w:rsidP="00D30E90">
      <w:pPr>
        <w:widowControl w:val="0"/>
        <w:spacing w:after="0" w:line="360" w:lineRule="auto"/>
        <w:contextualSpacing/>
        <w:jc w:val="center"/>
        <w:rPr>
          <w:rFonts w:ascii="Times New Roman" w:hAnsi="Times New Roman" w:cs="Times New Roman"/>
          <w:sz w:val="28"/>
        </w:rPr>
      </w:pPr>
    </w:p>
    <w:p w:rsidR="00D30E90" w:rsidRDefault="00D30E90" w:rsidP="00D30E90">
      <w:pPr>
        <w:widowControl w:val="0"/>
        <w:spacing w:after="0" w:line="360" w:lineRule="auto"/>
        <w:contextualSpacing/>
        <w:jc w:val="center"/>
        <w:rPr>
          <w:rFonts w:ascii="Times New Roman" w:hAnsi="Times New Roman" w:cs="Times New Roman"/>
          <w:sz w:val="28"/>
        </w:rPr>
      </w:pPr>
    </w:p>
    <w:p w:rsidR="00D30E90" w:rsidRDefault="00D30E90" w:rsidP="00D30E90">
      <w:pPr>
        <w:widowControl w:val="0"/>
        <w:spacing w:after="0" w:line="360" w:lineRule="auto"/>
        <w:contextualSpacing/>
        <w:jc w:val="center"/>
        <w:rPr>
          <w:rFonts w:ascii="Times New Roman" w:hAnsi="Times New Roman" w:cs="Times New Roman"/>
          <w:sz w:val="28"/>
        </w:rPr>
      </w:pPr>
    </w:p>
    <w:p w:rsidR="00D30E90" w:rsidRDefault="00164167" w:rsidP="00D30E90">
      <w:pPr>
        <w:widowControl w:val="0"/>
        <w:spacing w:after="0" w:line="360" w:lineRule="auto"/>
        <w:contextualSpacing/>
        <w:jc w:val="center"/>
        <w:rPr>
          <w:rFonts w:ascii="Times New Roman" w:hAnsi="Times New Roman" w:cs="Times New Roman"/>
          <w:sz w:val="28"/>
        </w:rPr>
      </w:pPr>
      <w:r w:rsidRPr="00FC6C13">
        <w:rPr>
          <w:rFonts w:ascii="Times New Roman" w:hAnsi="Times New Roman" w:cs="Times New Roman"/>
          <w:sz w:val="28"/>
        </w:rPr>
        <w:lastRenderedPageBreak/>
        <w:t xml:space="preserve">Таблица </w:t>
      </w:r>
      <w:r w:rsidR="00AB2094">
        <w:rPr>
          <w:rFonts w:ascii="Times New Roman" w:hAnsi="Times New Roman" w:cs="Times New Roman"/>
          <w:sz w:val="28"/>
        </w:rPr>
        <w:t xml:space="preserve">2 </w:t>
      </w:r>
      <w:r w:rsidR="00D30E90">
        <w:rPr>
          <w:rFonts w:ascii="Times New Roman" w:hAnsi="Times New Roman" w:cs="Times New Roman"/>
          <w:sz w:val="28"/>
        </w:rPr>
        <w:t>–</w:t>
      </w:r>
      <w:r w:rsidRPr="00FC6C13">
        <w:rPr>
          <w:rFonts w:ascii="Times New Roman" w:hAnsi="Times New Roman" w:cs="Times New Roman"/>
          <w:sz w:val="28"/>
        </w:rPr>
        <w:t xml:space="preserve"> Основные технико-экономические показатели</w:t>
      </w:r>
    </w:p>
    <w:p w:rsidR="00164167" w:rsidRPr="00FC6C13" w:rsidRDefault="00D01B5B" w:rsidP="00D30E90">
      <w:pPr>
        <w:widowControl w:val="0"/>
        <w:spacing w:after="0" w:line="360" w:lineRule="auto"/>
        <w:contextualSpacing/>
        <w:jc w:val="center"/>
        <w:rPr>
          <w:rFonts w:ascii="Times New Roman" w:hAnsi="Times New Roman" w:cs="Times New Roman"/>
          <w:sz w:val="28"/>
        </w:rPr>
      </w:pPr>
      <w:r>
        <w:rPr>
          <w:rFonts w:ascii="Times New Roman" w:hAnsi="Times New Roman" w:cs="Times New Roman"/>
          <w:sz w:val="28"/>
        </w:rPr>
        <w:t>ООО «МОСКВА КАРГО»</w:t>
      </w:r>
    </w:p>
    <w:tbl>
      <w:tblPr>
        <w:tblStyle w:val="af5"/>
        <w:tblW w:w="0" w:type="auto"/>
        <w:tblInd w:w="-34" w:type="dxa"/>
        <w:tblLayout w:type="fixed"/>
        <w:tblLook w:val="01E0" w:firstRow="1" w:lastRow="1" w:firstColumn="1" w:lastColumn="1" w:noHBand="0" w:noVBand="0"/>
      </w:tblPr>
      <w:tblGrid>
        <w:gridCol w:w="2269"/>
        <w:gridCol w:w="992"/>
        <w:gridCol w:w="992"/>
        <w:gridCol w:w="992"/>
        <w:gridCol w:w="1134"/>
        <w:gridCol w:w="1134"/>
        <w:gridCol w:w="1134"/>
        <w:gridCol w:w="1134"/>
      </w:tblGrid>
      <w:tr w:rsidR="00164167" w:rsidTr="00D30E90">
        <w:trPr>
          <w:trHeight w:val="58"/>
        </w:trPr>
        <w:tc>
          <w:tcPr>
            <w:tcW w:w="2269" w:type="dxa"/>
            <w:vMerge w:val="restart"/>
            <w:vAlign w:val="center"/>
          </w:tcPr>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Показатели</w:t>
            </w:r>
          </w:p>
        </w:tc>
        <w:tc>
          <w:tcPr>
            <w:tcW w:w="992" w:type="dxa"/>
            <w:vMerge w:val="restart"/>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9A10C2" w:rsidRPr="00D30E90">
              <w:rPr>
                <w:rFonts w:ascii="Times New Roman" w:hAnsi="Times New Roman" w:cs="Times New Roman"/>
              </w:rPr>
              <w:t>7</w:t>
            </w:r>
            <w:r w:rsidR="00D30E90" w:rsidRPr="00D30E90">
              <w:rPr>
                <w:rFonts w:ascii="Times New Roman" w:hAnsi="Times New Roman" w:cs="Times New Roman"/>
              </w:rPr>
              <w:t xml:space="preserve"> г.</w:t>
            </w:r>
          </w:p>
        </w:tc>
        <w:tc>
          <w:tcPr>
            <w:tcW w:w="992" w:type="dxa"/>
            <w:vMerge w:val="restart"/>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8 г.</w:t>
            </w:r>
          </w:p>
        </w:tc>
        <w:tc>
          <w:tcPr>
            <w:tcW w:w="992" w:type="dxa"/>
            <w:vMerge w:val="restart"/>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9A10C2" w:rsidRPr="00D30E90">
              <w:rPr>
                <w:rFonts w:ascii="Times New Roman" w:hAnsi="Times New Roman" w:cs="Times New Roman"/>
              </w:rPr>
              <w:t>9</w:t>
            </w:r>
            <w:r w:rsidR="00D30E90" w:rsidRPr="00D30E90">
              <w:rPr>
                <w:rFonts w:ascii="Times New Roman" w:hAnsi="Times New Roman" w:cs="Times New Roman"/>
              </w:rPr>
              <w:t xml:space="preserve"> г.</w:t>
            </w:r>
          </w:p>
        </w:tc>
        <w:tc>
          <w:tcPr>
            <w:tcW w:w="2268" w:type="dxa"/>
            <w:gridSpan w:val="2"/>
            <w:vAlign w:val="center"/>
          </w:tcPr>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Отклонение</w:t>
            </w:r>
            <w:proofErr w:type="gramStart"/>
            <w:r w:rsidRPr="00D30E90">
              <w:rPr>
                <w:rFonts w:ascii="Times New Roman" w:hAnsi="Times New Roman" w:cs="Times New Roman"/>
              </w:rPr>
              <w:t xml:space="preserve"> (+/-)</w:t>
            </w:r>
            <w:proofErr w:type="gramEnd"/>
          </w:p>
        </w:tc>
        <w:tc>
          <w:tcPr>
            <w:tcW w:w="2268" w:type="dxa"/>
            <w:gridSpan w:val="2"/>
            <w:vAlign w:val="center"/>
          </w:tcPr>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Темп роста, %</w:t>
            </w:r>
          </w:p>
        </w:tc>
      </w:tr>
      <w:tr w:rsidR="00164167" w:rsidTr="00D30E90">
        <w:trPr>
          <w:trHeight w:val="165"/>
        </w:trPr>
        <w:tc>
          <w:tcPr>
            <w:tcW w:w="2269" w:type="dxa"/>
            <w:vMerge/>
            <w:vAlign w:val="center"/>
          </w:tcPr>
          <w:p w:rsidR="00164167" w:rsidRPr="00D30E90" w:rsidRDefault="00164167" w:rsidP="00D30E90">
            <w:pPr>
              <w:pStyle w:val="af4"/>
              <w:jc w:val="center"/>
              <w:rPr>
                <w:rFonts w:ascii="Times New Roman" w:hAnsi="Times New Roman" w:cs="Times New Roman"/>
              </w:rPr>
            </w:pPr>
          </w:p>
        </w:tc>
        <w:tc>
          <w:tcPr>
            <w:tcW w:w="992" w:type="dxa"/>
            <w:vMerge/>
            <w:vAlign w:val="center"/>
          </w:tcPr>
          <w:p w:rsidR="00164167" w:rsidRPr="00D30E90" w:rsidRDefault="00164167" w:rsidP="00D30E90">
            <w:pPr>
              <w:pStyle w:val="af4"/>
              <w:jc w:val="center"/>
              <w:rPr>
                <w:rFonts w:ascii="Times New Roman" w:hAnsi="Times New Roman" w:cs="Times New Roman"/>
              </w:rPr>
            </w:pPr>
          </w:p>
        </w:tc>
        <w:tc>
          <w:tcPr>
            <w:tcW w:w="992" w:type="dxa"/>
            <w:vMerge/>
            <w:vAlign w:val="center"/>
          </w:tcPr>
          <w:p w:rsidR="00164167" w:rsidRPr="00D30E90" w:rsidRDefault="00164167" w:rsidP="00D30E90">
            <w:pPr>
              <w:pStyle w:val="af4"/>
              <w:jc w:val="center"/>
              <w:rPr>
                <w:rFonts w:ascii="Times New Roman" w:hAnsi="Times New Roman" w:cs="Times New Roman"/>
              </w:rPr>
            </w:pPr>
          </w:p>
        </w:tc>
        <w:tc>
          <w:tcPr>
            <w:tcW w:w="992" w:type="dxa"/>
            <w:vMerge/>
            <w:vAlign w:val="center"/>
          </w:tcPr>
          <w:p w:rsidR="00164167" w:rsidRPr="00D30E90" w:rsidRDefault="00164167" w:rsidP="00D30E90">
            <w:pPr>
              <w:pStyle w:val="af4"/>
              <w:jc w:val="center"/>
              <w:rPr>
                <w:rFonts w:ascii="Times New Roman" w:hAnsi="Times New Roman" w:cs="Times New Roman"/>
              </w:rPr>
            </w:pP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8 </w:t>
            </w:r>
            <w:r w:rsidRPr="00D30E90">
              <w:rPr>
                <w:rFonts w:ascii="Times New Roman" w:hAnsi="Times New Roman" w:cs="Times New Roman"/>
              </w:rPr>
              <w:t>г.</w:t>
            </w:r>
          </w:p>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от</w:t>
            </w:r>
            <w:r w:rsidR="00164167" w:rsidRPr="00D30E90">
              <w:rPr>
                <w:rFonts w:ascii="Times New Roman" w:hAnsi="Times New Roman" w:cs="Times New Roman"/>
              </w:rPr>
              <w:t xml:space="preserve"> 201</w:t>
            </w:r>
            <w:r w:rsidRPr="00D30E90">
              <w:rPr>
                <w:rFonts w:ascii="Times New Roman" w:hAnsi="Times New Roman" w:cs="Times New Roman"/>
              </w:rPr>
              <w:t xml:space="preserve">7 </w:t>
            </w:r>
            <w:r w:rsidR="00164167" w:rsidRPr="00D30E90">
              <w:rPr>
                <w:rFonts w:ascii="Times New Roman" w:hAnsi="Times New Roman" w:cs="Times New Roman"/>
              </w:rPr>
              <w:t>г.</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9 </w:t>
            </w:r>
            <w:r w:rsidRPr="00D30E90">
              <w:rPr>
                <w:rFonts w:ascii="Times New Roman" w:hAnsi="Times New Roman" w:cs="Times New Roman"/>
              </w:rPr>
              <w:t>г.</w:t>
            </w:r>
          </w:p>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от</w:t>
            </w:r>
            <w:r w:rsidR="00164167" w:rsidRPr="00D30E90">
              <w:rPr>
                <w:rFonts w:ascii="Times New Roman" w:hAnsi="Times New Roman" w:cs="Times New Roman"/>
              </w:rPr>
              <w:t xml:space="preserve"> 201</w:t>
            </w:r>
            <w:r w:rsidRPr="00D30E90">
              <w:rPr>
                <w:rFonts w:ascii="Times New Roman" w:hAnsi="Times New Roman" w:cs="Times New Roman"/>
              </w:rPr>
              <w:t xml:space="preserve">8 </w:t>
            </w:r>
            <w:r w:rsidR="00164167" w:rsidRPr="00D30E90">
              <w:rPr>
                <w:rFonts w:ascii="Times New Roman" w:hAnsi="Times New Roman" w:cs="Times New Roman"/>
              </w:rPr>
              <w:t>г.</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8 </w:t>
            </w:r>
            <w:r w:rsidRPr="00D30E90">
              <w:rPr>
                <w:rFonts w:ascii="Times New Roman" w:hAnsi="Times New Roman" w:cs="Times New Roman"/>
              </w:rPr>
              <w:t>г.</w:t>
            </w:r>
          </w:p>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к 201</w:t>
            </w:r>
            <w:r w:rsidR="00D30E90" w:rsidRPr="00D30E90">
              <w:rPr>
                <w:rFonts w:ascii="Times New Roman" w:hAnsi="Times New Roman" w:cs="Times New Roman"/>
              </w:rPr>
              <w:t xml:space="preserve">7 </w:t>
            </w:r>
            <w:r w:rsidRPr="00D30E90">
              <w:rPr>
                <w:rFonts w:ascii="Times New Roman" w:hAnsi="Times New Roman" w:cs="Times New Roman"/>
              </w:rPr>
              <w:t>г.</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9 </w:t>
            </w:r>
            <w:r w:rsidRPr="00D30E90">
              <w:rPr>
                <w:rFonts w:ascii="Times New Roman" w:hAnsi="Times New Roman" w:cs="Times New Roman"/>
              </w:rPr>
              <w:t>г.</w:t>
            </w:r>
          </w:p>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к 201</w:t>
            </w:r>
            <w:r w:rsidR="00D30E90" w:rsidRPr="00D30E90">
              <w:rPr>
                <w:rFonts w:ascii="Times New Roman" w:hAnsi="Times New Roman" w:cs="Times New Roman"/>
              </w:rPr>
              <w:t xml:space="preserve">8 </w:t>
            </w:r>
            <w:r w:rsidRPr="00D30E90">
              <w:rPr>
                <w:rFonts w:ascii="Times New Roman" w:hAnsi="Times New Roman" w:cs="Times New Roman"/>
              </w:rPr>
              <w:t>г.</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1. </w:t>
            </w:r>
            <w:r w:rsidR="00D30E90">
              <w:rPr>
                <w:rFonts w:ascii="Times New Roman" w:hAnsi="Times New Roman" w:cs="Times New Roman"/>
              </w:rPr>
              <w:t>Выручка,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193750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266431</w:t>
            </w:r>
          </w:p>
        </w:tc>
        <w:tc>
          <w:tcPr>
            <w:tcW w:w="992" w:type="dxa"/>
            <w:vAlign w:val="center"/>
          </w:tcPr>
          <w:p w:rsidR="00164167" w:rsidRPr="00D30E90" w:rsidRDefault="00A50FA5" w:rsidP="00D30E90">
            <w:pPr>
              <w:pStyle w:val="af4"/>
              <w:jc w:val="center"/>
              <w:rPr>
                <w:rFonts w:ascii="Times New Roman" w:hAnsi="Times New Roman" w:cs="Times New Roman"/>
              </w:rPr>
            </w:pPr>
            <w:r w:rsidRPr="00D30E90">
              <w:rPr>
                <w:rFonts w:ascii="Times New Roman" w:hAnsi="Times New Roman" w:cs="Times New Roman"/>
              </w:rPr>
              <w:t>4</w:t>
            </w:r>
            <w:r w:rsidR="00164167" w:rsidRPr="00D30E90">
              <w:rPr>
                <w:rFonts w:ascii="Times New Roman" w:hAnsi="Times New Roman" w:cs="Times New Roman"/>
              </w:rPr>
              <w:t>18256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72681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51825</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137,51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119,45</w:t>
            </w:r>
          </w:p>
        </w:tc>
      </w:tr>
      <w:tr w:rsidR="00164167" w:rsidTr="00D30E90">
        <w:trPr>
          <w:trHeight w:val="102"/>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2. </w:t>
            </w:r>
            <w:r w:rsidR="00D30E90">
              <w:rPr>
                <w:rFonts w:ascii="Times New Roman" w:hAnsi="Times New Roman" w:cs="Times New Roman"/>
              </w:rPr>
              <w:t>Себестоимость продаж,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158424</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215228</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250614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56804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35386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135,86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116,44</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3. Прибыль от</w:t>
            </w:r>
            <w:r w:rsidR="00D30E90">
              <w:rPr>
                <w:rFonts w:ascii="Times New Roman" w:hAnsi="Times New Roman" w:cs="Times New Roman"/>
              </w:rPr>
              <w:t xml:space="preserve"> </w:t>
            </w:r>
            <w:r w:rsidRPr="00D30E90">
              <w:rPr>
                <w:rFonts w:ascii="Times New Roman" w:hAnsi="Times New Roman" w:cs="Times New Roman"/>
              </w:rPr>
              <w:t>продаж,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10591</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18502</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25108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7911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6606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174,70</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135,70</w:t>
            </w:r>
          </w:p>
        </w:tc>
      </w:tr>
      <w:tr w:rsidR="00164167" w:rsidTr="00D30E90">
        <w:trPr>
          <w:trHeight w:val="60"/>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4. Доля </w:t>
            </w:r>
            <w:r w:rsidR="00D30E90">
              <w:rPr>
                <w:rFonts w:ascii="Times New Roman" w:hAnsi="Times New Roman" w:cs="Times New Roman"/>
              </w:rPr>
              <w:t>с</w:t>
            </w:r>
            <w:r w:rsidRPr="00D30E90">
              <w:rPr>
                <w:rFonts w:ascii="Times New Roman" w:hAnsi="Times New Roman" w:cs="Times New Roman"/>
              </w:rPr>
              <w:t>ебестоимости</w:t>
            </w:r>
            <w:r w:rsidR="00D30E90">
              <w:rPr>
                <w:rFonts w:ascii="Times New Roman" w:hAnsi="Times New Roman" w:cs="Times New Roman"/>
              </w:rPr>
              <w:t xml:space="preserve"> </w:t>
            </w:r>
            <w:r w:rsidRPr="00D30E90">
              <w:rPr>
                <w:rFonts w:ascii="Times New Roman" w:hAnsi="Times New Roman" w:cs="Times New Roman"/>
              </w:rPr>
              <w:t xml:space="preserve">продаж в общем </w:t>
            </w:r>
            <w:r w:rsidR="00D30E90">
              <w:rPr>
                <w:rFonts w:ascii="Times New Roman" w:hAnsi="Times New Roman" w:cs="Times New Roman"/>
              </w:rPr>
              <w:t xml:space="preserve"> объеме</w:t>
            </w:r>
            <w:r w:rsidRPr="00D30E90">
              <w:rPr>
                <w:rFonts w:ascii="Times New Roman" w:hAnsi="Times New Roman" w:cs="Times New Roman"/>
              </w:rPr>
              <w:t xml:space="preserve"> выручки, %</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81,77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80,78</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78,75</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-0,99</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98,79</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97,48</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5.</w:t>
            </w:r>
            <w:r w:rsidR="00D30E90">
              <w:rPr>
                <w:rFonts w:ascii="Times New Roman" w:hAnsi="Times New Roman" w:cs="Times New Roman"/>
              </w:rPr>
              <w:t xml:space="preserve"> Чистая прибыль,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3351</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6738</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5278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3387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-1460</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201,07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78,33</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6. Рентабельность</w:t>
            </w:r>
            <w:r w:rsidR="00D30E90">
              <w:rPr>
                <w:rFonts w:ascii="Times New Roman" w:hAnsi="Times New Roman" w:cs="Times New Roman"/>
              </w:rPr>
              <w:t xml:space="preserve"> </w:t>
            </w:r>
            <w:r w:rsidRPr="00D30E90">
              <w:rPr>
                <w:rFonts w:ascii="Times New Roman" w:hAnsi="Times New Roman" w:cs="Times New Roman"/>
              </w:rPr>
              <w:t>продаж, %</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5,47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6,94</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7,89</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1,47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0,95</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126,87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113,69</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7. Стоимость</w:t>
            </w:r>
            <w:r w:rsidR="00D30E90">
              <w:rPr>
                <w:rFonts w:ascii="Times New Roman" w:hAnsi="Times New Roman" w:cs="Times New Roman"/>
              </w:rPr>
              <w:t xml:space="preserve"> </w:t>
            </w:r>
            <w:r w:rsidRPr="00D30E90">
              <w:rPr>
                <w:rFonts w:ascii="Times New Roman" w:hAnsi="Times New Roman" w:cs="Times New Roman"/>
              </w:rPr>
              <w:t>основных средств,</w:t>
            </w:r>
            <w:r w:rsidR="00D30E90">
              <w:rPr>
                <w:rFonts w:ascii="Times New Roman" w:hAnsi="Times New Roman" w:cs="Times New Roman"/>
              </w:rPr>
              <w:t xml:space="preserve"> </w:t>
            </w:r>
            <w:r w:rsidRPr="00D30E90">
              <w:rPr>
                <w:rFonts w:ascii="Times New Roman" w:hAnsi="Times New Roman" w:cs="Times New Roman"/>
              </w:rPr>
              <w:t>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50097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80640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77082</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30543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-3558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160,97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95,59</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8. Фондоотдача</w:t>
            </w:r>
            <w:r w:rsidR="00D30E90">
              <w:rPr>
                <w:rFonts w:ascii="Times New Roman" w:hAnsi="Times New Roman" w:cs="Times New Roman"/>
              </w:rPr>
              <w:t xml:space="preserve"> </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3,87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3,30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4,13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-0,56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0,82</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85,43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124,97</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9. Среднесписочная </w:t>
            </w:r>
            <w:r w:rsidR="00D30E90">
              <w:rPr>
                <w:rFonts w:ascii="Times New Roman" w:hAnsi="Times New Roman" w:cs="Times New Roman"/>
              </w:rPr>
              <w:t xml:space="preserve"> ч</w:t>
            </w:r>
            <w:r w:rsidRPr="00D30E90">
              <w:rPr>
                <w:rFonts w:ascii="Times New Roman" w:hAnsi="Times New Roman" w:cs="Times New Roman"/>
              </w:rPr>
              <w:t>исленность</w:t>
            </w:r>
            <w:r w:rsidR="00D30E90">
              <w:rPr>
                <w:rFonts w:ascii="Times New Roman" w:hAnsi="Times New Roman" w:cs="Times New Roman"/>
              </w:rPr>
              <w:t xml:space="preserve"> </w:t>
            </w:r>
            <w:r w:rsidRPr="00D30E90">
              <w:rPr>
                <w:rFonts w:ascii="Times New Roman" w:hAnsi="Times New Roman" w:cs="Times New Roman"/>
              </w:rPr>
              <w:t>работников, чел.</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71</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84</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118,31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108,33</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10. Среднемесячная</w:t>
            </w:r>
            <w:r w:rsidR="00D30E90">
              <w:rPr>
                <w:rFonts w:ascii="Times New Roman" w:hAnsi="Times New Roman" w:cs="Times New Roman"/>
              </w:rPr>
              <w:t xml:space="preserve"> </w:t>
            </w:r>
            <w:r w:rsidRPr="00D30E90">
              <w:rPr>
                <w:rFonts w:ascii="Times New Roman" w:hAnsi="Times New Roman" w:cs="Times New Roman"/>
              </w:rPr>
              <w:t xml:space="preserve">заработная плата, </w:t>
            </w:r>
            <w:r w:rsidR="00D30E90">
              <w:rPr>
                <w:rFonts w:ascii="Times New Roman" w:hAnsi="Times New Roman" w:cs="Times New Roman"/>
              </w:rPr>
              <w:t xml:space="preserve"> р</w:t>
            </w:r>
            <w:r w:rsidRPr="00D30E90">
              <w:rPr>
                <w:rFonts w:ascii="Times New Roman" w:hAnsi="Times New Roman" w:cs="Times New Roman"/>
              </w:rPr>
              <w:t>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16120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17863</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19264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1743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1401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110,81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107,84</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11. Фонд заработной</w:t>
            </w:r>
            <w:r w:rsidR="00D30E90">
              <w:rPr>
                <w:rFonts w:ascii="Times New Roman" w:hAnsi="Times New Roman" w:cs="Times New Roman"/>
              </w:rPr>
              <w:t xml:space="preserve"> </w:t>
            </w:r>
            <w:r w:rsidRPr="00D30E90">
              <w:rPr>
                <w:rFonts w:ascii="Times New Roman" w:hAnsi="Times New Roman" w:cs="Times New Roman"/>
              </w:rPr>
              <w:t>платы,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13734,2</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18005,9</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21036,3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4271,66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3030,38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131,10</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116,83</w:t>
            </w:r>
          </w:p>
        </w:tc>
      </w:tr>
    </w:tbl>
    <w:p w:rsidR="00D30E90" w:rsidRDefault="00D30E90" w:rsidP="00214A73">
      <w:pPr>
        <w:widowControl w:val="0"/>
        <w:spacing w:after="0" w:line="240" w:lineRule="auto"/>
        <w:ind w:firstLine="709"/>
        <w:contextualSpacing/>
        <w:jc w:val="both"/>
        <w:rPr>
          <w:rFonts w:ascii="Times New Roman" w:hAnsi="Times New Roman" w:cs="Times New Roman"/>
          <w:sz w:val="28"/>
        </w:rPr>
      </w:pPr>
    </w:p>
    <w:p w:rsidR="00D30E90" w:rsidRDefault="00214A73"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noProof/>
          <w:sz w:val="28"/>
        </w:rPr>
        <mc:AlternateContent>
          <mc:Choice Requires="wpg">
            <w:drawing>
              <wp:anchor distT="0" distB="0" distL="114300" distR="114300" simplePos="0" relativeHeight="251683328" behindDoc="1" locked="0" layoutInCell="1" allowOverlap="1" wp14:anchorId="4CA8827A" wp14:editId="77A252B7">
                <wp:simplePos x="0" y="0"/>
                <wp:positionH relativeFrom="page">
                  <wp:posOffset>1074420</wp:posOffset>
                </wp:positionH>
                <wp:positionV relativeFrom="paragraph">
                  <wp:posOffset>623570</wp:posOffset>
                </wp:positionV>
                <wp:extent cx="5991225" cy="2499360"/>
                <wp:effectExtent l="0" t="0" r="28575" b="15240"/>
                <wp:wrapTopAndBottom/>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499360"/>
                          <a:chOff x="1701" y="2421"/>
                          <a:chExt cx="9435" cy="2955"/>
                        </a:xfrm>
                      </wpg:grpSpPr>
                      <wps:wsp>
                        <wps:cNvPr id="79" name="AutoShape 101"/>
                        <wps:cNvSpPr>
                          <a:spLocks/>
                        </wps:cNvSpPr>
                        <wps:spPr bwMode="auto">
                          <a:xfrm>
                            <a:off x="2755" y="3586"/>
                            <a:ext cx="5069" cy="932"/>
                          </a:xfrm>
                          <a:custGeom>
                            <a:avLst/>
                            <a:gdLst>
                              <a:gd name="T0" fmla="+- 0 2755 2755"/>
                              <a:gd name="T1" fmla="*/ T0 w 5069"/>
                              <a:gd name="T2" fmla="+- 0 4518 3586"/>
                              <a:gd name="T3" fmla="*/ 4518 h 932"/>
                              <a:gd name="T4" fmla="+- 0 7824 2755"/>
                              <a:gd name="T5" fmla="*/ T4 w 5069"/>
                              <a:gd name="T6" fmla="+- 0 4518 3586"/>
                              <a:gd name="T7" fmla="*/ 4518 h 932"/>
                              <a:gd name="T8" fmla="+- 0 2755 2755"/>
                              <a:gd name="T9" fmla="*/ T8 w 5069"/>
                              <a:gd name="T10" fmla="+- 0 4208 3586"/>
                              <a:gd name="T11" fmla="*/ 4208 h 932"/>
                              <a:gd name="T12" fmla="+- 0 7824 2755"/>
                              <a:gd name="T13" fmla="*/ T12 w 5069"/>
                              <a:gd name="T14" fmla="+- 0 4208 3586"/>
                              <a:gd name="T15" fmla="*/ 4208 h 932"/>
                              <a:gd name="T16" fmla="+- 0 2755 2755"/>
                              <a:gd name="T17" fmla="*/ T16 w 5069"/>
                              <a:gd name="T18" fmla="+- 0 3898 3586"/>
                              <a:gd name="T19" fmla="*/ 3898 h 932"/>
                              <a:gd name="T20" fmla="+- 0 7824 2755"/>
                              <a:gd name="T21" fmla="*/ T20 w 5069"/>
                              <a:gd name="T22" fmla="+- 0 3898 3586"/>
                              <a:gd name="T23" fmla="*/ 3898 h 932"/>
                              <a:gd name="T24" fmla="+- 0 2755 2755"/>
                              <a:gd name="T25" fmla="*/ T24 w 5069"/>
                              <a:gd name="T26" fmla="+- 0 3586 3586"/>
                              <a:gd name="T27" fmla="*/ 3586 h 932"/>
                              <a:gd name="T28" fmla="+- 0 7824 2755"/>
                              <a:gd name="T29" fmla="*/ T28 w 5069"/>
                              <a:gd name="T30" fmla="+- 0 3586 3586"/>
                              <a:gd name="T31" fmla="*/ 3586 h 9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9" h="932">
                                <a:moveTo>
                                  <a:pt x="0" y="932"/>
                                </a:moveTo>
                                <a:lnTo>
                                  <a:pt x="5069" y="932"/>
                                </a:lnTo>
                                <a:moveTo>
                                  <a:pt x="0" y="622"/>
                                </a:moveTo>
                                <a:lnTo>
                                  <a:pt x="5069" y="622"/>
                                </a:lnTo>
                                <a:moveTo>
                                  <a:pt x="0" y="312"/>
                                </a:moveTo>
                                <a:lnTo>
                                  <a:pt x="5069" y="312"/>
                                </a:lnTo>
                                <a:moveTo>
                                  <a:pt x="0" y="0"/>
                                </a:moveTo>
                                <a:lnTo>
                                  <a:pt x="5069" y="0"/>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102"/>
                        <wps:cNvCnPr>
                          <a:cxnSpLocks noChangeShapeType="1"/>
                        </wps:cNvCnPr>
                        <wps:spPr bwMode="auto">
                          <a:xfrm>
                            <a:off x="2755" y="3277"/>
                            <a:ext cx="4173"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1" name="AutoShape 103"/>
                        <wps:cNvSpPr>
                          <a:spLocks/>
                        </wps:cNvSpPr>
                        <wps:spPr bwMode="auto">
                          <a:xfrm>
                            <a:off x="2685" y="2655"/>
                            <a:ext cx="5139" cy="2244"/>
                          </a:xfrm>
                          <a:custGeom>
                            <a:avLst/>
                            <a:gdLst>
                              <a:gd name="T0" fmla="+- 0 2755 2686"/>
                              <a:gd name="T1" fmla="*/ T0 w 5139"/>
                              <a:gd name="T2" fmla="+- 0 2965 2655"/>
                              <a:gd name="T3" fmla="*/ 2965 h 2244"/>
                              <a:gd name="T4" fmla="+- 0 7824 2686"/>
                              <a:gd name="T5" fmla="*/ T4 w 5139"/>
                              <a:gd name="T6" fmla="+- 0 2965 2655"/>
                              <a:gd name="T7" fmla="*/ 2965 h 2244"/>
                              <a:gd name="T8" fmla="+- 0 2755 2686"/>
                              <a:gd name="T9" fmla="*/ T8 w 5139"/>
                              <a:gd name="T10" fmla="+- 0 2655 2655"/>
                              <a:gd name="T11" fmla="*/ 2655 h 2244"/>
                              <a:gd name="T12" fmla="+- 0 7824 2686"/>
                              <a:gd name="T13" fmla="*/ T12 w 5139"/>
                              <a:gd name="T14" fmla="+- 0 2655 2655"/>
                              <a:gd name="T15" fmla="*/ 2655 h 2244"/>
                              <a:gd name="T16" fmla="+- 0 2755 2686"/>
                              <a:gd name="T17" fmla="*/ T16 w 5139"/>
                              <a:gd name="T18" fmla="+- 0 4830 2655"/>
                              <a:gd name="T19" fmla="*/ 4830 h 2244"/>
                              <a:gd name="T20" fmla="+- 0 2755 2686"/>
                              <a:gd name="T21" fmla="*/ T20 w 5139"/>
                              <a:gd name="T22" fmla="+- 0 2655 2655"/>
                              <a:gd name="T23" fmla="*/ 2655 h 2244"/>
                              <a:gd name="T24" fmla="+- 0 2686 2686"/>
                              <a:gd name="T25" fmla="*/ T24 w 5139"/>
                              <a:gd name="T26" fmla="+- 0 4830 2655"/>
                              <a:gd name="T27" fmla="*/ 4830 h 2244"/>
                              <a:gd name="T28" fmla="+- 0 2755 2686"/>
                              <a:gd name="T29" fmla="*/ T28 w 5139"/>
                              <a:gd name="T30" fmla="+- 0 4830 2655"/>
                              <a:gd name="T31" fmla="*/ 4830 h 2244"/>
                              <a:gd name="T32" fmla="+- 0 2686 2686"/>
                              <a:gd name="T33" fmla="*/ T32 w 5139"/>
                              <a:gd name="T34" fmla="+- 0 4518 2655"/>
                              <a:gd name="T35" fmla="*/ 4518 h 2244"/>
                              <a:gd name="T36" fmla="+- 0 2755 2686"/>
                              <a:gd name="T37" fmla="*/ T36 w 5139"/>
                              <a:gd name="T38" fmla="+- 0 4518 2655"/>
                              <a:gd name="T39" fmla="*/ 4518 h 2244"/>
                              <a:gd name="T40" fmla="+- 0 2686 2686"/>
                              <a:gd name="T41" fmla="*/ T40 w 5139"/>
                              <a:gd name="T42" fmla="+- 0 4208 2655"/>
                              <a:gd name="T43" fmla="*/ 4208 h 2244"/>
                              <a:gd name="T44" fmla="+- 0 2755 2686"/>
                              <a:gd name="T45" fmla="*/ T44 w 5139"/>
                              <a:gd name="T46" fmla="+- 0 4208 2655"/>
                              <a:gd name="T47" fmla="*/ 4208 h 2244"/>
                              <a:gd name="T48" fmla="+- 0 2686 2686"/>
                              <a:gd name="T49" fmla="*/ T48 w 5139"/>
                              <a:gd name="T50" fmla="+- 0 3898 2655"/>
                              <a:gd name="T51" fmla="*/ 3898 h 2244"/>
                              <a:gd name="T52" fmla="+- 0 2755 2686"/>
                              <a:gd name="T53" fmla="*/ T52 w 5139"/>
                              <a:gd name="T54" fmla="+- 0 3898 2655"/>
                              <a:gd name="T55" fmla="*/ 3898 h 2244"/>
                              <a:gd name="T56" fmla="+- 0 2686 2686"/>
                              <a:gd name="T57" fmla="*/ T56 w 5139"/>
                              <a:gd name="T58" fmla="+- 0 3586 2655"/>
                              <a:gd name="T59" fmla="*/ 3586 h 2244"/>
                              <a:gd name="T60" fmla="+- 0 2755 2686"/>
                              <a:gd name="T61" fmla="*/ T60 w 5139"/>
                              <a:gd name="T62" fmla="+- 0 3586 2655"/>
                              <a:gd name="T63" fmla="*/ 3586 h 2244"/>
                              <a:gd name="T64" fmla="+- 0 2686 2686"/>
                              <a:gd name="T65" fmla="*/ T64 w 5139"/>
                              <a:gd name="T66" fmla="+- 0 3277 2655"/>
                              <a:gd name="T67" fmla="*/ 3277 h 2244"/>
                              <a:gd name="T68" fmla="+- 0 2755 2686"/>
                              <a:gd name="T69" fmla="*/ T68 w 5139"/>
                              <a:gd name="T70" fmla="+- 0 3277 2655"/>
                              <a:gd name="T71" fmla="*/ 3277 h 2244"/>
                              <a:gd name="T72" fmla="+- 0 2686 2686"/>
                              <a:gd name="T73" fmla="*/ T72 w 5139"/>
                              <a:gd name="T74" fmla="+- 0 2965 2655"/>
                              <a:gd name="T75" fmla="*/ 2965 h 2244"/>
                              <a:gd name="T76" fmla="+- 0 2755 2686"/>
                              <a:gd name="T77" fmla="*/ T76 w 5139"/>
                              <a:gd name="T78" fmla="+- 0 2965 2655"/>
                              <a:gd name="T79" fmla="*/ 2965 h 2244"/>
                              <a:gd name="T80" fmla="+- 0 2686 2686"/>
                              <a:gd name="T81" fmla="*/ T80 w 5139"/>
                              <a:gd name="T82" fmla="+- 0 2655 2655"/>
                              <a:gd name="T83" fmla="*/ 2655 h 2244"/>
                              <a:gd name="T84" fmla="+- 0 2755 2686"/>
                              <a:gd name="T85" fmla="*/ T84 w 5139"/>
                              <a:gd name="T86" fmla="+- 0 2655 2655"/>
                              <a:gd name="T87" fmla="*/ 2655 h 2244"/>
                              <a:gd name="T88" fmla="+- 0 2755 2686"/>
                              <a:gd name="T89" fmla="*/ T88 w 5139"/>
                              <a:gd name="T90" fmla="+- 0 4830 2655"/>
                              <a:gd name="T91" fmla="*/ 4830 h 2244"/>
                              <a:gd name="T92" fmla="+- 0 7824 2686"/>
                              <a:gd name="T93" fmla="*/ T92 w 5139"/>
                              <a:gd name="T94" fmla="+- 0 4830 2655"/>
                              <a:gd name="T95" fmla="*/ 4830 h 2244"/>
                              <a:gd name="T96" fmla="+- 0 2755 2686"/>
                              <a:gd name="T97" fmla="*/ T96 w 5139"/>
                              <a:gd name="T98" fmla="+- 0 4830 2655"/>
                              <a:gd name="T99" fmla="*/ 4830 h 2244"/>
                              <a:gd name="T100" fmla="+- 0 2755 2686"/>
                              <a:gd name="T101" fmla="*/ T100 w 5139"/>
                              <a:gd name="T102" fmla="+- 0 4899 2655"/>
                              <a:gd name="T103" fmla="*/ 4899 h 2244"/>
                              <a:gd name="T104" fmla="+- 0 4445 2686"/>
                              <a:gd name="T105" fmla="*/ T104 w 5139"/>
                              <a:gd name="T106" fmla="+- 0 4830 2655"/>
                              <a:gd name="T107" fmla="*/ 4830 h 2244"/>
                              <a:gd name="T108" fmla="+- 0 4445 2686"/>
                              <a:gd name="T109" fmla="*/ T108 w 5139"/>
                              <a:gd name="T110" fmla="+- 0 4899 2655"/>
                              <a:gd name="T111" fmla="*/ 4899 h 2244"/>
                              <a:gd name="T112" fmla="+- 0 6134 2686"/>
                              <a:gd name="T113" fmla="*/ T112 w 5139"/>
                              <a:gd name="T114" fmla="+- 0 4830 2655"/>
                              <a:gd name="T115" fmla="*/ 4830 h 2244"/>
                              <a:gd name="T116" fmla="+- 0 6134 2686"/>
                              <a:gd name="T117" fmla="*/ T116 w 5139"/>
                              <a:gd name="T118" fmla="+- 0 4899 2655"/>
                              <a:gd name="T119" fmla="*/ 4899 h 2244"/>
                              <a:gd name="T120" fmla="+- 0 7824 2686"/>
                              <a:gd name="T121" fmla="*/ T120 w 5139"/>
                              <a:gd name="T122" fmla="+- 0 4830 2655"/>
                              <a:gd name="T123" fmla="*/ 4830 h 2244"/>
                              <a:gd name="T124" fmla="+- 0 7824 2686"/>
                              <a:gd name="T125" fmla="*/ T124 w 5139"/>
                              <a:gd name="T126" fmla="+- 0 4899 2655"/>
                              <a:gd name="T127" fmla="*/ 4899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39" h="2244">
                                <a:moveTo>
                                  <a:pt x="69" y="310"/>
                                </a:moveTo>
                                <a:lnTo>
                                  <a:pt x="5138" y="310"/>
                                </a:lnTo>
                                <a:moveTo>
                                  <a:pt x="69" y="0"/>
                                </a:moveTo>
                                <a:lnTo>
                                  <a:pt x="5138" y="0"/>
                                </a:lnTo>
                                <a:moveTo>
                                  <a:pt x="69" y="2175"/>
                                </a:moveTo>
                                <a:lnTo>
                                  <a:pt x="69" y="0"/>
                                </a:lnTo>
                                <a:moveTo>
                                  <a:pt x="0" y="2175"/>
                                </a:moveTo>
                                <a:lnTo>
                                  <a:pt x="69" y="2175"/>
                                </a:lnTo>
                                <a:moveTo>
                                  <a:pt x="0" y="1863"/>
                                </a:moveTo>
                                <a:lnTo>
                                  <a:pt x="69" y="1863"/>
                                </a:lnTo>
                                <a:moveTo>
                                  <a:pt x="0" y="1553"/>
                                </a:moveTo>
                                <a:lnTo>
                                  <a:pt x="69" y="1553"/>
                                </a:lnTo>
                                <a:moveTo>
                                  <a:pt x="0" y="1243"/>
                                </a:moveTo>
                                <a:lnTo>
                                  <a:pt x="69" y="1243"/>
                                </a:lnTo>
                                <a:moveTo>
                                  <a:pt x="0" y="931"/>
                                </a:moveTo>
                                <a:lnTo>
                                  <a:pt x="69" y="931"/>
                                </a:lnTo>
                                <a:moveTo>
                                  <a:pt x="0" y="622"/>
                                </a:moveTo>
                                <a:lnTo>
                                  <a:pt x="69" y="622"/>
                                </a:lnTo>
                                <a:moveTo>
                                  <a:pt x="0" y="310"/>
                                </a:moveTo>
                                <a:lnTo>
                                  <a:pt x="69" y="310"/>
                                </a:lnTo>
                                <a:moveTo>
                                  <a:pt x="0" y="0"/>
                                </a:moveTo>
                                <a:lnTo>
                                  <a:pt x="69" y="0"/>
                                </a:lnTo>
                                <a:moveTo>
                                  <a:pt x="69" y="2175"/>
                                </a:moveTo>
                                <a:lnTo>
                                  <a:pt x="5138" y="2175"/>
                                </a:lnTo>
                                <a:moveTo>
                                  <a:pt x="69" y="2175"/>
                                </a:moveTo>
                                <a:lnTo>
                                  <a:pt x="69" y="2244"/>
                                </a:lnTo>
                                <a:moveTo>
                                  <a:pt x="1759" y="2175"/>
                                </a:moveTo>
                                <a:lnTo>
                                  <a:pt x="1759" y="2244"/>
                                </a:lnTo>
                                <a:moveTo>
                                  <a:pt x="3448" y="2175"/>
                                </a:moveTo>
                                <a:lnTo>
                                  <a:pt x="3448" y="2244"/>
                                </a:lnTo>
                                <a:moveTo>
                                  <a:pt x="5138" y="2175"/>
                                </a:moveTo>
                                <a:lnTo>
                                  <a:pt x="5138" y="2244"/>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104"/>
                        <wps:cNvCnPr>
                          <a:cxnSpLocks noChangeShapeType="1"/>
                        </wps:cNvCnPr>
                        <wps:spPr bwMode="auto">
                          <a:xfrm>
                            <a:off x="7029" y="3277"/>
                            <a:ext cx="79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3" name="Freeform 105"/>
                        <wps:cNvSpPr>
                          <a:spLocks/>
                        </wps:cNvSpPr>
                        <wps:spPr bwMode="auto">
                          <a:xfrm>
                            <a:off x="3600" y="2852"/>
                            <a:ext cx="3380" cy="773"/>
                          </a:xfrm>
                          <a:custGeom>
                            <a:avLst/>
                            <a:gdLst>
                              <a:gd name="T0" fmla="+- 0 3600 3600"/>
                              <a:gd name="T1" fmla="*/ T0 w 3380"/>
                              <a:gd name="T2" fmla="+- 0 3625 2852"/>
                              <a:gd name="T3" fmla="*/ 3625 h 773"/>
                              <a:gd name="T4" fmla="+- 0 5290 3600"/>
                              <a:gd name="T5" fmla="*/ T4 w 3380"/>
                              <a:gd name="T6" fmla="+- 0 3174 2852"/>
                              <a:gd name="T7" fmla="*/ 3174 h 773"/>
                              <a:gd name="T8" fmla="+- 0 6979 3600"/>
                              <a:gd name="T9" fmla="*/ T8 w 3380"/>
                              <a:gd name="T10" fmla="+- 0 2852 2852"/>
                              <a:gd name="T11" fmla="*/ 2852 h 773"/>
                            </a:gdLst>
                            <a:ahLst/>
                            <a:cxnLst>
                              <a:cxn ang="0">
                                <a:pos x="T1" y="T3"/>
                              </a:cxn>
                              <a:cxn ang="0">
                                <a:pos x="T5" y="T7"/>
                              </a:cxn>
                              <a:cxn ang="0">
                                <a:pos x="T9" y="T11"/>
                              </a:cxn>
                            </a:cxnLst>
                            <a:rect l="0" t="0" r="r" b="b"/>
                            <a:pathLst>
                              <a:path w="3380" h="773">
                                <a:moveTo>
                                  <a:pt x="0" y="773"/>
                                </a:moveTo>
                                <a:lnTo>
                                  <a:pt x="1690" y="322"/>
                                </a:lnTo>
                                <a:lnTo>
                                  <a:pt x="3379" y="0"/>
                                </a:lnTo>
                              </a:path>
                            </a:pathLst>
                          </a:custGeom>
                          <a:noFill/>
                          <a:ln w="18288">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44" y="356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34" y="311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23" y="2796"/>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109"/>
                        <wps:cNvSpPr>
                          <a:spLocks/>
                        </wps:cNvSpPr>
                        <wps:spPr bwMode="auto">
                          <a:xfrm>
                            <a:off x="3600" y="3272"/>
                            <a:ext cx="3380" cy="574"/>
                          </a:xfrm>
                          <a:custGeom>
                            <a:avLst/>
                            <a:gdLst>
                              <a:gd name="T0" fmla="+- 0 3600 3600"/>
                              <a:gd name="T1" fmla="*/ T0 w 3380"/>
                              <a:gd name="T2" fmla="+- 0 3846 3272"/>
                              <a:gd name="T3" fmla="*/ 3846 h 574"/>
                              <a:gd name="T4" fmla="+- 0 5290 3600"/>
                              <a:gd name="T5" fmla="*/ T4 w 3380"/>
                              <a:gd name="T6" fmla="+- 0 3493 3272"/>
                              <a:gd name="T7" fmla="*/ 3493 h 574"/>
                              <a:gd name="T8" fmla="+- 0 6979 3600"/>
                              <a:gd name="T9" fmla="*/ T8 w 3380"/>
                              <a:gd name="T10" fmla="+- 0 3272 3272"/>
                              <a:gd name="T11" fmla="*/ 3272 h 574"/>
                            </a:gdLst>
                            <a:ahLst/>
                            <a:cxnLst>
                              <a:cxn ang="0">
                                <a:pos x="T1" y="T3"/>
                              </a:cxn>
                              <a:cxn ang="0">
                                <a:pos x="T5" y="T7"/>
                              </a:cxn>
                              <a:cxn ang="0">
                                <a:pos x="T9" y="T11"/>
                              </a:cxn>
                            </a:cxnLst>
                            <a:rect l="0" t="0" r="r" b="b"/>
                            <a:pathLst>
                              <a:path w="3380" h="574">
                                <a:moveTo>
                                  <a:pt x="0" y="574"/>
                                </a:moveTo>
                                <a:lnTo>
                                  <a:pt x="1690" y="221"/>
                                </a:lnTo>
                                <a:lnTo>
                                  <a:pt x="3379" y="0"/>
                                </a:lnTo>
                              </a:path>
                            </a:pathLst>
                          </a:custGeom>
                          <a:noFill/>
                          <a:ln w="18288">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10"/>
                        <wps:cNvSpPr>
                          <a:spLocks noChangeArrowheads="1"/>
                        </wps:cNvSpPr>
                        <wps:spPr bwMode="auto">
                          <a:xfrm>
                            <a:off x="3549" y="3791"/>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11"/>
                        <wps:cNvSpPr>
                          <a:spLocks noChangeArrowheads="1"/>
                        </wps:cNvSpPr>
                        <wps:spPr bwMode="auto">
                          <a:xfrm>
                            <a:off x="3549" y="3791"/>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12"/>
                        <wps:cNvSpPr>
                          <a:spLocks noChangeArrowheads="1"/>
                        </wps:cNvSpPr>
                        <wps:spPr bwMode="auto">
                          <a:xfrm>
                            <a:off x="5238" y="3439"/>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13"/>
                        <wps:cNvSpPr>
                          <a:spLocks noChangeArrowheads="1"/>
                        </wps:cNvSpPr>
                        <wps:spPr bwMode="auto">
                          <a:xfrm>
                            <a:off x="5238" y="3439"/>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14"/>
                        <wps:cNvSpPr>
                          <a:spLocks noChangeArrowheads="1"/>
                        </wps:cNvSpPr>
                        <wps:spPr bwMode="auto">
                          <a:xfrm>
                            <a:off x="6928" y="3220"/>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15"/>
                        <wps:cNvSpPr>
                          <a:spLocks noChangeArrowheads="1"/>
                        </wps:cNvSpPr>
                        <wps:spPr bwMode="auto">
                          <a:xfrm>
                            <a:off x="6928" y="3220"/>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16"/>
                        <wps:cNvSpPr>
                          <a:spLocks/>
                        </wps:cNvSpPr>
                        <wps:spPr bwMode="auto">
                          <a:xfrm>
                            <a:off x="3600" y="4673"/>
                            <a:ext cx="3380" cy="89"/>
                          </a:xfrm>
                          <a:custGeom>
                            <a:avLst/>
                            <a:gdLst>
                              <a:gd name="T0" fmla="+- 0 3600 3600"/>
                              <a:gd name="T1" fmla="*/ T0 w 3380"/>
                              <a:gd name="T2" fmla="+- 0 4762 4674"/>
                              <a:gd name="T3" fmla="*/ 4762 h 89"/>
                              <a:gd name="T4" fmla="+- 0 5290 3600"/>
                              <a:gd name="T5" fmla="*/ T4 w 3380"/>
                              <a:gd name="T6" fmla="+- 0 4714 4674"/>
                              <a:gd name="T7" fmla="*/ 4714 h 89"/>
                              <a:gd name="T8" fmla="+- 0 6979 3600"/>
                              <a:gd name="T9" fmla="*/ T8 w 3380"/>
                              <a:gd name="T10" fmla="+- 0 4674 4674"/>
                              <a:gd name="T11" fmla="*/ 4674 h 89"/>
                            </a:gdLst>
                            <a:ahLst/>
                            <a:cxnLst>
                              <a:cxn ang="0">
                                <a:pos x="T1" y="T3"/>
                              </a:cxn>
                              <a:cxn ang="0">
                                <a:pos x="T5" y="T7"/>
                              </a:cxn>
                              <a:cxn ang="0">
                                <a:pos x="T9" y="T11"/>
                              </a:cxn>
                            </a:cxnLst>
                            <a:rect l="0" t="0" r="r" b="b"/>
                            <a:pathLst>
                              <a:path w="3380" h="89">
                                <a:moveTo>
                                  <a:pt x="0" y="88"/>
                                </a:moveTo>
                                <a:lnTo>
                                  <a:pt x="1690" y="40"/>
                                </a:lnTo>
                                <a:lnTo>
                                  <a:pt x="3379" y="0"/>
                                </a:lnTo>
                              </a:path>
                            </a:pathLst>
                          </a:custGeom>
                          <a:noFill/>
                          <a:ln w="18288">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44" y="4706"/>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34" y="4656"/>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23" y="4615"/>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120"/>
                        <wps:cNvCnPr>
                          <a:cxnSpLocks noChangeShapeType="1"/>
                        </wps:cNvCnPr>
                        <wps:spPr bwMode="auto">
                          <a:xfrm>
                            <a:off x="3586" y="4797"/>
                            <a:ext cx="3408" cy="0"/>
                          </a:xfrm>
                          <a:prstGeom prst="line">
                            <a:avLst/>
                          </a:prstGeom>
                          <a:noFill/>
                          <a:ln w="32004">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44" y="4749"/>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34" y="473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23" y="474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38" y="3270"/>
                            <a:ext cx="38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125"/>
                        <wps:cNvCnPr>
                          <a:cxnSpLocks noChangeShapeType="1"/>
                        </wps:cNvCnPr>
                        <wps:spPr bwMode="auto">
                          <a:xfrm>
                            <a:off x="8138" y="3709"/>
                            <a:ext cx="384" cy="0"/>
                          </a:xfrm>
                          <a:prstGeom prst="line">
                            <a:avLst/>
                          </a:prstGeom>
                          <a:noFill/>
                          <a:ln w="18288">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04" name="Rectangle 126"/>
                        <wps:cNvSpPr>
                          <a:spLocks noChangeArrowheads="1"/>
                        </wps:cNvSpPr>
                        <wps:spPr bwMode="auto">
                          <a:xfrm>
                            <a:off x="8280" y="3658"/>
                            <a:ext cx="99"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27"/>
                        <wps:cNvSpPr>
                          <a:spLocks noChangeArrowheads="1"/>
                        </wps:cNvSpPr>
                        <wps:spPr bwMode="auto">
                          <a:xfrm>
                            <a:off x="8280" y="3658"/>
                            <a:ext cx="99" cy="101"/>
                          </a:xfrm>
                          <a:prstGeom prst="rect">
                            <a:avLst/>
                          </a:prstGeom>
                          <a:noFill/>
                          <a:ln w="6096">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38" y="4036"/>
                            <a:ext cx="38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138" y="4419"/>
                            <a:ext cx="38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30"/>
                        <wps:cNvSpPr>
                          <a:spLocks noChangeArrowheads="1"/>
                        </wps:cNvSpPr>
                        <wps:spPr bwMode="auto">
                          <a:xfrm>
                            <a:off x="1701" y="2421"/>
                            <a:ext cx="9435" cy="295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131"/>
                        <wps:cNvSpPr txBox="1">
                          <a:spLocks noChangeArrowheads="1"/>
                        </wps:cNvSpPr>
                        <wps:spPr bwMode="auto">
                          <a:xfrm>
                            <a:off x="1831" y="2516"/>
                            <a:ext cx="741"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214A73" w:rsidRDefault="00D40C75" w:rsidP="00214A73">
                              <w:pPr>
                                <w:spacing w:line="266" w:lineRule="exact"/>
                                <w:ind w:right="18"/>
                                <w:jc w:val="right"/>
                                <w:rPr>
                                  <w:rFonts w:ascii="Times New Roman" w:hAnsi="Times New Roman" w:cs="Times New Roman"/>
                                  <w:sz w:val="16"/>
                                  <w:szCs w:val="16"/>
                                </w:rPr>
                              </w:pPr>
                              <w:r w:rsidRPr="00214A73">
                                <w:rPr>
                                  <w:rFonts w:ascii="Times New Roman" w:hAnsi="Times New Roman" w:cs="Times New Roman"/>
                                  <w:sz w:val="16"/>
                                  <w:szCs w:val="16"/>
                                </w:rPr>
                                <w:t>350000</w:t>
                              </w:r>
                            </w:p>
                            <w:p w:rsidR="00D40C75" w:rsidRPr="00214A73" w:rsidRDefault="00D40C75"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300000</w:t>
                              </w:r>
                            </w:p>
                            <w:p w:rsidR="00D40C75" w:rsidRPr="00214A73" w:rsidRDefault="00D40C75"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250000</w:t>
                              </w:r>
                            </w:p>
                            <w:p w:rsidR="00D40C75" w:rsidRPr="00214A73" w:rsidRDefault="00D40C75"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200000</w:t>
                              </w:r>
                            </w:p>
                            <w:p w:rsidR="00D40C75" w:rsidRPr="00214A73" w:rsidRDefault="00D40C75"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150000</w:t>
                              </w:r>
                            </w:p>
                            <w:p w:rsidR="00D40C75" w:rsidRPr="00214A73" w:rsidRDefault="00D40C75"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100000</w:t>
                              </w:r>
                            </w:p>
                            <w:p w:rsidR="00D40C75" w:rsidRPr="00214A73" w:rsidRDefault="00D40C75" w:rsidP="00214A73">
                              <w:pPr>
                                <w:spacing w:before="34"/>
                                <w:ind w:right="18"/>
                                <w:jc w:val="right"/>
                                <w:rPr>
                                  <w:rFonts w:ascii="Times New Roman" w:hAnsi="Times New Roman" w:cs="Times New Roman"/>
                                  <w:sz w:val="16"/>
                                  <w:szCs w:val="16"/>
                                </w:rPr>
                              </w:pPr>
                              <w:r w:rsidRPr="00214A73">
                                <w:rPr>
                                  <w:rFonts w:ascii="Times New Roman" w:hAnsi="Times New Roman" w:cs="Times New Roman"/>
                                  <w:spacing w:val="-2"/>
                                  <w:sz w:val="16"/>
                                  <w:szCs w:val="16"/>
                                </w:rPr>
                                <w:t>50000</w:t>
                              </w:r>
                            </w:p>
                            <w:p w:rsidR="00D40C75" w:rsidRPr="00214A73" w:rsidRDefault="00D40C75" w:rsidP="00214A73">
                              <w:pPr>
                                <w:spacing w:before="35"/>
                                <w:ind w:right="19"/>
                                <w:jc w:val="right"/>
                                <w:rPr>
                                  <w:rFonts w:ascii="Times New Roman" w:hAnsi="Times New Roman" w:cs="Times New Roman"/>
                                  <w:sz w:val="16"/>
                                  <w:szCs w:val="16"/>
                                </w:rPr>
                              </w:pPr>
                              <w:r w:rsidRPr="00214A73">
                                <w:rPr>
                                  <w:rFonts w:ascii="Times New Roman" w:hAnsi="Times New Roman" w:cs="Times New Roman"/>
                                  <w:sz w:val="16"/>
                                  <w:szCs w:val="16"/>
                                </w:rPr>
                                <w:t>0</w:t>
                              </w:r>
                            </w:p>
                          </w:txbxContent>
                        </wps:txbx>
                        <wps:bodyPr rot="0" vert="horz" wrap="square" lIns="0" tIns="0" rIns="0" bIns="0" anchor="t" anchorCtr="0" upright="1">
                          <a:noAutofit/>
                        </wps:bodyPr>
                      </wps:wsp>
                      <wps:wsp>
                        <wps:cNvPr id="110" name="Text Box 132"/>
                        <wps:cNvSpPr txBox="1">
                          <a:spLocks noChangeArrowheads="1"/>
                        </wps:cNvSpPr>
                        <wps:spPr bwMode="auto">
                          <a:xfrm>
                            <a:off x="8562" y="3195"/>
                            <a:ext cx="2390"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Выручка </w:t>
                              </w:r>
                            </w:p>
                            <w:p w:rsidR="00D40C75" w:rsidRPr="00214A73" w:rsidRDefault="00D40C75" w:rsidP="00214A73">
                              <w:pPr>
                                <w:pStyle w:val="af4"/>
                                <w:jc w:val="both"/>
                                <w:rPr>
                                  <w:rFonts w:ascii="Times New Roman" w:hAnsi="Times New Roman" w:cs="Times New Roman"/>
                                  <w:sz w:val="24"/>
                                  <w:szCs w:val="24"/>
                                </w:rPr>
                              </w:pPr>
                            </w:p>
                            <w:p w:rsidR="00D40C75"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Себестоимость продаж </w:t>
                              </w:r>
                            </w:p>
                            <w:p w:rsidR="00D40C75" w:rsidRPr="00214A73" w:rsidRDefault="00D40C75" w:rsidP="00214A73">
                              <w:pPr>
                                <w:pStyle w:val="af4"/>
                                <w:rPr>
                                  <w:rFonts w:ascii="Times New Roman" w:hAnsi="Times New Roman" w:cs="Times New Roman"/>
                                  <w:sz w:val="24"/>
                                  <w:szCs w:val="24"/>
                                </w:rPr>
                              </w:pPr>
                            </w:p>
                            <w:p w:rsidR="00D40C75" w:rsidRPr="00214A73"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Прибыль от продаж</w:t>
                              </w:r>
                            </w:p>
                            <w:p w:rsidR="00D40C75" w:rsidRPr="00214A73" w:rsidRDefault="00D40C75" w:rsidP="00214A73">
                              <w:pPr>
                                <w:pStyle w:val="af4"/>
                                <w:rPr>
                                  <w:rFonts w:ascii="Times New Roman" w:hAnsi="Times New Roman" w:cs="Times New Roman"/>
                                  <w:sz w:val="24"/>
                                  <w:szCs w:val="24"/>
                                </w:rPr>
                              </w:pPr>
                            </w:p>
                            <w:p w:rsidR="00D40C75" w:rsidRPr="00214A73"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Чистая прибыль</w:t>
                              </w:r>
                            </w:p>
                          </w:txbxContent>
                        </wps:txbx>
                        <wps:bodyPr rot="0" vert="horz" wrap="square" lIns="0" tIns="0" rIns="0" bIns="0" anchor="t" anchorCtr="0" upright="1">
                          <a:noAutofit/>
                        </wps:bodyPr>
                      </wps:wsp>
                      <wps:wsp>
                        <wps:cNvPr id="111" name="Text Box 133"/>
                        <wps:cNvSpPr txBox="1">
                          <a:spLocks noChangeArrowheads="1"/>
                        </wps:cNvSpPr>
                        <wps:spPr bwMode="auto">
                          <a:xfrm>
                            <a:off x="3166" y="4981"/>
                            <a:ext cx="42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C75" w:rsidRPr="00214A73" w:rsidRDefault="00D40C75" w:rsidP="00214A73">
                              <w:pPr>
                                <w:tabs>
                                  <w:tab w:val="left" w:pos="1689"/>
                                  <w:tab w:val="left" w:pos="3379"/>
                                </w:tabs>
                                <w:spacing w:line="266" w:lineRule="exact"/>
                                <w:rPr>
                                  <w:rFonts w:ascii="Times New Roman" w:hAnsi="Times New Roman" w:cs="Times New Roman"/>
                                  <w:sz w:val="24"/>
                                </w:rPr>
                              </w:pPr>
                              <w:r w:rsidRPr="00214A73">
                                <w:rPr>
                                  <w:rFonts w:ascii="Times New Roman" w:hAnsi="Times New Roman" w:cs="Times New Roman"/>
                                  <w:sz w:val="24"/>
                                </w:rPr>
                                <w:t xml:space="preserve">2017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2018</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2019</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 o:spid="_x0000_s1073" style="position:absolute;left:0;text-align:left;margin-left:84.6pt;margin-top:49.1pt;width:471.75pt;height:196.8pt;z-index:-251633152;mso-position-horizontal-relative:page" coordorigin="1701,2421" coordsize="9435,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">
                <v:shape id="AutoShape 101" o:spid="_x0000_s1074" style="position:absolute;left:2755;top:3586;width:5069;height:932;visibility:visible;mso-wrap-style:square;v-text-anchor:top" coordsize="506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BpcMA&#10;AADbAAAADwAAAGRycy9kb3ducmV2LnhtbESPW2sCMRSE34X+h3AKvmlSwUtXo4iy4IPgpf6Aw+a4&#10;u3Rzsmyyl/77plDwcZiZb5jNbrCV6KjxpWMNH1MFgjhzpuRcw+MrnaxA+IBssHJMGn7Iw277Ntpg&#10;YlzPN+ruIRcRwj5BDUUIdSKlzwqy6KeuJo7e0zUWQ5RNLk2DfYTbSs6UWkiLJceFAms6FJR931ur&#10;YaaunB9TtIfV6WFke5ZGzS9aj9+H/RpEoCG8wv/tk9Gw/IS/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BpcMAAADbAAAADwAAAAAAAAAAAAAAAACYAgAAZHJzL2Rv&#10;d25yZXYueG1sUEsFBgAAAAAEAAQA9QAAAIgDAAAAAA==&#10;" path="m,932r5069,m,622r5069,m,312r5069,m,l5069,e" filled="f" strokecolor="#888" strokeweight=".48pt">
                  <v:path arrowok="t" o:connecttype="custom" o:connectlocs="0,4518;5069,4518;0,4208;5069,4208;0,3898;5069,3898;0,3586;5069,3586" o:connectangles="0,0,0,0,0,0,0,0"/>
                </v:shape>
                <v:line id="Line 102" o:spid="_x0000_s1075" style="position:absolute;visibility:visible;mso-wrap-style:square" from="2755,3277" to="6928,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Dr4AAADbAAAADwAAAGRycy9kb3ducmV2LnhtbERPy4rCMBTdC/5DuII7TR0fSDWKOA66&#10;tXWhu0tzbYvNTW2idv7eLASXh/NerltTiSc1rrSsYDSMQBBnVpecKzilf4M5COeRNVaWScE/OViv&#10;up0lxtq++EjPxOcihLCLUUHhfR1L6bKCDLqhrYkDd7WNQR9gk0vd4CuEm0r+RNFMGiw5NBRY07ag&#10;7JY8jAKalvow3Z9+L+O7rNNde6Z0O1Gq32s3CxCeWv8Vf9wHrWAe1ocv4Qf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Rh0OvgAAANsAAAAPAAAAAAAAAAAAAAAAAKEC&#10;AABkcnMvZG93bnJldi54bWxQSwUGAAAAAAQABAD5AAAAjAMAAAAA&#10;" strokecolor="#888" strokeweight=".48pt"/>
                <v:shape id="AutoShape 103" o:spid="_x0000_s1076" style="position:absolute;left:2685;top:2655;width:5139;height:2244;visibility:visible;mso-wrap-style:square;v-text-anchor:top" coordsize="5139,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Qt8IA&#10;AADbAAAADwAAAGRycy9kb3ducmV2LnhtbESPzWrDMBCE74W+g9hCb42cHoJxrYSmECghOcSt74u1&#10;/sHSykhK4rx9FQj0OMzMN0y5ma0RF/JhcKxguchAEDdOD9wp+P3ZveUgQkTWaByTghsF2Kyfn0os&#10;tLvyiS5V7ESCcChQQR/jVEgZmp4shoWbiJPXOm8xJuk7qT1eE9wa+Z5lK2lx4LTQ40RfPTVjdbYK&#10;DB/2x+1wqGNr6tF3NznWW6nU68v8+QEi0hz/w4/2t1aQL+H+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hC3wgAAANsAAAAPAAAAAAAAAAAAAAAAAJgCAABkcnMvZG93&#10;bnJldi54bWxQSwUGAAAAAAQABAD1AAAAhwMAAAAA&#10;" path="m69,310r5069,m69,l5138,m69,2175l69,m,2175r69,m,1863r69,m,1553r69,m,1243r69,m,931r69,m,622r69,m,310r69,m,l69,t,2175l5138,2175t-5069,l69,2244t1690,-69l1759,2244t1689,-69l3448,2244t1690,-69l5138,2244e" filled="f" strokecolor="#888" strokeweight=".48pt">
                  <v:path arrowok="t" o:connecttype="custom" o:connectlocs="69,2965;5138,2965;69,2655;5138,2655;69,4830;69,2655;0,4830;69,4830;0,4518;69,4518;0,4208;69,4208;0,3898;69,3898;0,3586;69,3586;0,3277;69,3277;0,2965;69,2965;0,2655;69,2655;69,4830;5138,4830;69,4830;69,4899;1759,4830;1759,4899;3448,4830;3448,4899;5138,4830;5138,4899" o:connectangles="0,0,0,0,0,0,0,0,0,0,0,0,0,0,0,0,0,0,0,0,0,0,0,0,0,0,0,0,0,0,0,0"/>
                </v:shape>
                <v:line id="Line 104" o:spid="_x0000_s1077" style="position:absolute;visibility:visible;mso-wrap-style:square" from="7029,3277" to="7824,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m4sEAAADbAAAADwAAAGRycy9kb3ducmV2LnhtbESPQYvCMBSE74L/ITxhb5rqqkg1iqiL&#10;XrUe9PZonm2xealN1O6/N4LgcZiZb5jZojGleFDtCssK+r0IBHFqdcGZgmPy152AcB5ZY2mZFPyT&#10;g8W83ZphrO2T9/Q4+EwECLsYFeTeV7GULs3JoOvZijh4F1sb9EHWmdQ1PgPclHIQRWNpsOCwkGNF&#10;q5zS6+FuFNCo0LvR9rg+/95klWyaEyWroVI/nWY5BeGp8d/wp73TCiYDeH8JP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2CbiwQAAANsAAAAPAAAAAAAAAAAAAAAA&#10;AKECAABkcnMvZG93bnJldi54bWxQSwUGAAAAAAQABAD5AAAAjwMAAAAA&#10;" strokecolor="#888" strokeweight=".48pt"/>
                <v:shape id="Freeform 105" o:spid="_x0000_s1078" style="position:absolute;left:3600;top:2852;width:3380;height:773;visibility:visible;mso-wrap-style:square;v-text-anchor:top" coordsize="338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G9cQA&#10;AADbAAAADwAAAGRycy9kb3ducmV2LnhtbESPW4vCMBSE3xf8D+Es+KapF0S6RhGp4MOy4AX08Wxy&#10;ti02J7WJWv+9EYR9HGbmG2a2aG0lbtT40rGCQT8BQaydKTlXcNive1MQPiAbrByTggd5WMw7HzNM&#10;jbvzlm67kIsIYZ+igiKEOpXS64Is+r6riaP35xqLIcoml6bBe4TbSg6TZCItlhwXCqxpVZA+765W&#10;wZiPv7w9DU7L72z0U2p9zi6PTKnuZ7v8AhGoDf/hd3tjFExH8PoSf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RvXEAAAA2wAAAA8AAAAAAAAAAAAAAAAAmAIAAGRycy9k&#10;b3ducmV2LnhtbFBLBQYAAAAABAAEAPUAAACJAwAAAAA=&#10;" path="m,773l1690,322,3379,e" filled="f" strokecolor="#5b9bd4" strokeweight="1.44pt">
                  <v:path arrowok="t" o:connecttype="custom" o:connectlocs="0,3625;1690,3174;3379,2852" o:connectangles="0,0,0"/>
                </v:shape>
                <v:shape id="Picture 106" o:spid="_x0000_s1079" type="#_x0000_t75" style="position:absolute;left:3544;top:3568;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XNnFAAAA2wAAAA8AAABkcnMvZG93bnJldi54bWxEj09rwkAUxO8Fv8PyhN7qJkVKiK5BlGqh&#10;peCfg8dn9pkEs29jdo2xn75bKHgcZuY3zDTrTS06al1lWUE8ikAQ51ZXXCjY795fEhDOI2usLZOC&#10;OznIZoOnKaba3nhD3dYXIkDYpaig9L5JpXR5SQbdyDbEwTvZ1qAPsi2kbvEW4KaWr1H0Jg1WHBZK&#10;bGhRUn7eXo2Cr0tujjZK7nF3oJVdf++Wn9cfpZ6H/XwCwlPvH+H/9odWkIzh70v4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ClzZxQAAANsAAAAPAAAAAAAAAAAAAAAA&#10;AJ8CAABkcnMvZG93bnJldi54bWxQSwUGAAAAAAQABAD3AAAAkQMAAAAA&#10;">
                  <v:imagedata r:id="rId32" o:title=""/>
                </v:shape>
                <v:shape id="Picture 107" o:spid="_x0000_s1080" type="#_x0000_t75" style="position:absolute;left:5234;top:3117;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qC/AAAA2wAAAA8AAABkcnMvZG93bnJldi54bWxEj82qwjAUhPcXfIdwBHfX1KsWqUaRC4K4&#10;8he3h+bYFpuTkkStb28EweUw880ws0VranEn5yvLCgb9BARxbnXFhYLjYfU7AeEDssbaMil4kofF&#10;vPMzw0zbB+/ovg+FiCXsM1RQhtBkUvq8JIO+bxvi6F2sMxiidIXUDh+x3NTyL0lSabDiuFBiQ/8l&#10;5df9zSiQw5U7t7fNIWW33VZp5E/FSKlet11OQQRqwzf8oddawWQM7y/xB8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cfqgvwAAANsAAAAPAAAAAAAAAAAAAAAAAJ8CAABk&#10;cnMvZG93bnJldi54bWxQSwUGAAAAAAQABAD3AAAAiwMAAAAA&#10;">
                  <v:imagedata r:id="rId33" o:title=""/>
                </v:shape>
                <v:shape id="Picture 108" o:spid="_x0000_s1081" type="#_x0000_t75" style="position:absolute;left:6923;top:2796;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jZNfBAAAA2wAAAA8AAABkcnMvZG93bnJldi54bWxEj0+LwjAUxO+C3yG8BW823VWKdBtFhMLi&#10;yX/LXh/N27bYvJQk1frtjbCwx2HmN8MUm9F04kbOt5YVvCcpCOLK6pZrBZdzOV+B8AFZY2eZFDzI&#10;w2Y9nRSYa3vnI91OoRaxhH2OCpoQ+lxKXzVk0Ce2J47er3UGQ5SultrhPZabTn6kaSYNthwXGuxp&#10;11B1PQ1GgVyU7mcc9ueM3eHQZpH/rpdKzd7G7SeIQGP4D//RX1rBKoPX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jZNfBAAAA2wAAAA8AAAAAAAAAAAAAAAAAnwIA&#10;AGRycy9kb3ducmV2LnhtbFBLBQYAAAAABAAEAPcAAACNAwAAAAA=&#10;">
                  <v:imagedata r:id="rId33" o:title=""/>
                </v:shape>
                <v:shape id="Freeform 109" o:spid="_x0000_s1082" style="position:absolute;left:3600;top:3272;width:3380;height:574;visibility:visible;mso-wrap-style:square;v-text-anchor:top" coordsize="338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vKMQA&#10;AADbAAAADwAAAGRycy9kb3ducmV2LnhtbESPT4vCMBTE78J+h/AW9qbpLouWahRdFcSL+Ofg8dE8&#10;22Lz0m2ixm9vBMHjMDO/YUaTYGpxpdZVlhV89xIQxLnVFRcKDvtlNwXhPLLG2jIpuJODyfijM8JM&#10;2xtv6brzhYgQdhkqKL1vMildXpJB17MNcfROtjXoo2wLqVu8Rbip5U+S9KXBiuNCiQ39lZSfdxej&#10;IGzWh/v8PywWv8fZheYyPW9mqVJfn2E6BOEp+Hf41V5pBekAnl/i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byjEAAAA2wAAAA8AAAAAAAAAAAAAAAAAmAIAAGRycy9k&#10;b3ducmV2LnhtbFBLBQYAAAAABAAEAPUAAACJAwAAAAA=&#10;" path="m,574l1690,221,3379,e" filled="f" strokecolor="#ec7c30" strokeweight="1.44pt">
                  <v:path arrowok="t" o:connecttype="custom" o:connectlocs="0,3846;1690,3493;3379,3272" o:connectangles="0,0,0"/>
                </v:shape>
                <v:rect id="Rectangle 110" o:spid="_x0000_s1083" style="position:absolute;left:3549;top:3791;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Xs74A&#10;AADbAAAADwAAAGRycy9kb3ducmV2LnhtbERPy4rCMBTdC/MP4Q6401QXY6mNIsLAbLUqXV6aax82&#10;NyWJtvP3ZjEwy8N55/vJ9OJFzreWFayWCQjiyuqWawWX4nuRgvABWWNvmRT8kof97mOWY6btyCd6&#10;nUMtYgj7DBU0IQyZlL5qyKBf2oE4cnfrDIYIXS21wzGGm16uk+RLGmw5NjQ40LGh6nF+GgV+LJ6b&#10;1fVephvb2cnduguXhVLzz+mwBRFoCv/iP/ePVpDGsfFL/AF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d17O+AAAA2wAAAA8AAAAAAAAAAAAAAAAAmAIAAGRycy9kb3ducmV2&#10;LnhtbFBLBQYAAAAABAAEAPUAAACDAwAAAAA=&#10;" fillcolor="#ec7c30" stroked="f"/>
                <v:rect id="Rectangle 111" o:spid="_x0000_s1084" style="position:absolute;left:3549;top:3791;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WtcMA&#10;AADbAAAADwAAAGRycy9kb3ducmV2LnhtbESPQWvCQBSE70L/w/IKvUjd6EE0dSOlVehVq4XeHtmX&#10;bNLs25BdzfbfdwWhx2FmvmE222g7caXBN44VzGcZCOLS6YZrBafP/fMKhA/IGjvHpOCXPGyLh8kG&#10;c+1GPtD1GGqRIOxzVGBC6HMpfWnIop+5njh5lRsshiSHWuoBxwS3nVxk2VJabDgtGOzpzVD5c7xY&#10;Bd/TNuqRTV+1cV9T9a5356+g1NNjfH0BESiG//C9/aEVrNZ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OWtcMAAADbAAAADwAAAAAAAAAAAAAAAACYAgAAZHJzL2Rv&#10;d25yZXYueG1sUEsFBgAAAAAEAAQA9QAAAIgDAAAAAA==&#10;" filled="f" strokecolor="#ec7c30" strokeweight=".5pt"/>
                <v:rect id="Rectangle 112" o:spid="_x0000_s1085" style="position:absolute;left:5238;top:3439;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NaL4A&#10;AADbAAAADwAAAGRycy9kb3ducmV2LnhtbERPy4rCMBTdC/MP4Q7Mzqa6UKfTKDIw4Far4vLSXPuw&#10;uSlJtJ2/NwvB5eG8881oOvEg5xvLCmZJCoK4tLrhSsGx+JuuQPiArLGzTAr+ycNm/THJMdN24D09&#10;DqESMYR9hgrqEPpMSl/WZNAntieO3NU6gyFCV0ntcIjhppPzNF1Igw3Hhhp7+q2pvB3uRoEfivty&#10;drpeVkvb2tGd2yNfCqW+PsftD4hAY3iLX+6dVvAd18cv8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yTWi+AAAA2wAAAA8AAAAAAAAAAAAAAAAAmAIAAGRycy9kb3ducmV2&#10;LnhtbFBLBQYAAAAABAAEAPUAAACDAwAAAAA=&#10;" fillcolor="#ec7c30" stroked="f"/>
                <v:rect id="Rectangle 113" o:spid="_x0000_s1086" style="position:absolute;left:5238;top:3439;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MbsIA&#10;AADbAAAADwAAAGRycy9kb3ducmV2LnhtbESPQWsCMRSE74X+h/AKXopm9SB2NYq0Cl6rttDbY/N2&#10;s7p5WTbRjf++EQSPw8x8wyxW0TbiSp2vHSsYjzIQxIXTNVcKjoftcAbCB2SNjWNScCMPq+XrywJz&#10;7Xr+pus+VCJB2OeowITQ5lL6wpBFP3ItcfJK11kMSXaV1B32CW4bOcmyqbRYc1ow2NKnoeK8v1gF&#10;f++nqHs2bXmK24rKL735+Q1KDd7ieg4iUAzP8KO90wo+xnD/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AxuwgAAANsAAAAPAAAAAAAAAAAAAAAAAJgCAABkcnMvZG93&#10;bnJldi54bWxQSwUGAAAAAAQABAD1AAAAhwMAAAAA&#10;" filled="f" strokecolor="#ec7c30" strokeweight=".5pt"/>
                <v:rect id="Rectangle 114" o:spid="_x0000_s1087" style="position:absolute;left:6928;top:322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2hMEA&#10;AADbAAAADwAAAGRycy9kb3ducmV2LnhtbESPT4vCMBTE78J+h/AWvGmqB3W7piILC161rnh8NM/+&#10;sXkpSbT12xtB2OMwM79h1pvBtOJOzteWFcymCQjiwuqaSwXH/HeyAuEDssbWMil4kIdN9jFaY6pt&#10;z3u6H0IpIoR9igqqELpUSl9UZNBPbUccvYt1BkOUrpTaYR/hppXzJFlIgzXHhQo7+qmouB5uRoHv&#10;89ty9nc5r5a2sYM7NUc+50qNP4ftN4hAQ/gPv9s7reBrDq8v8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doTBAAAA2wAAAA8AAAAAAAAAAAAAAAAAmAIAAGRycy9kb3du&#10;cmV2LnhtbFBLBQYAAAAABAAEAPUAAACGAwAAAAA=&#10;" fillcolor="#ec7c30" stroked="f"/>
                <v:rect id="Rectangle 115" o:spid="_x0000_s1088" style="position:absolute;left:6928;top:322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3gsMA&#10;AADbAAAADwAAAGRycy9kb3ducmV2LnhtbESPzWrDMBCE74G+g9hALyWWk0Jp3Cih5Ad6TdIWelus&#10;teXEWhlLidW3jwqFHIeZ+YZZrKJtxZV63zhWMM1yEMSl0w3XCj6Pu8krCB+QNbaOScEveVgtH0YL&#10;LLQbeE/XQ6hFgrAvUIEJoSuk9KUhiz5zHXHyKtdbDEn2tdQ9DgluWznL8xdpseG0YLCjtaHyfLhY&#10;BT9Pp6gHNl11iruaqo3efn0HpR7H8f0NRKAY7uH/9odWMH+G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3gsMAAADbAAAADwAAAAAAAAAAAAAAAACYAgAAZHJzL2Rv&#10;d25yZXYueG1sUEsFBgAAAAAEAAQA9QAAAIgDAAAAAA==&#10;" filled="f" strokecolor="#ec7c30" strokeweight=".5pt"/>
                <v:shape id="Freeform 116" o:spid="_x0000_s1089" style="position:absolute;left:3600;top:4673;width:3380;height:89;visibility:visible;mso-wrap-style:square;v-text-anchor:top" coordsize="338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XmsQA&#10;AADbAAAADwAAAGRycy9kb3ducmV2LnhtbESPQWvCQBSE74L/YXkFb7qplKLRVYpQrHgoiSn1+Mg+&#10;k9Ds27C7NfHfdwuCx2FmvmHW28G04krON5YVPM8SEMSl1Q1XCorT+3QBwgdkja1lUnAjD9vNeLTG&#10;VNueM7rmoRIRwj5FBXUIXSqlL2sy6Ge2I47exTqDIUpXSe2wj3DTynmSvEqDDceFGjva1VT+5L9G&#10;weeh31/y837oTPguinnmvlx2VGryNLytQAQawiN8b39oBcsX+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4l5rEAAAA2wAAAA8AAAAAAAAAAAAAAAAAmAIAAGRycy9k&#10;b3ducmV2LnhtbFBLBQYAAAAABAAEAPUAAACJAwAAAAA=&#10;" path="m,88l1690,40,3379,e" filled="f" strokecolor="#a4a4a4" strokeweight="1.44pt">
                  <v:path arrowok="t" o:connecttype="custom" o:connectlocs="0,4762;1690,4714;3379,4674" o:connectangles="0,0,0"/>
                </v:shape>
                <v:shape id="Picture 117" o:spid="_x0000_s1090" type="#_x0000_t75" style="position:absolute;left:3544;top:4706;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6TgHBAAAA2wAAAA8AAABkcnMvZG93bnJldi54bWxEj0GLwjAUhO+C/yE8YW+arqirXaOIuOBR&#10;6x48PppnW2xeShNt+u83C4LHYWa+YdbbYGrxpNZVlhV8ThIQxLnVFRcKfi8/4yUI55E11pZJQU8O&#10;tpvhYI2pth2f6Zn5QkQIuxQVlN43qZQuL8mgm9iGOHo32xr0UbaF1C12EW5qOU2ShTRYcVwosaF9&#10;Sfk9exgFIXT9kWan632eH74eHeOs54VSH6Ow+wbhKfh3+NU+agWrOfx/iT9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6TgHBAAAA2wAAAA8AAAAAAAAAAAAAAAAAnwIA&#10;AGRycy9kb3ducmV2LnhtbFBLBQYAAAAABAAEAPcAAACNAwAAAAA=&#10;">
                  <v:imagedata r:id="rId34" o:title=""/>
                </v:shape>
                <v:shape id="Picture 118" o:spid="_x0000_s1091" type="#_x0000_t75" style="position:absolute;left:5234;top:4656;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ke/AAAA2wAAAA8AAABkcnMvZG93bnJldi54bWxEj80KwjAQhO+C7xBW8KapHqpWo4gg6NEf&#10;BG9Ls7bVZlOaaOvbG0HwOMzONzuLVWtK8aLaFZYVjIYRCOLU6oIzBefTdjAF4TyyxtIyKXiTg9Wy&#10;21lgom3DB3odfSYChF2CCnLvq0RKl+Zk0A1tRRy8m60N+iDrTOoamwA3pRxHUSwNFhwacqxok1P6&#10;OD5NeCOarZ/XyWlTbO/7aWM8usskVqrfa9dzEJ5a/z/+pXdawSyG75YA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tPpHvwAAANsAAAAPAAAAAAAAAAAAAAAAAJ8CAABk&#10;cnMvZG93bnJldi54bWxQSwUGAAAAAAQABAD3AAAAiwMAAAAA&#10;">
                  <v:imagedata r:id="rId35" o:title=""/>
                </v:shape>
                <v:shape id="Picture 119" o:spid="_x0000_s1092" type="#_x0000_t75" style="position:absolute;left:6923;top:4615;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6qcnEAAAA2wAAAA8AAABkcnMvZG93bnJldi54bWxEj0FrwkAUhO8F/8PyBG91o0Kr0VVEEAI9&#10;hEZFvD2zzySafRuyq6b/vlsoeBxm5htmsepMLR7UusqygtEwAkGcW11xoWC/275PQTiPrLG2TAp+&#10;yMFq2XtbYKztk7/pkflCBAi7GBWU3jexlC4vyaAb2oY4eBfbGvRBtoXULT4D3NRyHEUf0mDFYaHE&#10;hjYl5bfsbhQcZptz8nU0uyw94eR6SNJMulSpQb9bz0F46vwr/N9OtILZJ/x9C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6qcnEAAAA2wAAAA8AAAAAAAAAAAAAAAAA&#10;nwIAAGRycy9kb3ducmV2LnhtbFBLBQYAAAAABAAEAPcAAACQAwAAAAA=&#10;">
                  <v:imagedata r:id="rId36" o:title=""/>
                </v:shape>
                <v:line id="Line 120" o:spid="_x0000_s1093" style="position:absolute;visibility:visible;mso-wrap-style:square" from="3586,4797" to="6994,4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VPcMAAADbAAAADwAAAGRycy9kb3ducmV2LnhtbERPTWvCQBC9F/oflil4q5sUFU3dBBGK&#10;IhTRVKW3ITtNQrOzMbtq2l/fPQg9Pt73POtNI67UudqygngYgSAurK65VPCRvz1PQTiPrLGxTAp+&#10;yEGWPj7MMdH2xju67n0pQgi7BBVU3reJlK6oyKAb2pY4cF+2M+gD7EqpO7yFcNPIlyiaSIM1h4YK&#10;W1pWVHzvL0aBPo83v59yFb8fZB5vRyd9nHqt1OCpX7yC8NT7f/HdvdYKZmFs+BJ+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wlT3DAAAA2wAAAA8AAAAAAAAAAAAA&#10;AAAAoQIAAGRycy9kb3ducmV2LnhtbFBLBQYAAAAABAAEAPkAAACRAwAAAAA=&#10;" strokecolor="#ffc000" strokeweight="2.52pt"/>
                <v:shape id="Picture 121" o:spid="_x0000_s1094" type="#_x0000_t75" style="position:absolute;left:3544;top:4749;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1Gn7AAAAA2wAAAA8AAABkcnMvZG93bnJldi54bWxEj0GLwjAUhO+C/yE8YW9rqrCyrUaRguDV&#10;uOz50TzbYvNSk6jd/fVGEDwOM/MNs9oMthM38qF1rGA2zUAQV860XCv4Oe4+v0GEiGywc0wK/ijA&#10;Zj0erbAw7s4HuulYiwThUKCCJsa+kDJUDVkMU9cTJ+/kvMWYpK+l8XhPcNvJeZYtpMWW00KDPZUN&#10;VWd9tQoupT58/W73/+WQSa3dUXYXf1LqYzJslyAiDfEdfrX3RkGew/NL+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UafsAAAADbAAAADwAAAAAAAAAAAAAAAACfAgAA&#10;ZHJzL2Rvd25yZXYueG1sUEsFBgAAAAAEAAQA9wAAAIwDAAAAAA==&#10;">
                  <v:imagedata r:id="rId37" o:title=""/>
                </v:shape>
                <v:shape id="Picture 122" o:spid="_x0000_s1095" type="#_x0000_t75" style="position:absolute;left:5234;top:4730;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Fi/GAAAA3AAAAA8AAABkcnMvZG93bnJldi54bWxEj0FPAjEQhe8m/odmTLhJy5IYs1KIEgh6&#10;MQExXsftuF3dTpdthfXfMwcTbjN5b977ZrYYQquO1KcmsoXJ2IAirqJruLawf1vf3oNKGdlhG5ks&#10;/FGCxfz6aoaliyfe0nGXayUhnEq04HPuSq1T5SlgGseOWLSv2AfMsva1dj2eJDy0ujDmTgdsWBo8&#10;drT0VP3sfoMFTa8T/120n+9D8XRYmf3mZfMxtXZ0Mzw+gMo05Iv5//rZCb4RfHlGJtDz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sWL8YAAADcAAAADwAAAAAAAAAAAAAA&#10;AACfAgAAZHJzL2Rvd25yZXYueG1sUEsFBgAAAAAEAAQA9wAAAJIDAAAAAA==&#10;">
                  <v:imagedata r:id="rId38" o:title=""/>
                </v:shape>
                <v:shape id="Picture 123" o:spid="_x0000_s1096" type="#_x0000_t75" style="position:absolute;left:6923;top:4740;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GYnCAAAA3AAAAA8AAABkcnMvZG93bnJldi54bWxET9tqwkAQfS/4D8sIfau7CrYaXUWEYB5s&#10;wcsHDNlpEpqdjdk1Sf++WxB8m8O5zno72Fp01PrKsYbpRIEgzp2puNBwvaRvCxA+IBusHZOGX/Kw&#10;3Yxe1pgY1/OJunMoRAxhn6CGMoQmkdLnJVn0E9cQR+7btRZDhG0hTYt9DLe1nCn1Li1WHBtKbGhf&#10;Uv5zvlsNxexLnfjI6We2y5e3+WHvjx+V1q/jYbcCEWgIT/HDnZk4X03h/5l4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RmJwgAAANwAAAAPAAAAAAAAAAAAAAAAAJ8C&#10;AABkcnMvZG93bnJldi54bWxQSwUGAAAAAAQABAD3AAAAjgMAAAAA&#10;">
                  <v:imagedata r:id="rId39" o:title=""/>
                </v:shape>
                <v:shape id="Picture 124" o:spid="_x0000_s1097" type="#_x0000_t75" style="position:absolute;left:8138;top:3270;width:384;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UnjCAAAA3AAAAA8AAABkcnMvZG93bnJldi54bWxET9tqAjEQfS/4D2EE3zTrBS1bo4goCpZC&#10;tWAfh83sBTeTZRPX1a83BaFvczjXmS9bU4qGaldYVjAcRCCIE6sLzhT8nLb9dxDOI2ssLZOCOzlY&#10;Ljpvc4y1vfE3NUefiRDCLkYFufdVLKVLcjLoBrYiDlxqa4M+wDqTusZbCDelHEXRVBosODTkWNE6&#10;p+RyvBoFvDlPfhv6PJzT6RenuxmPN4+dUr1uu/oA4an1/+KXe6/D/GgEf8+EC+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FJ4wgAAANwAAAAPAAAAAAAAAAAAAAAAAJ8C&#10;AABkcnMvZG93bnJldi54bWxQSwUGAAAAAAQABAD3AAAAjgMAAAAA&#10;">
                  <v:imagedata r:id="rId40" o:title=""/>
                </v:shape>
                <v:line id="Line 125" o:spid="_x0000_s1098" style="position:absolute;visibility:visible;mso-wrap-style:square" from="8138,3709" to="8522,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pgMMAAADcAAAADwAAAGRycy9kb3ducmV2LnhtbERPS2sCMRC+F/wPYQq9lJqtgsrWKFIQ&#10;pCCi7sHjsJl90GSyJNHd+usbodDbfHzPWa4Ha8SNfGgdK3gfZyCIS6dbrhUU5+3bAkSIyBqNY1Lw&#10;QwHWq9HTEnPtej7S7RRrkUI45KigibHLpQxlQxbD2HXEiauctxgT9LXUHvsUbo2cZNlMWmw5NTTY&#10;0WdD5ffpahXsuy/TV/I+K+aXc/F6N9XRh4NSL8/D5gNEpCH+i//cO53mZ1N4PJ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6YDDAAAA3AAAAA8AAAAAAAAAAAAA&#10;AAAAoQIAAGRycy9kb3ducmV2LnhtbFBLBQYAAAAABAAEAPkAAACRAwAAAAA=&#10;" strokecolor="#ec7c30" strokeweight="1.44pt"/>
                <v:rect id="Rectangle 126" o:spid="_x0000_s1099" style="position:absolute;left:8280;top:3658;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3bL8A&#10;AADcAAAADwAAAGRycy9kb3ducmV2LnhtbERPS4vCMBC+C/sfwix401RZVGqjLAsLXteqeByasY9t&#10;JiWJtv57Iwje5uN7TrYdTCtu5HxtWcFsmoAgLqyuuVRwyH8nKxA+IGtsLZOCO3nYbj5GGaba9vxH&#10;t30oRQxhn6KCKoQuldIXFRn0U9sRR+5incEQoSuldtjHcNPKeZIspMGaY0OFHf1UVPzvr0aB7/Pr&#10;cna8nFdL29jBnZoDn3Olxp/D9xpEoCG8xS/3Tsf5yRc8n4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brdsvwAAANwAAAAPAAAAAAAAAAAAAAAAAJgCAABkcnMvZG93bnJl&#10;di54bWxQSwUGAAAAAAQABAD1AAAAhAMAAAAA&#10;" fillcolor="#ec7c30" stroked="f"/>
                <v:rect id="Rectangle 127" o:spid="_x0000_s1100" style="position:absolute;left:8280;top:3658;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lV8EA&#10;AADcAAAADwAAAGRycy9kb3ducmV2LnhtbERPS4vCMBC+C/6HMMLeNN0FF6lGcYUFwYuPHvQ2NNOm&#10;2kxKE2v3328Ewdt8fM9ZrHpbi45aXzlW8DlJQBDnTldcKshOv+MZCB+QNdaOScEfeVgth4MFpto9&#10;+EDdMZQihrBPUYEJoUml9Lkhi37iGuLIFa61GCJsS6lbfMRwW8uvJPmWFiuODQYb2hjKb8e7VVBc&#10;dvvdpsPr/meWcUHnrTlkTqmPUb+egwjUh7f45d7qOD+Zwv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q5VfBAAAA3AAAAA8AAAAAAAAAAAAAAAAAmAIAAGRycy9kb3du&#10;cmV2LnhtbFBLBQYAAAAABAAEAPUAAACGAwAAAAA=&#10;" filled="f" strokecolor="#ec7c30" strokeweight=".48pt"/>
                <v:shape id="Picture 128" o:spid="_x0000_s1101" type="#_x0000_t75" style="position:absolute;left:8138;top:4036;width:384;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KVPDAAAA3AAAAA8AAABkcnMvZG93bnJldi54bWxET0trwkAQvgv9D8sIvelGKUFSVxGD0EJF&#10;au2htyE7eWB2Ns1uTeKvdwuCt/n4nrNc96YWF2pdZVnBbBqBIM6srrhQcPraTRYgnEfWWFsmBQM5&#10;WK+eRktMtO34ky5HX4gQwi5BBaX3TSKly0oy6Ka2IQ5cbluDPsC2kLrFLoSbWs6jKJYGKw4NJTa0&#10;LSk7H/+Mgv1v9f2SpqdrPtRbl0v6OeDHu1LP437zCsJT7x/iu/tNh/lRDP/PhAv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0pU8MAAADcAAAADwAAAAAAAAAAAAAAAACf&#10;AgAAZHJzL2Rvd25yZXYueG1sUEsFBgAAAAAEAAQA9wAAAI8DAAAAAA==&#10;">
                  <v:imagedata r:id="rId41" o:title=""/>
                </v:shape>
                <v:shape id="Picture 129" o:spid="_x0000_s1102" type="#_x0000_t75" style="position:absolute;left:8138;top:4419;width:384;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VcHFAAAA3AAAAA8AAABkcnMvZG93bnJldi54bWxEj9FqAjEQRd8L/Ycwhb7VZNXasjWKFKRK&#10;fdiqHzBsptmlm8mySdf1740g+DbDvXPPnflycI3oqQu1Zw3ZSIEgLr2p2Wo4HtYv7yBCRDbYeCYN&#10;ZwqwXDw+zDE3/sQ/1O+jFSmEQ44aqhjbXMpQVuQwjHxLnLRf3zmMae2sNB2eUrhr5FipmXRYcyJU&#10;2NJnReXf/t8lyJCFwk4K238X6ivbhunrbrfR+vlpWH2AiDTEu/l2vTGpvnqD6zNpAr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alXBxQAAANwAAAAPAAAAAAAAAAAAAAAA&#10;AJ8CAABkcnMvZG93bnJldi54bWxQSwUGAAAAAAQABAD3AAAAkQMAAAAA&#10;">
                  <v:imagedata r:id="rId42" o:title=""/>
                </v:shape>
                <v:rect id="Rectangle 130" o:spid="_x0000_s1103" style="position:absolute;left:1701;top:2421;width:9435;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fdcUA&#10;AADcAAAADwAAAGRycy9kb3ducmV2LnhtbESPQWvCQBCF7wX/wzKCt7qrQpHoKiJopV5sWjwP2TEJ&#10;ZmdDdmvS/vrOodDbDO/Ne9+st4Nv1IO6WAe2MJsaUMRFcDWXFj4/Ds9LUDEhO2wCk4VvirDdjJ7W&#10;mLnQ8zs98lQqCeGYoYUqpTbTOhYVeYzT0BKLdgudxyRrV2rXYS/hvtFzY160x5qlocKW9hUV9/zL&#10;W1i8Lo+X3Swfft76xYVacz2cz0drJ+NhtwKVaEj/5r/rkxN8I7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591xQAAANwAAAAPAAAAAAAAAAAAAAAAAJgCAABkcnMv&#10;ZG93bnJldi54bWxQSwUGAAAAAAQABAD1AAAAigMAAAAA&#10;" filled="f" strokecolor="#888" strokeweight=".5pt"/>
                <v:shape id="Text Box 131" o:spid="_x0000_s1104" type="#_x0000_t202" style="position:absolute;left:1831;top:2516;width:741;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D40C75" w:rsidRPr="00214A73" w:rsidRDefault="00D40C75" w:rsidP="00214A73">
                        <w:pPr>
                          <w:spacing w:line="266" w:lineRule="exact"/>
                          <w:ind w:right="18"/>
                          <w:jc w:val="right"/>
                          <w:rPr>
                            <w:rFonts w:ascii="Times New Roman" w:hAnsi="Times New Roman" w:cs="Times New Roman"/>
                            <w:sz w:val="16"/>
                            <w:szCs w:val="16"/>
                          </w:rPr>
                        </w:pPr>
                        <w:r w:rsidRPr="00214A73">
                          <w:rPr>
                            <w:rFonts w:ascii="Times New Roman" w:hAnsi="Times New Roman" w:cs="Times New Roman"/>
                            <w:sz w:val="16"/>
                            <w:szCs w:val="16"/>
                          </w:rPr>
                          <w:t>350000</w:t>
                        </w:r>
                      </w:p>
                      <w:p w:rsidR="00D40C75" w:rsidRPr="00214A73" w:rsidRDefault="00D40C75"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300000</w:t>
                        </w:r>
                      </w:p>
                      <w:p w:rsidR="00D40C75" w:rsidRPr="00214A73" w:rsidRDefault="00D40C75"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250000</w:t>
                        </w:r>
                      </w:p>
                      <w:p w:rsidR="00D40C75" w:rsidRPr="00214A73" w:rsidRDefault="00D40C75"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200000</w:t>
                        </w:r>
                      </w:p>
                      <w:p w:rsidR="00D40C75" w:rsidRPr="00214A73" w:rsidRDefault="00D40C75"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150000</w:t>
                        </w:r>
                      </w:p>
                      <w:p w:rsidR="00D40C75" w:rsidRPr="00214A73" w:rsidRDefault="00D40C75"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100000</w:t>
                        </w:r>
                      </w:p>
                      <w:p w:rsidR="00D40C75" w:rsidRPr="00214A73" w:rsidRDefault="00D40C75" w:rsidP="00214A73">
                        <w:pPr>
                          <w:spacing w:before="34"/>
                          <w:ind w:right="18"/>
                          <w:jc w:val="right"/>
                          <w:rPr>
                            <w:rFonts w:ascii="Times New Roman" w:hAnsi="Times New Roman" w:cs="Times New Roman"/>
                            <w:sz w:val="16"/>
                            <w:szCs w:val="16"/>
                          </w:rPr>
                        </w:pPr>
                        <w:r w:rsidRPr="00214A73">
                          <w:rPr>
                            <w:rFonts w:ascii="Times New Roman" w:hAnsi="Times New Roman" w:cs="Times New Roman"/>
                            <w:spacing w:val="-2"/>
                            <w:sz w:val="16"/>
                            <w:szCs w:val="16"/>
                          </w:rPr>
                          <w:t>50000</w:t>
                        </w:r>
                      </w:p>
                      <w:p w:rsidR="00D40C75" w:rsidRPr="00214A73" w:rsidRDefault="00D40C75" w:rsidP="00214A73">
                        <w:pPr>
                          <w:spacing w:before="35"/>
                          <w:ind w:right="19"/>
                          <w:jc w:val="right"/>
                          <w:rPr>
                            <w:rFonts w:ascii="Times New Roman" w:hAnsi="Times New Roman" w:cs="Times New Roman"/>
                            <w:sz w:val="16"/>
                            <w:szCs w:val="16"/>
                          </w:rPr>
                        </w:pPr>
                        <w:r w:rsidRPr="00214A73">
                          <w:rPr>
                            <w:rFonts w:ascii="Times New Roman" w:hAnsi="Times New Roman" w:cs="Times New Roman"/>
                            <w:sz w:val="16"/>
                            <w:szCs w:val="16"/>
                          </w:rPr>
                          <w:t>0</w:t>
                        </w:r>
                      </w:p>
                    </w:txbxContent>
                  </v:textbox>
                </v:shape>
                <v:shape id="Text Box 132" o:spid="_x0000_s1105" type="#_x0000_t202" style="position:absolute;left:8562;top:3195;width:239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D40C75"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Выручка </w:t>
                        </w:r>
                      </w:p>
                      <w:p w:rsidR="00D40C75" w:rsidRPr="00214A73" w:rsidRDefault="00D40C75" w:rsidP="00214A73">
                        <w:pPr>
                          <w:pStyle w:val="af4"/>
                          <w:jc w:val="both"/>
                          <w:rPr>
                            <w:rFonts w:ascii="Times New Roman" w:hAnsi="Times New Roman" w:cs="Times New Roman"/>
                            <w:sz w:val="24"/>
                            <w:szCs w:val="24"/>
                          </w:rPr>
                        </w:pPr>
                      </w:p>
                      <w:p w:rsidR="00D40C75"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Себестоимость продаж </w:t>
                        </w:r>
                      </w:p>
                      <w:p w:rsidR="00D40C75" w:rsidRPr="00214A73" w:rsidRDefault="00D40C75" w:rsidP="00214A73">
                        <w:pPr>
                          <w:pStyle w:val="af4"/>
                          <w:rPr>
                            <w:rFonts w:ascii="Times New Roman" w:hAnsi="Times New Roman" w:cs="Times New Roman"/>
                            <w:sz w:val="24"/>
                            <w:szCs w:val="24"/>
                          </w:rPr>
                        </w:pPr>
                      </w:p>
                      <w:p w:rsidR="00D40C75" w:rsidRPr="00214A73"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Прибыль от продаж</w:t>
                        </w:r>
                      </w:p>
                      <w:p w:rsidR="00D40C75" w:rsidRPr="00214A73" w:rsidRDefault="00D40C75" w:rsidP="00214A73">
                        <w:pPr>
                          <w:pStyle w:val="af4"/>
                          <w:rPr>
                            <w:rFonts w:ascii="Times New Roman" w:hAnsi="Times New Roman" w:cs="Times New Roman"/>
                            <w:sz w:val="24"/>
                            <w:szCs w:val="24"/>
                          </w:rPr>
                        </w:pPr>
                      </w:p>
                      <w:p w:rsidR="00D40C75" w:rsidRPr="00214A73" w:rsidRDefault="00D40C75" w:rsidP="00214A73">
                        <w:pPr>
                          <w:pStyle w:val="af4"/>
                          <w:rPr>
                            <w:rFonts w:ascii="Times New Roman" w:hAnsi="Times New Roman" w:cs="Times New Roman"/>
                            <w:sz w:val="24"/>
                            <w:szCs w:val="24"/>
                          </w:rPr>
                        </w:pPr>
                        <w:r w:rsidRPr="00214A73">
                          <w:rPr>
                            <w:rFonts w:ascii="Times New Roman" w:hAnsi="Times New Roman" w:cs="Times New Roman"/>
                            <w:sz w:val="24"/>
                            <w:szCs w:val="24"/>
                          </w:rPr>
                          <w:t>Чистая прибыль</w:t>
                        </w:r>
                      </w:p>
                    </w:txbxContent>
                  </v:textbox>
                </v:shape>
                <v:shape id="Text Box 133" o:spid="_x0000_s1106" type="#_x0000_t202" style="position:absolute;left:3166;top:4981;width:42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D40C75" w:rsidRPr="00214A73" w:rsidRDefault="00D40C75" w:rsidP="00214A73">
                        <w:pPr>
                          <w:tabs>
                            <w:tab w:val="left" w:pos="1689"/>
                            <w:tab w:val="left" w:pos="3379"/>
                          </w:tabs>
                          <w:spacing w:line="266" w:lineRule="exact"/>
                          <w:rPr>
                            <w:rFonts w:ascii="Times New Roman" w:hAnsi="Times New Roman" w:cs="Times New Roman"/>
                            <w:sz w:val="24"/>
                          </w:rPr>
                        </w:pPr>
                        <w:r w:rsidRPr="00214A73">
                          <w:rPr>
                            <w:rFonts w:ascii="Times New Roman" w:hAnsi="Times New Roman" w:cs="Times New Roman"/>
                            <w:sz w:val="24"/>
                          </w:rPr>
                          <w:t xml:space="preserve">2017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2018</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2019</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p>
                    </w:txbxContent>
                  </v:textbox>
                </v:shape>
                <w10:wrap type="topAndBottom" anchorx="page"/>
              </v:group>
            </w:pict>
          </mc:Fallback>
        </mc:AlternateContent>
      </w:r>
      <w:r w:rsidR="00D30E90">
        <w:rPr>
          <w:rFonts w:ascii="Times New Roman" w:hAnsi="Times New Roman" w:cs="Times New Roman"/>
          <w:sz w:val="28"/>
        </w:rPr>
        <w:t>Динамика</w:t>
      </w:r>
      <w:r w:rsidR="002A4987">
        <w:rPr>
          <w:rFonts w:ascii="Times New Roman" w:hAnsi="Times New Roman" w:cs="Times New Roman"/>
          <w:sz w:val="28"/>
        </w:rPr>
        <w:t xml:space="preserve"> основных финансовых показателей деятельности общества представлена на рисунке 4.</w:t>
      </w:r>
    </w:p>
    <w:p w:rsidR="002A4987" w:rsidRPr="00214A73" w:rsidRDefault="002A4987" w:rsidP="002A4987">
      <w:pPr>
        <w:widowControl w:val="0"/>
        <w:spacing w:after="0" w:line="240" w:lineRule="auto"/>
        <w:contextualSpacing/>
        <w:rPr>
          <w:rFonts w:ascii="Times New Roman" w:hAnsi="Times New Roman" w:cs="Times New Roman"/>
          <w:sz w:val="24"/>
          <w:szCs w:val="24"/>
        </w:rPr>
      </w:pPr>
    </w:p>
    <w:p w:rsidR="005965D5" w:rsidRDefault="00164167" w:rsidP="002A4987">
      <w:pPr>
        <w:widowControl w:val="0"/>
        <w:spacing w:after="0" w:line="360" w:lineRule="auto"/>
        <w:contextualSpacing/>
        <w:jc w:val="center"/>
        <w:rPr>
          <w:rFonts w:ascii="Times New Roman" w:hAnsi="Times New Roman" w:cs="Times New Roman"/>
          <w:sz w:val="28"/>
        </w:rPr>
      </w:pPr>
      <w:r w:rsidRPr="00FC6C13">
        <w:rPr>
          <w:rFonts w:ascii="Times New Roman" w:hAnsi="Times New Roman" w:cs="Times New Roman"/>
          <w:sz w:val="28"/>
        </w:rPr>
        <w:t>Рис</w:t>
      </w:r>
      <w:r w:rsidR="00E63B1F">
        <w:rPr>
          <w:rFonts w:ascii="Times New Roman" w:hAnsi="Times New Roman" w:cs="Times New Roman"/>
          <w:sz w:val="28"/>
        </w:rPr>
        <w:t xml:space="preserve">унок 4 </w:t>
      </w:r>
      <w:r w:rsidR="002A4987">
        <w:rPr>
          <w:rFonts w:ascii="Times New Roman" w:hAnsi="Times New Roman" w:cs="Times New Roman"/>
          <w:sz w:val="28"/>
        </w:rPr>
        <w:t>–</w:t>
      </w:r>
      <w:r w:rsidRPr="00FC6C13">
        <w:rPr>
          <w:rFonts w:ascii="Times New Roman" w:hAnsi="Times New Roman" w:cs="Times New Roman"/>
          <w:sz w:val="28"/>
        </w:rPr>
        <w:t xml:space="preserve"> Динамика выручки, себестоимости продаж, прибыли от продаж и чистой прибыл</w:t>
      </w:r>
      <w:proofErr w:type="gramStart"/>
      <w:r w:rsidRPr="00FC6C13">
        <w:rPr>
          <w:rFonts w:ascii="Times New Roman" w:hAnsi="Times New Roman" w:cs="Times New Roman"/>
          <w:sz w:val="28"/>
        </w:rPr>
        <w:t xml:space="preserve">и </w:t>
      </w:r>
      <w:r w:rsidR="002A4987">
        <w:rPr>
          <w:rFonts w:ascii="Times New Roman" w:hAnsi="Times New Roman" w:cs="Times New Roman"/>
          <w:sz w:val="28"/>
        </w:rPr>
        <w:t>ООО</w:t>
      </w:r>
      <w:proofErr w:type="gramEnd"/>
      <w:r w:rsidR="002A4987">
        <w:rPr>
          <w:rFonts w:ascii="Times New Roman" w:hAnsi="Times New Roman" w:cs="Times New Roman"/>
          <w:sz w:val="28"/>
        </w:rPr>
        <w:t xml:space="preserve"> «МОСКВА КАРГО» за 2017-2019 гг.</w:t>
      </w:r>
      <w:r w:rsidR="00DA026A">
        <w:rPr>
          <w:rFonts w:ascii="Times New Roman" w:hAnsi="Times New Roman" w:cs="Times New Roman"/>
          <w:sz w:val="28"/>
        </w:rPr>
        <w:t>, тыс. руб.</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lastRenderedPageBreak/>
        <w:t xml:space="preserve">Из данных таблицы </w:t>
      </w:r>
      <w:r>
        <w:rPr>
          <w:rFonts w:ascii="Times New Roman" w:hAnsi="Times New Roman" w:cs="Times New Roman"/>
          <w:sz w:val="28"/>
        </w:rPr>
        <w:t>2</w:t>
      </w:r>
      <w:r w:rsidRPr="00FC6C13">
        <w:rPr>
          <w:rFonts w:ascii="Times New Roman" w:hAnsi="Times New Roman" w:cs="Times New Roman"/>
          <w:sz w:val="28"/>
        </w:rPr>
        <w:t xml:space="preserve"> и рисунка </w:t>
      </w:r>
      <w:r>
        <w:rPr>
          <w:rFonts w:ascii="Times New Roman" w:hAnsi="Times New Roman" w:cs="Times New Roman"/>
          <w:sz w:val="28"/>
        </w:rPr>
        <w:t xml:space="preserve">4 </w:t>
      </w:r>
      <w:r w:rsidRPr="00FC6C13">
        <w:rPr>
          <w:rFonts w:ascii="Times New Roman" w:hAnsi="Times New Roman" w:cs="Times New Roman"/>
          <w:sz w:val="28"/>
        </w:rPr>
        <w:t>видно:</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 xml:space="preserve">- </w:t>
      </w:r>
      <w:r w:rsidRPr="00FC6C13">
        <w:rPr>
          <w:rFonts w:ascii="Times New Roman" w:hAnsi="Times New Roman" w:cs="Times New Roman"/>
          <w:sz w:val="28"/>
        </w:rPr>
        <w:t>выручка в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7</w:t>
      </w:r>
      <w:r w:rsidR="00214A73">
        <w:rPr>
          <w:rFonts w:ascii="Times New Roman" w:hAnsi="Times New Roman" w:cs="Times New Roman"/>
          <w:sz w:val="28"/>
        </w:rPr>
        <w:t xml:space="preserve"> </w:t>
      </w:r>
      <w:r w:rsidRPr="00FC6C13">
        <w:rPr>
          <w:rFonts w:ascii="Times New Roman" w:hAnsi="Times New Roman" w:cs="Times New Roman"/>
          <w:sz w:val="28"/>
        </w:rPr>
        <w:t>г. увеличилась на 72</w:t>
      </w:r>
      <w:r w:rsidR="00214A73">
        <w:rPr>
          <w:rFonts w:ascii="Times New Roman" w:hAnsi="Times New Roman" w:cs="Times New Roman"/>
          <w:sz w:val="28"/>
        </w:rPr>
        <w:t xml:space="preserve"> </w:t>
      </w:r>
      <w:r w:rsidRPr="00FC6C13">
        <w:rPr>
          <w:rFonts w:ascii="Times New Roman" w:hAnsi="Times New Roman" w:cs="Times New Roman"/>
          <w:sz w:val="28"/>
        </w:rPr>
        <w:t>681 тыс. руб., темп роста составляет 137,51%, в 201</w:t>
      </w:r>
      <w:r>
        <w:rPr>
          <w:rFonts w:ascii="Times New Roman" w:hAnsi="Times New Roman" w:cs="Times New Roman"/>
          <w:sz w:val="28"/>
        </w:rPr>
        <w:t>9</w:t>
      </w:r>
      <w:r w:rsidR="00214A73">
        <w:rPr>
          <w:rFonts w:ascii="Times New Roman" w:hAnsi="Times New Roman" w:cs="Times New Roman"/>
          <w:sz w:val="28"/>
        </w:rPr>
        <w:t xml:space="preserve"> </w:t>
      </w:r>
      <w:r w:rsidRPr="00FC6C13">
        <w:rPr>
          <w:rFonts w:ascii="Times New Roman" w:hAnsi="Times New Roman" w:cs="Times New Roman"/>
          <w:sz w:val="28"/>
        </w:rPr>
        <w:t>г</w:t>
      </w:r>
      <w:r>
        <w:rPr>
          <w:rFonts w:ascii="Times New Roman" w:hAnsi="Times New Roman" w:cs="Times New Roman"/>
          <w:sz w:val="28"/>
        </w:rPr>
        <w:t>. по сравнению с 2018</w:t>
      </w:r>
      <w:r w:rsidR="00214A73">
        <w:rPr>
          <w:rFonts w:ascii="Times New Roman" w:hAnsi="Times New Roman" w:cs="Times New Roman"/>
          <w:sz w:val="28"/>
        </w:rPr>
        <w:t xml:space="preserve"> </w:t>
      </w:r>
      <w:r>
        <w:rPr>
          <w:rFonts w:ascii="Times New Roman" w:hAnsi="Times New Roman" w:cs="Times New Roman"/>
          <w:sz w:val="28"/>
        </w:rPr>
        <w:t xml:space="preserve">г. выросла </w:t>
      </w:r>
      <w:r w:rsidRPr="00FC6C13">
        <w:rPr>
          <w:rFonts w:ascii="Times New Roman" w:hAnsi="Times New Roman" w:cs="Times New Roman"/>
          <w:sz w:val="28"/>
        </w:rPr>
        <w:t>на 51</w:t>
      </w:r>
      <w:r w:rsidR="00214A73">
        <w:rPr>
          <w:rFonts w:ascii="Times New Roman" w:hAnsi="Times New Roman" w:cs="Times New Roman"/>
          <w:sz w:val="28"/>
        </w:rPr>
        <w:t xml:space="preserve"> </w:t>
      </w:r>
      <w:r w:rsidRPr="00FC6C13">
        <w:rPr>
          <w:rFonts w:ascii="Times New Roman" w:hAnsi="Times New Roman" w:cs="Times New Roman"/>
          <w:sz w:val="28"/>
        </w:rPr>
        <w:t>825 тыс. руб., темп роста составил 119,45%. Данное увеличение произошло в результате роста объема продаж за счет увеличения покупательского спроса на оборудование и про</w:t>
      </w:r>
      <w:r w:rsidR="00214A73">
        <w:rPr>
          <w:rFonts w:ascii="Times New Roman" w:hAnsi="Times New Roman" w:cs="Times New Roman"/>
          <w:sz w:val="28"/>
        </w:rPr>
        <w:t>из</w:t>
      </w:r>
      <w:r w:rsidRPr="00FC6C13">
        <w:rPr>
          <w:rFonts w:ascii="Times New Roman" w:hAnsi="Times New Roman" w:cs="Times New Roman"/>
          <w:sz w:val="28"/>
        </w:rPr>
        <w:t>водимые предприятием модификации, а также сервисные услуги</w:t>
      </w:r>
      <w:proofErr w:type="gramEnd"/>
      <w:r w:rsidRPr="00FC6C13">
        <w:rPr>
          <w:rFonts w:ascii="Times New Roman" w:hAnsi="Times New Roman" w:cs="Times New Roman"/>
          <w:sz w:val="28"/>
        </w:rPr>
        <w:t>, что является положительной тенденцией;</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 xml:space="preserve">- </w:t>
      </w:r>
      <w:r w:rsidRPr="00FC6C13">
        <w:rPr>
          <w:rFonts w:ascii="Times New Roman" w:hAnsi="Times New Roman" w:cs="Times New Roman"/>
          <w:sz w:val="28"/>
        </w:rPr>
        <w:t>абсолютная величина себестоимости продаж за рассматриваемый период увеличилась с 158</w:t>
      </w:r>
      <w:r w:rsidR="00214A73">
        <w:rPr>
          <w:rFonts w:ascii="Times New Roman" w:hAnsi="Times New Roman" w:cs="Times New Roman"/>
          <w:sz w:val="28"/>
        </w:rPr>
        <w:t xml:space="preserve"> </w:t>
      </w:r>
      <w:r w:rsidRPr="00FC6C13">
        <w:rPr>
          <w:rFonts w:ascii="Times New Roman" w:hAnsi="Times New Roman" w:cs="Times New Roman"/>
          <w:sz w:val="28"/>
        </w:rPr>
        <w:t>424 тыс. руб., до 250</w:t>
      </w:r>
      <w:r w:rsidR="00214A73">
        <w:rPr>
          <w:rFonts w:ascii="Times New Roman" w:hAnsi="Times New Roman" w:cs="Times New Roman"/>
          <w:sz w:val="28"/>
        </w:rPr>
        <w:t xml:space="preserve"> </w:t>
      </w:r>
      <w:r w:rsidRPr="00FC6C13">
        <w:rPr>
          <w:rFonts w:ascii="Times New Roman" w:hAnsi="Times New Roman" w:cs="Times New Roman"/>
          <w:sz w:val="28"/>
        </w:rPr>
        <w:t>614 тыс. руб. в связи с нестабильной финансово-экономической ситуацией в мире, ростом уровня цен, а также преобладанием валютных контрактов, однако ее доля в общем составе выручки уменьшилась с 81,76% до 78,75%, что является положительной моментом и свидетельствует об эффективном управлении затратами;</w:t>
      </w:r>
      <w:proofErr w:type="gramEnd"/>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FC6C13">
        <w:rPr>
          <w:rFonts w:ascii="Times New Roman" w:hAnsi="Times New Roman" w:cs="Times New Roman"/>
          <w:sz w:val="28"/>
        </w:rPr>
        <w:t>прибыль от продаж увеличилась в 201</w:t>
      </w:r>
      <w:r>
        <w:rPr>
          <w:rFonts w:ascii="Times New Roman" w:hAnsi="Times New Roman" w:cs="Times New Roman"/>
          <w:sz w:val="28"/>
        </w:rPr>
        <w:t xml:space="preserve">8 </w:t>
      </w:r>
      <w:r w:rsidRPr="00FC6C13">
        <w:rPr>
          <w:rFonts w:ascii="Times New Roman" w:hAnsi="Times New Roman" w:cs="Times New Roman"/>
          <w:sz w:val="28"/>
        </w:rPr>
        <w:t>г. по сравнению с 201</w:t>
      </w:r>
      <w:r>
        <w:rPr>
          <w:rFonts w:ascii="Times New Roman" w:hAnsi="Times New Roman" w:cs="Times New Roman"/>
          <w:sz w:val="28"/>
        </w:rPr>
        <w:t>7</w:t>
      </w:r>
      <w:r w:rsidR="00214A73">
        <w:rPr>
          <w:rFonts w:ascii="Times New Roman" w:hAnsi="Times New Roman" w:cs="Times New Roman"/>
          <w:sz w:val="28"/>
        </w:rPr>
        <w:t xml:space="preserve"> </w:t>
      </w:r>
      <w:r w:rsidRPr="00FC6C13">
        <w:rPr>
          <w:rFonts w:ascii="Times New Roman" w:hAnsi="Times New Roman" w:cs="Times New Roman"/>
          <w:sz w:val="28"/>
        </w:rPr>
        <w:t>г. на 7911 тыс. руб., темп роста составил 174,7%, в 201</w:t>
      </w:r>
      <w:r>
        <w:rPr>
          <w:rFonts w:ascii="Times New Roman" w:hAnsi="Times New Roman" w:cs="Times New Roman"/>
          <w:sz w:val="28"/>
        </w:rPr>
        <w:t>9</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 xml:space="preserve">г. – на 6606 тыс. руб., темп роста составил 135,7%, что характеризует деятельность </w:t>
      </w:r>
      <w:r>
        <w:rPr>
          <w:rFonts w:ascii="Times New Roman" w:hAnsi="Times New Roman" w:cs="Times New Roman"/>
          <w:sz w:val="28"/>
        </w:rPr>
        <w:t>ООО «МОСКВА КАРГО»</w:t>
      </w:r>
      <w:r w:rsidRPr="00FC6C13">
        <w:rPr>
          <w:rFonts w:ascii="Times New Roman" w:hAnsi="Times New Roman" w:cs="Times New Roman"/>
          <w:sz w:val="28"/>
        </w:rPr>
        <w:t xml:space="preserve"> как эффективную в условиях мирового экономического кризиса;</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FC6C13">
        <w:rPr>
          <w:rFonts w:ascii="Times New Roman" w:hAnsi="Times New Roman" w:cs="Times New Roman"/>
          <w:sz w:val="28"/>
        </w:rPr>
        <w:t>чистая прибыль в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7</w:t>
      </w:r>
      <w:r w:rsidR="00214A73">
        <w:rPr>
          <w:rFonts w:ascii="Times New Roman" w:hAnsi="Times New Roman" w:cs="Times New Roman"/>
          <w:sz w:val="28"/>
        </w:rPr>
        <w:t xml:space="preserve"> </w:t>
      </w:r>
      <w:r w:rsidRPr="00FC6C13">
        <w:rPr>
          <w:rFonts w:ascii="Times New Roman" w:hAnsi="Times New Roman" w:cs="Times New Roman"/>
          <w:sz w:val="28"/>
        </w:rPr>
        <w:t>г. увеличилась на 3387 тыс. руб., темп роста составил 101,07%, в 201</w:t>
      </w:r>
      <w:r>
        <w:rPr>
          <w:rFonts w:ascii="Times New Roman" w:hAnsi="Times New Roman" w:cs="Times New Roman"/>
          <w:sz w:val="28"/>
        </w:rPr>
        <w:t>9</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 xml:space="preserve">г. чистая прибыль уменьшилась </w:t>
      </w:r>
      <w:proofErr w:type="gramStart"/>
      <w:r w:rsidRPr="00FC6C13">
        <w:rPr>
          <w:rFonts w:ascii="Times New Roman" w:hAnsi="Times New Roman" w:cs="Times New Roman"/>
          <w:sz w:val="28"/>
        </w:rPr>
        <w:t>на</w:t>
      </w:r>
      <w:proofErr w:type="gramEnd"/>
      <w:r w:rsidRPr="00FC6C13">
        <w:rPr>
          <w:rFonts w:ascii="Times New Roman" w:hAnsi="Times New Roman" w:cs="Times New Roman"/>
          <w:sz w:val="28"/>
        </w:rPr>
        <w:t xml:space="preserve"> 1460 тыс. руб., или </w:t>
      </w:r>
      <w:proofErr w:type="gramStart"/>
      <w:r w:rsidRPr="00FC6C13">
        <w:rPr>
          <w:rFonts w:ascii="Times New Roman" w:hAnsi="Times New Roman" w:cs="Times New Roman"/>
          <w:sz w:val="28"/>
        </w:rPr>
        <w:t>на</w:t>
      </w:r>
      <w:proofErr w:type="gramEnd"/>
      <w:r w:rsidRPr="00FC6C13">
        <w:rPr>
          <w:rFonts w:ascii="Times New Roman" w:hAnsi="Times New Roman" w:cs="Times New Roman"/>
          <w:sz w:val="28"/>
        </w:rPr>
        <w:t xml:space="preserve"> 22,67%, что обусловлено ростом прочих расходов, включающих курсовые разницы и расходы на услуги банков;</w:t>
      </w:r>
    </w:p>
    <w:p w:rsidR="00164167" w:rsidRPr="00FC6C13" w:rsidRDefault="00F12AB8" w:rsidP="00447B43">
      <w:pPr>
        <w:widowControl w:val="0"/>
        <w:spacing w:after="0"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 с</w:t>
      </w:r>
      <w:r w:rsidR="00164167" w:rsidRPr="00FC6C13">
        <w:rPr>
          <w:rFonts w:ascii="Times New Roman" w:hAnsi="Times New Roman" w:cs="Times New Roman"/>
          <w:sz w:val="28"/>
        </w:rPr>
        <w:t>тоимость основных средств в 201</w:t>
      </w:r>
      <w:r w:rsidR="008D3BE3">
        <w:rPr>
          <w:rFonts w:ascii="Times New Roman" w:hAnsi="Times New Roman" w:cs="Times New Roman"/>
          <w:sz w:val="28"/>
        </w:rPr>
        <w:t>8</w:t>
      </w:r>
      <w:r w:rsidR="00214A73">
        <w:rPr>
          <w:rFonts w:ascii="Times New Roman" w:hAnsi="Times New Roman" w:cs="Times New Roman"/>
          <w:sz w:val="28"/>
        </w:rPr>
        <w:t xml:space="preserve"> </w:t>
      </w:r>
      <w:r w:rsidR="00164167" w:rsidRPr="00FC6C13">
        <w:rPr>
          <w:rFonts w:ascii="Times New Roman" w:hAnsi="Times New Roman" w:cs="Times New Roman"/>
          <w:sz w:val="28"/>
        </w:rPr>
        <w:t>г. по сравнению с 201</w:t>
      </w:r>
      <w:r w:rsidR="008D3BE3">
        <w:rPr>
          <w:rFonts w:ascii="Times New Roman" w:hAnsi="Times New Roman" w:cs="Times New Roman"/>
          <w:sz w:val="28"/>
        </w:rPr>
        <w:t>7</w:t>
      </w:r>
      <w:r w:rsidR="00214A73">
        <w:rPr>
          <w:rFonts w:ascii="Times New Roman" w:hAnsi="Times New Roman" w:cs="Times New Roman"/>
          <w:sz w:val="28"/>
        </w:rPr>
        <w:t xml:space="preserve"> </w:t>
      </w:r>
      <w:r w:rsidR="00164167" w:rsidRPr="00FC6C13">
        <w:rPr>
          <w:rFonts w:ascii="Times New Roman" w:hAnsi="Times New Roman" w:cs="Times New Roman"/>
          <w:sz w:val="28"/>
        </w:rPr>
        <w:t>г. увеличилась на 30</w:t>
      </w:r>
      <w:r w:rsidR="00214A73">
        <w:rPr>
          <w:rFonts w:ascii="Times New Roman" w:hAnsi="Times New Roman" w:cs="Times New Roman"/>
          <w:sz w:val="28"/>
        </w:rPr>
        <w:t xml:space="preserve"> </w:t>
      </w:r>
      <w:r w:rsidR="00164167" w:rsidRPr="00FC6C13">
        <w:rPr>
          <w:rFonts w:ascii="Times New Roman" w:hAnsi="Times New Roman" w:cs="Times New Roman"/>
          <w:sz w:val="28"/>
        </w:rPr>
        <w:t>543 тыс. руб., или на 60,97%, так как предприятие обновляло материально-техническую базу; в 201</w:t>
      </w:r>
      <w:r w:rsidR="008D3BE3">
        <w:rPr>
          <w:rFonts w:ascii="Times New Roman" w:hAnsi="Times New Roman" w:cs="Times New Roman"/>
          <w:sz w:val="28"/>
        </w:rPr>
        <w:t xml:space="preserve">9 </w:t>
      </w:r>
      <w:r w:rsidR="00164167" w:rsidRPr="00FC6C13">
        <w:rPr>
          <w:rFonts w:ascii="Times New Roman" w:hAnsi="Times New Roman" w:cs="Times New Roman"/>
          <w:sz w:val="28"/>
        </w:rPr>
        <w:t>г. по сравнению с 201</w:t>
      </w:r>
      <w:r w:rsidR="008D3BE3">
        <w:rPr>
          <w:rFonts w:ascii="Times New Roman" w:hAnsi="Times New Roman" w:cs="Times New Roman"/>
          <w:sz w:val="28"/>
        </w:rPr>
        <w:t>8</w:t>
      </w:r>
      <w:r w:rsidR="00214A73">
        <w:rPr>
          <w:rFonts w:ascii="Times New Roman" w:hAnsi="Times New Roman" w:cs="Times New Roman"/>
          <w:sz w:val="28"/>
        </w:rPr>
        <w:t xml:space="preserve"> </w:t>
      </w:r>
      <w:r w:rsidR="00164167" w:rsidRPr="00FC6C13">
        <w:rPr>
          <w:rFonts w:ascii="Times New Roman" w:hAnsi="Times New Roman" w:cs="Times New Roman"/>
          <w:sz w:val="28"/>
        </w:rPr>
        <w:t>г. абсолютная величина основных средств уменьшилась на 3558 тыс. руб. за счет выбытия данного вида имущества по причинам физического и морального износа;</w:t>
      </w:r>
      <w:proofErr w:type="gramEnd"/>
    </w:p>
    <w:p w:rsidR="00164167" w:rsidRPr="00FC6C13" w:rsidRDefault="00B56F8F"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 xml:space="preserve">фондоотдача </w:t>
      </w:r>
      <w:proofErr w:type="gramStart"/>
      <w:r w:rsidR="00164167" w:rsidRPr="00FC6C13">
        <w:rPr>
          <w:rFonts w:ascii="Times New Roman" w:hAnsi="Times New Roman" w:cs="Times New Roman"/>
          <w:sz w:val="28"/>
        </w:rPr>
        <w:t>на конец</w:t>
      </w:r>
      <w:proofErr w:type="gramEnd"/>
      <w:r w:rsidR="00164167" w:rsidRPr="00FC6C13">
        <w:rPr>
          <w:rFonts w:ascii="Times New Roman" w:hAnsi="Times New Roman" w:cs="Times New Roman"/>
          <w:sz w:val="28"/>
        </w:rPr>
        <w:t xml:space="preserve"> 201</w:t>
      </w:r>
      <w:r w:rsidR="008D3BE3">
        <w:rPr>
          <w:rFonts w:ascii="Times New Roman" w:hAnsi="Times New Roman" w:cs="Times New Roman"/>
          <w:sz w:val="28"/>
        </w:rPr>
        <w:t>8</w:t>
      </w:r>
      <w:r w:rsidR="00214A73">
        <w:rPr>
          <w:rFonts w:ascii="Times New Roman" w:hAnsi="Times New Roman" w:cs="Times New Roman"/>
          <w:sz w:val="28"/>
        </w:rPr>
        <w:t xml:space="preserve"> </w:t>
      </w:r>
      <w:r w:rsidR="00164167" w:rsidRPr="00FC6C13">
        <w:rPr>
          <w:rFonts w:ascii="Times New Roman" w:hAnsi="Times New Roman" w:cs="Times New Roman"/>
          <w:sz w:val="28"/>
        </w:rPr>
        <w:t xml:space="preserve">г. сократилась на 0,56%, в результате </w:t>
      </w:r>
      <w:r w:rsidR="00164167" w:rsidRPr="00FC6C13">
        <w:rPr>
          <w:rFonts w:ascii="Times New Roman" w:hAnsi="Times New Roman" w:cs="Times New Roman"/>
          <w:sz w:val="28"/>
        </w:rPr>
        <w:lastRenderedPageBreak/>
        <w:t>превышения темпа роста основных средств над темпом роста выручки, на конец 201</w:t>
      </w:r>
      <w:r w:rsidR="008D3BE3">
        <w:rPr>
          <w:rFonts w:ascii="Times New Roman" w:hAnsi="Times New Roman" w:cs="Times New Roman"/>
          <w:sz w:val="28"/>
        </w:rPr>
        <w:t>9</w:t>
      </w:r>
      <w:r w:rsidR="00214A73">
        <w:rPr>
          <w:rFonts w:ascii="Times New Roman" w:hAnsi="Times New Roman" w:cs="Times New Roman"/>
          <w:sz w:val="28"/>
        </w:rPr>
        <w:t xml:space="preserve"> </w:t>
      </w:r>
      <w:r w:rsidR="00164167" w:rsidRPr="00FC6C13">
        <w:rPr>
          <w:rFonts w:ascii="Times New Roman" w:hAnsi="Times New Roman" w:cs="Times New Roman"/>
          <w:sz w:val="28"/>
        </w:rPr>
        <w:t>г. показатель фондоотдачи увеличился на 0,82%, что обусловлено ростом выручки и снижением стоимости основных средств;</w:t>
      </w:r>
    </w:p>
    <w:p w:rsidR="00164167" w:rsidRPr="00FC6C13" w:rsidRDefault="00F12AB8"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рентабельность продаж увеличилась с 5,47% до 7,89% в результате роста прибыли от продаж;</w:t>
      </w:r>
    </w:p>
    <w:p w:rsidR="00164167" w:rsidRPr="00FC6C13" w:rsidRDefault="00F12AB8"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в течение исследуемого периода наблюдается рост среднесписочной численности работников с 71 человека до 91 человека, среднемесячной заработной платы с 16</w:t>
      </w:r>
      <w:r w:rsidR="00214A73">
        <w:rPr>
          <w:rFonts w:ascii="Times New Roman" w:hAnsi="Times New Roman" w:cs="Times New Roman"/>
          <w:sz w:val="28"/>
        </w:rPr>
        <w:t xml:space="preserve"> </w:t>
      </w:r>
      <w:r w:rsidR="00164167" w:rsidRPr="00FC6C13">
        <w:rPr>
          <w:rFonts w:ascii="Times New Roman" w:hAnsi="Times New Roman" w:cs="Times New Roman"/>
          <w:sz w:val="28"/>
        </w:rPr>
        <w:t>120 руб. до 19</w:t>
      </w:r>
      <w:r w:rsidR="00214A73">
        <w:rPr>
          <w:rFonts w:ascii="Times New Roman" w:hAnsi="Times New Roman" w:cs="Times New Roman"/>
          <w:sz w:val="28"/>
        </w:rPr>
        <w:t xml:space="preserve"> </w:t>
      </w:r>
      <w:r w:rsidR="00164167" w:rsidRPr="00FC6C13">
        <w:rPr>
          <w:rFonts w:ascii="Times New Roman" w:hAnsi="Times New Roman" w:cs="Times New Roman"/>
          <w:sz w:val="28"/>
        </w:rPr>
        <w:t>264 руб., что говорит о проведении индексации заработной платы и характеризует предприятие как социальн</w:t>
      </w:r>
      <w:proofErr w:type="gramStart"/>
      <w:r w:rsidR="00164167" w:rsidRPr="00FC6C13">
        <w:rPr>
          <w:rFonts w:ascii="Times New Roman" w:hAnsi="Times New Roman" w:cs="Times New Roman"/>
          <w:sz w:val="28"/>
        </w:rPr>
        <w:t>о-</w:t>
      </w:r>
      <w:proofErr w:type="gramEnd"/>
      <w:r w:rsidR="00164167" w:rsidRPr="00FC6C13">
        <w:rPr>
          <w:rFonts w:ascii="Times New Roman" w:hAnsi="Times New Roman" w:cs="Times New Roman"/>
          <w:sz w:val="28"/>
        </w:rPr>
        <w:t xml:space="preserve"> ориентированное.</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Таким образом, анализ основных технико-экономических показателей </w:t>
      </w:r>
      <w:r w:rsidR="00D01B5B">
        <w:rPr>
          <w:rFonts w:ascii="Times New Roman" w:hAnsi="Times New Roman" w:cs="Times New Roman"/>
          <w:sz w:val="28"/>
        </w:rPr>
        <w:t xml:space="preserve">ООО «МОСКВА КАРГО» </w:t>
      </w:r>
      <w:r w:rsidRPr="00FC6C13">
        <w:rPr>
          <w:rFonts w:ascii="Times New Roman" w:hAnsi="Times New Roman" w:cs="Times New Roman"/>
          <w:sz w:val="28"/>
        </w:rPr>
        <w:t>свидетельствует о том, что деятельность предприятия можно назвать эффективной, так как наблюдается положительная тенденция роста выручки, прибыли от продаж, несмотря на снижение чистой прибыли за счет образования курсовых разниц в результате нестабильного курса валют.</w:t>
      </w:r>
    </w:p>
    <w:p w:rsidR="003B6ACD" w:rsidRPr="003B6ACD" w:rsidRDefault="003B6ACD" w:rsidP="00214A73">
      <w:pPr>
        <w:pStyle w:val="af4"/>
        <w:spacing w:line="360" w:lineRule="auto"/>
        <w:jc w:val="center"/>
      </w:pPr>
    </w:p>
    <w:p w:rsidR="008C50BB" w:rsidRDefault="007273A9" w:rsidP="00214A73">
      <w:pPr>
        <w:pStyle w:val="af4"/>
        <w:jc w:val="center"/>
        <w:rPr>
          <w:rFonts w:ascii="Times New Roman" w:eastAsia="Times New Roman" w:hAnsi="Times New Roman" w:cs="Times New Roman"/>
          <w:b/>
          <w:sz w:val="28"/>
          <w:szCs w:val="28"/>
        </w:rPr>
      </w:pPr>
      <w:bookmarkStart w:id="7" w:name="_Toc39530931"/>
      <w:r w:rsidRPr="00EA64A5">
        <w:rPr>
          <w:rFonts w:ascii="Times New Roman" w:eastAsia="Times New Roman" w:hAnsi="Times New Roman" w:cs="Times New Roman"/>
          <w:b/>
          <w:sz w:val="28"/>
          <w:szCs w:val="28"/>
        </w:rPr>
        <w:t>2.2</w:t>
      </w:r>
      <w:r w:rsidR="00214A73">
        <w:rPr>
          <w:rFonts w:ascii="Times New Roman" w:eastAsia="Times New Roman" w:hAnsi="Times New Roman" w:cs="Times New Roman"/>
          <w:b/>
          <w:sz w:val="28"/>
          <w:szCs w:val="28"/>
        </w:rPr>
        <w:t>.</w:t>
      </w:r>
      <w:r w:rsidRPr="00EA64A5">
        <w:rPr>
          <w:rFonts w:ascii="Times New Roman" w:eastAsia="Times New Roman" w:hAnsi="Times New Roman" w:cs="Times New Roman"/>
          <w:b/>
          <w:sz w:val="28"/>
          <w:szCs w:val="28"/>
        </w:rPr>
        <w:t xml:space="preserve"> Синтетический и аналитический учет расчетов с кредиторами организации</w:t>
      </w:r>
      <w:bookmarkEnd w:id="7"/>
    </w:p>
    <w:p w:rsidR="00214A73" w:rsidRDefault="00214A73" w:rsidP="00FC6C13">
      <w:pPr>
        <w:spacing w:after="0" w:line="360" w:lineRule="auto"/>
        <w:ind w:firstLine="709"/>
        <w:contextualSpacing/>
        <w:jc w:val="both"/>
        <w:rPr>
          <w:rFonts w:ascii="Times New Roman" w:hAnsi="Times New Roman" w:cs="Times New Roman"/>
          <w:sz w:val="28"/>
        </w:rPr>
      </w:pP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При текущей конъюнктуре рынка система бухгалтерского учета кредиторской задолженности, отлаженная с учетом специфики деятельности предприятия, имеет первостепенное значение. Эффективность функционирования и финансовая устойчивость </w:t>
      </w:r>
      <w:r w:rsidR="00D01B5B">
        <w:rPr>
          <w:rFonts w:ascii="Times New Roman" w:hAnsi="Times New Roman" w:cs="Times New Roman"/>
          <w:sz w:val="28"/>
        </w:rPr>
        <w:t xml:space="preserve">ООО «МОСКВА КАРГО» </w:t>
      </w:r>
      <w:r w:rsidR="00DA026A">
        <w:rPr>
          <w:rFonts w:ascii="Times New Roman" w:hAnsi="Times New Roman" w:cs="Times New Roman"/>
          <w:sz w:val="28"/>
        </w:rPr>
        <w:t xml:space="preserve"> </w:t>
      </w:r>
      <w:r w:rsidRPr="00FC6C13">
        <w:rPr>
          <w:rFonts w:ascii="Times New Roman" w:hAnsi="Times New Roman" w:cs="Times New Roman"/>
          <w:sz w:val="28"/>
        </w:rPr>
        <w:t>напрямую завис</w:t>
      </w:r>
      <w:r w:rsidR="00F9375A">
        <w:rPr>
          <w:rFonts w:ascii="Times New Roman" w:hAnsi="Times New Roman" w:cs="Times New Roman"/>
          <w:sz w:val="28"/>
        </w:rPr>
        <w:t>я</w:t>
      </w:r>
      <w:r w:rsidRPr="00FC6C13">
        <w:rPr>
          <w:rFonts w:ascii="Times New Roman" w:hAnsi="Times New Roman" w:cs="Times New Roman"/>
          <w:sz w:val="28"/>
        </w:rPr>
        <w:t>т от качества организации учетных процессов в части расчетов с контрагентами. На данный момент у предприятий нет ограничений при выборе партнеров или формы расчетов, однако следует обращать внимание на такой критерий как «добросовестность». В ООО</w:t>
      </w:r>
      <w:r w:rsidR="00DA026A">
        <w:rPr>
          <w:rFonts w:ascii="Times New Roman" w:hAnsi="Times New Roman" w:cs="Times New Roman"/>
          <w:sz w:val="28"/>
        </w:rPr>
        <w:t xml:space="preserve"> </w:t>
      </w:r>
      <w:r w:rsidRPr="00FC6C13">
        <w:rPr>
          <w:rFonts w:ascii="Times New Roman" w:hAnsi="Times New Roman" w:cs="Times New Roman"/>
          <w:sz w:val="28"/>
        </w:rPr>
        <w:t>«</w:t>
      </w:r>
      <w:r w:rsidR="006E1314">
        <w:rPr>
          <w:rFonts w:ascii="Times New Roman" w:hAnsi="Times New Roman" w:cs="Times New Roman"/>
          <w:sz w:val="28"/>
        </w:rPr>
        <w:t>МОСКВА КАРГО</w:t>
      </w:r>
      <w:r w:rsidRPr="00FC6C13">
        <w:rPr>
          <w:rFonts w:ascii="Times New Roman" w:hAnsi="Times New Roman" w:cs="Times New Roman"/>
          <w:sz w:val="28"/>
        </w:rPr>
        <w:t>» существует определенная система проверки контрагентов, которая применяется непосредственно в преддоговорной период. Учитывая рекомендации Министерства финансов РФ, указанная проверка включает:</w:t>
      </w:r>
    </w:p>
    <w:p w:rsidR="00AA4D3F" w:rsidRPr="00FC6C13" w:rsidRDefault="00E63B1F" w:rsidP="00214A7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 </w:t>
      </w:r>
      <w:r w:rsidR="00AA4D3F" w:rsidRPr="00FC6C13">
        <w:rPr>
          <w:rFonts w:ascii="Times New Roman" w:hAnsi="Times New Roman" w:cs="Times New Roman"/>
          <w:sz w:val="28"/>
        </w:rPr>
        <w:t>получение данных о постановке контрагента на учет в налоговой инспекции, сведений о нем из ЕГРЮЛ – посредством онлайн-сервисов на сайте www.nalog.ru;</w:t>
      </w:r>
    </w:p>
    <w:p w:rsidR="00AA4D3F" w:rsidRPr="00FC6C13" w:rsidRDefault="00E63B1F" w:rsidP="00214A7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FC6C13">
        <w:rPr>
          <w:rFonts w:ascii="Times New Roman" w:hAnsi="Times New Roman" w:cs="Times New Roman"/>
          <w:sz w:val="28"/>
        </w:rPr>
        <w:t>использование информации о деятельности контрагента из официальных источников – публикаций в СМИ и интернете, а также так называемых «черных списков» юридических адресов массовой регистрации и дисквалифицированных директоров;</w:t>
      </w:r>
    </w:p>
    <w:p w:rsidR="00AA4D3F" w:rsidRPr="00FC6C13" w:rsidRDefault="00E63B1F" w:rsidP="00214A7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FC6C13">
        <w:rPr>
          <w:rFonts w:ascii="Times New Roman" w:hAnsi="Times New Roman" w:cs="Times New Roman"/>
          <w:sz w:val="28"/>
        </w:rPr>
        <w:t xml:space="preserve">подтверждение полномочий его представителя </w:t>
      </w:r>
      <w:r w:rsidR="00F9375A">
        <w:rPr>
          <w:rFonts w:ascii="Times New Roman" w:hAnsi="Times New Roman" w:cs="Times New Roman"/>
          <w:sz w:val="28"/>
        </w:rPr>
        <w:t>–</w:t>
      </w:r>
      <w:r w:rsidR="00AA4D3F" w:rsidRPr="00FC6C13">
        <w:rPr>
          <w:rFonts w:ascii="Times New Roman" w:hAnsi="Times New Roman" w:cs="Times New Roman"/>
          <w:sz w:val="28"/>
        </w:rPr>
        <w:t xml:space="preserve"> на основании решения о назначении директора или доверенности.</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Представленные выше меры проверки позволяют подтвердить добросовестность выбранных контрагентов, а также должную осмотрительность </w:t>
      </w:r>
      <w:r w:rsidR="00D01B5B">
        <w:rPr>
          <w:rFonts w:ascii="Times New Roman" w:hAnsi="Times New Roman" w:cs="Times New Roman"/>
          <w:sz w:val="28"/>
        </w:rPr>
        <w:t xml:space="preserve">ООО «МОСКВА КАРГО» </w:t>
      </w:r>
      <w:r w:rsidRPr="00FC6C13">
        <w:rPr>
          <w:rFonts w:ascii="Times New Roman" w:hAnsi="Times New Roman" w:cs="Times New Roman"/>
          <w:sz w:val="28"/>
        </w:rPr>
        <w:t xml:space="preserve"> при выборе поставщиков, что является неотъемлемой частью имиджа европейской компании.</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В составе кредиторской задолженност</w:t>
      </w:r>
      <w:proofErr w:type="gramStart"/>
      <w:r w:rsidRPr="00FC6C13">
        <w:rPr>
          <w:rFonts w:ascii="Times New Roman" w:hAnsi="Times New Roman" w:cs="Times New Roman"/>
          <w:sz w:val="28"/>
        </w:rPr>
        <w:t xml:space="preserve">и </w:t>
      </w:r>
      <w:r w:rsidR="00D01B5B">
        <w:rPr>
          <w:rFonts w:ascii="Times New Roman" w:hAnsi="Times New Roman" w:cs="Times New Roman"/>
          <w:sz w:val="28"/>
        </w:rPr>
        <w:t>ООО</w:t>
      </w:r>
      <w:proofErr w:type="gramEnd"/>
      <w:r w:rsidR="00D01B5B">
        <w:rPr>
          <w:rFonts w:ascii="Times New Roman" w:hAnsi="Times New Roman" w:cs="Times New Roman"/>
          <w:sz w:val="28"/>
        </w:rPr>
        <w:t xml:space="preserve"> «МОСКВА КАРГО»</w:t>
      </w:r>
      <w:r w:rsidRPr="00FC6C13">
        <w:rPr>
          <w:rFonts w:ascii="Times New Roman" w:hAnsi="Times New Roman" w:cs="Times New Roman"/>
          <w:sz w:val="28"/>
        </w:rPr>
        <w:t>, предопределяемой фактами осуществления финансово-хозяйственной деятельности, можно выделить следующие составные части:</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поставщиками за товарно-материальные ценности (оборудование, комплектующие);</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подрядчиками за выполненные работы (основная часть демонтажно-монтажных работ передается на субподряд, однако пусконаладочные работы выполняются собственными силами);</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заказчиками в части полученных авансов, что в большинстве случаев является обязательным условием контракта в связи с</w:t>
      </w:r>
      <w:r w:rsidR="00FC6C13" w:rsidRPr="00E63B1F">
        <w:rPr>
          <w:sz w:val="28"/>
        </w:rPr>
        <w:t xml:space="preserve"> </w:t>
      </w:r>
      <w:r w:rsidRPr="00E63B1F">
        <w:rPr>
          <w:sz w:val="28"/>
        </w:rPr>
        <w:t>высокой стоимостью оборудованию и длительными сроками проведения работ;</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сотрудникам</w:t>
      </w:r>
      <w:proofErr w:type="gramStart"/>
      <w:r w:rsidRPr="00E63B1F">
        <w:rPr>
          <w:sz w:val="28"/>
        </w:rPr>
        <w:t xml:space="preserve">и </w:t>
      </w:r>
      <w:r w:rsidR="00751687">
        <w:rPr>
          <w:sz w:val="28"/>
        </w:rPr>
        <w:t>ООО</w:t>
      </w:r>
      <w:proofErr w:type="gramEnd"/>
      <w:r w:rsidR="00751687">
        <w:rPr>
          <w:sz w:val="28"/>
        </w:rPr>
        <w:t xml:space="preserve"> «МОСКВА КАРГО»</w:t>
      </w:r>
      <w:r w:rsidRPr="00E63B1F">
        <w:rPr>
          <w:sz w:val="28"/>
        </w:rPr>
        <w:t xml:space="preserve"> по выплате заработной платы, стимулирующих и прочих выплат, предусмотренных Положениями об оплате труда и премировании, а также возмещению подотчетных сумм;</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 xml:space="preserve">обязательства перед государством, а именно бюджетом и внебюджетными фондами в части начисленных налогов и сборов, а также </w:t>
      </w:r>
      <w:r w:rsidRPr="00E63B1F">
        <w:rPr>
          <w:sz w:val="28"/>
        </w:rPr>
        <w:lastRenderedPageBreak/>
        <w:t>страховых взносов. Исполнение в срок указанных обязательств является необходимым условиям для участия в тендерах и торгах;</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собственниками бизнеса – учредителями в части причитающихся им дивидендов.</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По общему правилу оценка сумм кредиторской задолженности, подлежащей отражению на соответствующих бухгалтерских счетах, производится по номиналу – исходя из тех сумм, которые предъявлены компанией ее контрагентам либо фактически уплачены или начислены.</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Для учета первых двух видов обязательств </w:t>
      </w:r>
      <w:r w:rsidR="00D01B5B">
        <w:rPr>
          <w:rFonts w:ascii="Times New Roman" w:hAnsi="Times New Roman" w:cs="Times New Roman"/>
          <w:sz w:val="28"/>
        </w:rPr>
        <w:t xml:space="preserve">ООО «МОСКВА КАРГО» </w:t>
      </w:r>
      <w:r w:rsidRPr="00FC6C13">
        <w:rPr>
          <w:rFonts w:ascii="Times New Roman" w:hAnsi="Times New Roman" w:cs="Times New Roman"/>
          <w:sz w:val="28"/>
        </w:rPr>
        <w:t xml:space="preserve"> использует счет 60 «Расчеты с поставщиками и подрядчиками». Причем по дебету счета отражают суммы, оплаченные по счетам и зачеты по ранее выданным авансам, а по кредиту счета 60 «Расчеты с поставщиками и подрядчиками» - стоимость фактически поступивших товарно-материальных ценностей, выполненных работ, оказанных услуг в соответствии с первичными документами в корреспонденции с дебетом счетов учета указанных ценностей или затрат.</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Первичными документами являются:</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По учету товарно-материальных ценностей </w:t>
      </w:r>
      <w:r w:rsidR="00751687">
        <w:rPr>
          <w:rFonts w:ascii="Times New Roman" w:hAnsi="Times New Roman" w:cs="Times New Roman"/>
          <w:sz w:val="28"/>
        </w:rPr>
        <w:t>–</w:t>
      </w:r>
      <w:r w:rsidRPr="00FC6C13">
        <w:rPr>
          <w:rFonts w:ascii="Times New Roman" w:hAnsi="Times New Roman" w:cs="Times New Roman"/>
          <w:sz w:val="28"/>
        </w:rPr>
        <w:t xml:space="preserve"> товарная накладная, счет-фактура, товарно-транспортная накладная, счет. В случае экспорта – техническая и исполнительная документация (паспорт на оборудование, чертежи и инструкции по монтажу и </w:t>
      </w:r>
      <w:proofErr w:type="spellStart"/>
      <w:r w:rsidRPr="00FC6C13">
        <w:rPr>
          <w:rFonts w:ascii="Times New Roman" w:hAnsi="Times New Roman" w:cs="Times New Roman"/>
          <w:sz w:val="28"/>
        </w:rPr>
        <w:t>пусконаладке</w:t>
      </w:r>
      <w:proofErr w:type="spellEnd"/>
      <w:r w:rsidRPr="00FC6C13">
        <w:rPr>
          <w:rFonts w:ascii="Times New Roman" w:hAnsi="Times New Roman" w:cs="Times New Roman"/>
          <w:sz w:val="28"/>
        </w:rPr>
        <w:t>), справки об уплате пошлин, таможенная декларация, страховые документы.</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По учету оказанных предприятию услуг – акт, счет-фактура, счет.</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По учету выполненных работ – акт о приемке выполненных работ по форме КС-2, справка о стоимости выполненных работ по форме КС-3, счет- фактура, счет. В случа</w:t>
      </w:r>
      <w:r w:rsidR="00751687">
        <w:rPr>
          <w:rFonts w:ascii="Times New Roman" w:hAnsi="Times New Roman" w:cs="Times New Roman"/>
          <w:sz w:val="28"/>
        </w:rPr>
        <w:t>е</w:t>
      </w:r>
      <w:r w:rsidRPr="00FC6C13">
        <w:rPr>
          <w:rFonts w:ascii="Times New Roman" w:hAnsi="Times New Roman" w:cs="Times New Roman"/>
          <w:sz w:val="28"/>
        </w:rPr>
        <w:t xml:space="preserve"> принятия работ, не предусмотренных контрактом, предоставляется акт на дополнительные работы, заверенный руководителем площадки. Все документы должны быть оформлены в соответствии со спецификациями, которые являются неотъемлемой частью контракта.</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Оплата поставщикам и подрядчикам производится строго в безналичном </w:t>
      </w:r>
      <w:r w:rsidRPr="00FC6C13">
        <w:rPr>
          <w:rFonts w:ascii="Times New Roman" w:hAnsi="Times New Roman" w:cs="Times New Roman"/>
          <w:sz w:val="28"/>
        </w:rPr>
        <w:lastRenderedPageBreak/>
        <w:t>порядке с использованием системы «Клиент-банк» в соответствии с графиком платежей, который составляется отделом закупок и контролируется главным бухгалтером.</w:t>
      </w:r>
    </w:p>
    <w:p w:rsidR="00867EA9" w:rsidRPr="00FC6C13" w:rsidRDefault="00867EA9" w:rsidP="00214A73">
      <w:pPr>
        <w:widowControl w:val="0"/>
        <w:spacing w:after="0" w:line="360" w:lineRule="auto"/>
        <w:ind w:firstLine="709"/>
        <w:contextualSpacing/>
        <w:jc w:val="both"/>
        <w:rPr>
          <w:rFonts w:ascii="Times New Roman" w:hAnsi="Times New Roman" w:cs="Times New Roman"/>
          <w:sz w:val="28"/>
        </w:rPr>
      </w:pPr>
      <w:proofErr w:type="gramStart"/>
      <w:r w:rsidRPr="00FC6C13">
        <w:rPr>
          <w:rFonts w:ascii="Times New Roman" w:hAnsi="Times New Roman" w:cs="Times New Roman"/>
          <w:sz w:val="28"/>
        </w:rPr>
        <w:t>Кредиторская задолженность основана на сверке данных аналитического и синтетического учета по счетам 60 «Расчеты с поставщиками и подрядчиками», 62 «Расчеты с покупателями и заказчиками», 68 «Расчеты по налогам и сборам»,</w:t>
      </w:r>
      <w:r w:rsidR="00751687">
        <w:rPr>
          <w:rFonts w:ascii="Times New Roman" w:hAnsi="Times New Roman" w:cs="Times New Roman"/>
          <w:sz w:val="28"/>
        </w:rPr>
        <w:t xml:space="preserve"> </w:t>
      </w:r>
      <w:r w:rsidRPr="00FC6C13">
        <w:rPr>
          <w:rFonts w:ascii="Times New Roman" w:hAnsi="Times New Roman" w:cs="Times New Roman"/>
          <w:sz w:val="28"/>
        </w:rPr>
        <w:t>69 «Расчеты по социальному страхованию и обеспечению», 70 «Расчеты с персоналом оплате труда», 76 «Расчеты с разными дебиторами и кредиторами» и другим счетам учета расчетов, договоров, первичных документов, материалов инвентаризации</w:t>
      </w:r>
      <w:proofErr w:type="gramEnd"/>
      <w:r w:rsidRPr="00FC6C13">
        <w:rPr>
          <w:rFonts w:ascii="Times New Roman" w:hAnsi="Times New Roman" w:cs="Times New Roman"/>
          <w:sz w:val="28"/>
        </w:rPr>
        <w:t>, актов сверки взаиморасчетов [2</w:t>
      </w:r>
      <w:r w:rsidR="0044189C">
        <w:rPr>
          <w:rFonts w:ascii="Times New Roman" w:hAnsi="Times New Roman" w:cs="Times New Roman"/>
          <w:sz w:val="28"/>
        </w:rPr>
        <w:t>5</w:t>
      </w:r>
      <w:r w:rsidRPr="00FC6C13">
        <w:rPr>
          <w:rFonts w:ascii="Times New Roman" w:hAnsi="Times New Roman" w:cs="Times New Roman"/>
          <w:sz w:val="28"/>
        </w:rPr>
        <w:t>].</w:t>
      </w:r>
    </w:p>
    <w:p w:rsidR="00867EA9" w:rsidRPr="00FC6C13" w:rsidRDefault="00867EA9"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Изучив </w:t>
      </w:r>
      <w:proofErr w:type="spellStart"/>
      <w:r w:rsidRPr="00FC6C13">
        <w:rPr>
          <w:rFonts w:ascii="Times New Roman" w:hAnsi="Times New Roman" w:cs="Times New Roman"/>
          <w:sz w:val="28"/>
        </w:rPr>
        <w:t>оборотно</w:t>
      </w:r>
      <w:proofErr w:type="spellEnd"/>
      <w:r w:rsidRPr="00FC6C13">
        <w:rPr>
          <w:rFonts w:ascii="Times New Roman" w:hAnsi="Times New Roman" w:cs="Times New Roman"/>
          <w:sz w:val="28"/>
        </w:rPr>
        <w:t xml:space="preserve">-сальдовую ведомость </w:t>
      </w:r>
      <w:r w:rsidR="000C1FB4">
        <w:rPr>
          <w:rFonts w:ascii="Times New Roman" w:hAnsi="Times New Roman" w:cs="Times New Roman"/>
          <w:sz w:val="28"/>
        </w:rPr>
        <w:t>ООО «МОСКВА КАРГО»</w:t>
      </w:r>
      <w:r w:rsidRPr="00FC6C13">
        <w:rPr>
          <w:rFonts w:ascii="Times New Roman" w:hAnsi="Times New Roman" w:cs="Times New Roman"/>
          <w:sz w:val="28"/>
        </w:rPr>
        <w:t xml:space="preserve"> за 201</w:t>
      </w:r>
      <w:r w:rsidR="005032DC">
        <w:rPr>
          <w:rFonts w:ascii="Times New Roman" w:hAnsi="Times New Roman" w:cs="Times New Roman"/>
          <w:sz w:val="28"/>
        </w:rPr>
        <w:t>9</w:t>
      </w:r>
      <w:r w:rsidR="00751687">
        <w:rPr>
          <w:rFonts w:ascii="Times New Roman" w:hAnsi="Times New Roman" w:cs="Times New Roman"/>
          <w:sz w:val="28"/>
        </w:rPr>
        <w:t xml:space="preserve"> год, м</w:t>
      </w:r>
      <w:r w:rsidRPr="00FC6C13">
        <w:rPr>
          <w:rFonts w:ascii="Times New Roman" w:hAnsi="Times New Roman" w:cs="Times New Roman"/>
          <w:sz w:val="28"/>
        </w:rPr>
        <w:t xml:space="preserve">ожно рассмотреть следующие аналитические и синтетические счета кредиторской задолженности, </w:t>
      </w:r>
      <w:r w:rsidR="003A0518">
        <w:rPr>
          <w:rFonts w:ascii="Times New Roman" w:hAnsi="Times New Roman" w:cs="Times New Roman"/>
          <w:sz w:val="28"/>
        </w:rPr>
        <w:t>которые представлены в таблице 3</w:t>
      </w:r>
      <w:r w:rsidRPr="00FC6C13">
        <w:rPr>
          <w:rFonts w:ascii="Times New Roman" w:hAnsi="Times New Roman" w:cs="Times New Roman"/>
          <w:sz w:val="28"/>
        </w:rPr>
        <w:t>.</w:t>
      </w:r>
    </w:p>
    <w:p w:rsidR="00751687" w:rsidRDefault="00867EA9" w:rsidP="00751687">
      <w:pPr>
        <w:widowControl w:val="0"/>
        <w:spacing w:after="0" w:line="360" w:lineRule="auto"/>
        <w:contextualSpacing/>
        <w:jc w:val="center"/>
        <w:rPr>
          <w:rFonts w:ascii="Times New Roman" w:hAnsi="Times New Roman" w:cs="Times New Roman"/>
          <w:sz w:val="28"/>
        </w:rPr>
      </w:pPr>
      <w:r w:rsidRPr="00FC6C13">
        <w:rPr>
          <w:rFonts w:ascii="Times New Roman" w:hAnsi="Times New Roman" w:cs="Times New Roman"/>
          <w:sz w:val="28"/>
        </w:rPr>
        <w:t xml:space="preserve">Таблица </w:t>
      </w:r>
      <w:r w:rsidR="003A0518">
        <w:rPr>
          <w:rFonts w:ascii="Times New Roman" w:hAnsi="Times New Roman" w:cs="Times New Roman"/>
          <w:sz w:val="28"/>
        </w:rPr>
        <w:t>3</w:t>
      </w:r>
      <w:r w:rsidRPr="00FC6C13">
        <w:rPr>
          <w:rFonts w:ascii="Times New Roman" w:hAnsi="Times New Roman" w:cs="Times New Roman"/>
          <w:sz w:val="28"/>
        </w:rPr>
        <w:t xml:space="preserve"> – Аналитические и синтетические счета</w:t>
      </w:r>
      <w:r w:rsidR="00751687">
        <w:rPr>
          <w:rFonts w:ascii="Times New Roman" w:hAnsi="Times New Roman" w:cs="Times New Roman"/>
          <w:sz w:val="28"/>
        </w:rPr>
        <w:t xml:space="preserve">, используемые </w:t>
      </w:r>
    </w:p>
    <w:p w:rsidR="00867EA9" w:rsidRPr="00FC6C13" w:rsidRDefault="00751687" w:rsidP="00751687">
      <w:pPr>
        <w:widowControl w:val="0"/>
        <w:spacing w:after="0" w:line="360" w:lineRule="auto"/>
        <w:contextualSpacing/>
        <w:jc w:val="center"/>
        <w:rPr>
          <w:rFonts w:ascii="Times New Roman" w:hAnsi="Times New Roman" w:cs="Times New Roman"/>
          <w:sz w:val="28"/>
        </w:rPr>
      </w:pPr>
      <w:r>
        <w:rPr>
          <w:rFonts w:ascii="Times New Roman" w:hAnsi="Times New Roman" w:cs="Times New Roman"/>
          <w:sz w:val="28"/>
        </w:rPr>
        <w:t>для учета</w:t>
      </w:r>
      <w:r w:rsidR="00867EA9" w:rsidRPr="00FC6C13">
        <w:rPr>
          <w:rFonts w:ascii="Times New Roman" w:hAnsi="Times New Roman" w:cs="Times New Roman"/>
          <w:sz w:val="28"/>
        </w:rPr>
        <w:t xml:space="preserve"> кредиторской задолженности</w:t>
      </w:r>
    </w:p>
    <w:tbl>
      <w:tblPr>
        <w:tblStyle w:val="af5"/>
        <w:tblW w:w="9781" w:type="dxa"/>
        <w:tblLayout w:type="fixed"/>
        <w:tblLook w:val="01E0" w:firstRow="1" w:lastRow="1" w:firstColumn="1" w:lastColumn="1" w:noHBand="0" w:noVBand="0"/>
      </w:tblPr>
      <w:tblGrid>
        <w:gridCol w:w="959"/>
        <w:gridCol w:w="6095"/>
        <w:gridCol w:w="1363"/>
        <w:gridCol w:w="1364"/>
      </w:tblGrid>
      <w:tr w:rsidR="00867EA9" w:rsidTr="00751687">
        <w:trPr>
          <w:trHeight w:val="58"/>
        </w:trPr>
        <w:tc>
          <w:tcPr>
            <w:tcW w:w="959" w:type="dxa"/>
            <w:vMerge w:val="restart"/>
            <w:vAlign w:val="center"/>
          </w:tcPr>
          <w:p w:rsidR="00867EA9" w:rsidRPr="00751687" w:rsidRDefault="00751687" w:rsidP="00751687">
            <w:pPr>
              <w:pStyle w:val="TableParagraph"/>
              <w:spacing w:line="268" w:lineRule="exact"/>
              <w:jc w:val="center"/>
              <w:rPr>
                <w:sz w:val="24"/>
                <w:szCs w:val="24"/>
              </w:rPr>
            </w:pPr>
            <w:r>
              <w:rPr>
                <w:sz w:val="24"/>
                <w:szCs w:val="24"/>
              </w:rPr>
              <w:t>Номер счета</w:t>
            </w:r>
          </w:p>
        </w:tc>
        <w:tc>
          <w:tcPr>
            <w:tcW w:w="6095" w:type="dxa"/>
            <w:vMerge w:val="restart"/>
            <w:vAlign w:val="center"/>
          </w:tcPr>
          <w:p w:rsidR="00867EA9" w:rsidRPr="00751687" w:rsidRDefault="00751687" w:rsidP="00751687">
            <w:pPr>
              <w:pStyle w:val="TableParagraph"/>
              <w:spacing w:line="268" w:lineRule="exact"/>
              <w:jc w:val="center"/>
              <w:rPr>
                <w:sz w:val="24"/>
                <w:szCs w:val="24"/>
              </w:rPr>
            </w:pPr>
            <w:r>
              <w:rPr>
                <w:sz w:val="24"/>
                <w:szCs w:val="24"/>
              </w:rPr>
              <w:t>Наименование счета</w:t>
            </w:r>
          </w:p>
        </w:tc>
        <w:tc>
          <w:tcPr>
            <w:tcW w:w="2727" w:type="dxa"/>
            <w:gridSpan w:val="2"/>
            <w:vAlign w:val="center"/>
          </w:tcPr>
          <w:p w:rsidR="00867EA9" w:rsidRPr="00751687" w:rsidRDefault="00867EA9" w:rsidP="00751687">
            <w:pPr>
              <w:pStyle w:val="TableParagraph"/>
              <w:spacing w:line="267" w:lineRule="exact"/>
              <w:jc w:val="center"/>
              <w:rPr>
                <w:sz w:val="24"/>
                <w:szCs w:val="24"/>
              </w:rPr>
            </w:pPr>
            <w:r w:rsidRPr="00751687">
              <w:rPr>
                <w:sz w:val="24"/>
                <w:szCs w:val="24"/>
              </w:rPr>
              <w:t>Сумма на 31.12.201</w:t>
            </w:r>
            <w:r w:rsidR="005032DC" w:rsidRPr="00751687">
              <w:rPr>
                <w:sz w:val="24"/>
                <w:szCs w:val="24"/>
              </w:rPr>
              <w:t>9</w:t>
            </w:r>
            <w:r w:rsidR="00751687">
              <w:rPr>
                <w:sz w:val="24"/>
                <w:szCs w:val="24"/>
              </w:rPr>
              <w:t xml:space="preserve"> г.</w:t>
            </w:r>
            <w:r w:rsidRPr="00751687">
              <w:rPr>
                <w:sz w:val="24"/>
                <w:szCs w:val="24"/>
              </w:rPr>
              <w:t>,</w:t>
            </w:r>
            <w:r w:rsidR="00751687">
              <w:rPr>
                <w:sz w:val="24"/>
                <w:szCs w:val="24"/>
              </w:rPr>
              <w:t xml:space="preserve"> </w:t>
            </w:r>
            <w:r w:rsidRPr="00751687">
              <w:rPr>
                <w:sz w:val="24"/>
                <w:szCs w:val="24"/>
              </w:rPr>
              <w:t>тыс. руб.</w:t>
            </w:r>
          </w:p>
        </w:tc>
      </w:tr>
      <w:tr w:rsidR="00867EA9" w:rsidTr="00751687">
        <w:trPr>
          <w:trHeight w:val="58"/>
        </w:trPr>
        <w:tc>
          <w:tcPr>
            <w:tcW w:w="959" w:type="dxa"/>
            <w:vMerge/>
            <w:vAlign w:val="center"/>
          </w:tcPr>
          <w:p w:rsidR="00867EA9" w:rsidRPr="00751687" w:rsidRDefault="00867EA9" w:rsidP="00751687">
            <w:pPr>
              <w:jc w:val="center"/>
              <w:rPr>
                <w:rFonts w:ascii="Times New Roman" w:hAnsi="Times New Roman" w:cs="Times New Roman"/>
                <w:sz w:val="24"/>
                <w:szCs w:val="24"/>
              </w:rPr>
            </w:pPr>
          </w:p>
        </w:tc>
        <w:tc>
          <w:tcPr>
            <w:tcW w:w="6095" w:type="dxa"/>
            <w:vMerge/>
            <w:vAlign w:val="center"/>
          </w:tcPr>
          <w:p w:rsidR="00867EA9" w:rsidRPr="00751687" w:rsidRDefault="00867EA9" w:rsidP="00751687">
            <w:pPr>
              <w:jc w:val="center"/>
              <w:rPr>
                <w:rFonts w:ascii="Times New Roman" w:hAnsi="Times New Roman" w:cs="Times New Roman"/>
                <w:sz w:val="24"/>
                <w:szCs w:val="24"/>
              </w:rPr>
            </w:pPr>
          </w:p>
        </w:tc>
        <w:tc>
          <w:tcPr>
            <w:tcW w:w="1363"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Дебет</w:t>
            </w:r>
          </w:p>
        </w:tc>
        <w:tc>
          <w:tcPr>
            <w:tcW w:w="1364"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Кредит</w:t>
            </w:r>
          </w:p>
        </w:tc>
      </w:tr>
      <w:tr w:rsidR="001E53E6" w:rsidTr="001E53E6">
        <w:trPr>
          <w:trHeight w:val="277"/>
        </w:trPr>
        <w:tc>
          <w:tcPr>
            <w:tcW w:w="959" w:type="dxa"/>
            <w:vAlign w:val="center"/>
          </w:tcPr>
          <w:p w:rsidR="001E53E6" w:rsidRPr="00751687" w:rsidRDefault="001E53E6" w:rsidP="001E53E6">
            <w:pPr>
              <w:pStyle w:val="TableParagraph"/>
              <w:spacing w:line="258" w:lineRule="exact"/>
              <w:jc w:val="center"/>
              <w:rPr>
                <w:sz w:val="24"/>
                <w:szCs w:val="24"/>
              </w:rPr>
            </w:pPr>
            <w:r>
              <w:rPr>
                <w:sz w:val="24"/>
                <w:szCs w:val="24"/>
              </w:rPr>
              <w:t>1</w:t>
            </w:r>
          </w:p>
        </w:tc>
        <w:tc>
          <w:tcPr>
            <w:tcW w:w="6095" w:type="dxa"/>
            <w:vAlign w:val="center"/>
          </w:tcPr>
          <w:p w:rsidR="001E53E6" w:rsidRPr="00751687" w:rsidRDefault="001E53E6" w:rsidP="001E53E6">
            <w:pPr>
              <w:pStyle w:val="TableParagraph"/>
              <w:spacing w:line="258" w:lineRule="exact"/>
              <w:jc w:val="center"/>
              <w:rPr>
                <w:sz w:val="24"/>
                <w:szCs w:val="24"/>
              </w:rPr>
            </w:pPr>
            <w:r>
              <w:rPr>
                <w:sz w:val="24"/>
                <w:szCs w:val="24"/>
              </w:rPr>
              <w:t>2</w:t>
            </w:r>
          </w:p>
        </w:tc>
        <w:tc>
          <w:tcPr>
            <w:tcW w:w="1363" w:type="dxa"/>
            <w:vAlign w:val="center"/>
          </w:tcPr>
          <w:p w:rsidR="001E53E6" w:rsidRPr="00751687" w:rsidRDefault="001E53E6" w:rsidP="001E53E6">
            <w:pPr>
              <w:pStyle w:val="TableParagraph"/>
              <w:spacing w:line="258" w:lineRule="exact"/>
              <w:jc w:val="center"/>
              <w:rPr>
                <w:sz w:val="24"/>
                <w:szCs w:val="24"/>
              </w:rPr>
            </w:pPr>
            <w:r>
              <w:rPr>
                <w:sz w:val="24"/>
                <w:szCs w:val="24"/>
              </w:rPr>
              <w:t>3</w:t>
            </w:r>
          </w:p>
        </w:tc>
        <w:tc>
          <w:tcPr>
            <w:tcW w:w="1364" w:type="dxa"/>
            <w:vAlign w:val="center"/>
          </w:tcPr>
          <w:p w:rsidR="001E53E6" w:rsidRPr="00751687" w:rsidRDefault="001E53E6" w:rsidP="001E53E6">
            <w:pPr>
              <w:pStyle w:val="TableParagraph"/>
              <w:spacing w:line="258" w:lineRule="exact"/>
              <w:jc w:val="center"/>
              <w:rPr>
                <w:sz w:val="24"/>
                <w:szCs w:val="24"/>
              </w:rPr>
            </w:pPr>
            <w:r>
              <w:rPr>
                <w:sz w:val="24"/>
                <w:szCs w:val="24"/>
              </w:rPr>
              <w:t>4</w:t>
            </w:r>
          </w:p>
        </w:tc>
      </w:tr>
      <w:tr w:rsidR="00867EA9" w:rsidTr="00751687">
        <w:trPr>
          <w:trHeight w:val="277"/>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60</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w:t>
            </w:r>
            <w:proofErr w:type="gramStart"/>
            <w:r w:rsidRPr="00751687">
              <w:rPr>
                <w:sz w:val="24"/>
                <w:szCs w:val="24"/>
              </w:rPr>
              <w:t>a</w:t>
            </w:r>
            <w:proofErr w:type="gramEnd"/>
            <w:r w:rsidRPr="00751687">
              <w:rPr>
                <w:sz w:val="24"/>
                <w:szCs w:val="24"/>
              </w:rPr>
              <w:t xml:space="preserve">счеты с </w:t>
            </w:r>
            <w:r w:rsidR="00751687" w:rsidRPr="00751687">
              <w:rPr>
                <w:sz w:val="24"/>
                <w:szCs w:val="24"/>
              </w:rPr>
              <w:t>поставщиками</w:t>
            </w:r>
            <w:r w:rsidRPr="00751687">
              <w:rPr>
                <w:sz w:val="24"/>
                <w:szCs w:val="24"/>
              </w:rPr>
              <w:t xml:space="preserve"> и подрядчикaми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489 575</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60.01</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Р</w:t>
            </w:r>
            <w:proofErr w:type="gramStart"/>
            <w:r w:rsidRPr="00751687">
              <w:rPr>
                <w:sz w:val="24"/>
                <w:szCs w:val="24"/>
              </w:rPr>
              <w:t>a</w:t>
            </w:r>
            <w:proofErr w:type="gramEnd"/>
            <w:r w:rsidRPr="00751687">
              <w:rPr>
                <w:sz w:val="24"/>
                <w:szCs w:val="24"/>
              </w:rPr>
              <w:t xml:space="preserve">счеты с </w:t>
            </w:r>
            <w:r w:rsidR="00751687" w:rsidRPr="00751687">
              <w:rPr>
                <w:sz w:val="24"/>
                <w:szCs w:val="24"/>
              </w:rPr>
              <w:t>поставщиками</w:t>
            </w:r>
            <w:r w:rsidRPr="00751687">
              <w:rPr>
                <w:sz w:val="24"/>
                <w:szCs w:val="24"/>
              </w:rPr>
              <w:t xml:space="preserve"> и подрядчикaми</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519 763</w:t>
            </w:r>
          </w:p>
        </w:tc>
      </w:tr>
      <w:tr w:rsidR="00867EA9" w:rsidTr="00751687">
        <w:trPr>
          <w:trHeight w:val="277"/>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60.02</w:t>
            </w:r>
          </w:p>
        </w:tc>
        <w:tc>
          <w:tcPr>
            <w:tcW w:w="6095" w:type="dxa"/>
          </w:tcPr>
          <w:p w:rsidR="00867EA9" w:rsidRPr="00751687" w:rsidRDefault="00751687" w:rsidP="00751687">
            <w:pPr>
              <w:pStyle w:val="TableParagraph"/>
              <w:spacing w:line="258" w:lineRule="exact"/>
              <w:rPr>
                <w:sz w:val="24"/>
                <w:szCs w:val="24"/>
              </w:rPr>
            </w:pPr>
            <w:r w:rsidRPr="00751687">
              <w:rPr>
                <w:sz w:val="24"/>
                <w:szCs w:val="24"/>
              </w:rPr>
              <w:t>Расчёты</w:t>
            </w:r>
            <w:r>
              <w:rPr>
                <w:sz w:val="24"/>
                <w:szCs w:val="24"/>
              </w:rPr>
              <w:t xml:space="preserve"> по авансам </w:t>
            </w:r>
            <w:r w:rsidR="00867EA9" w:rsidRPr="00751687">
              <w:rPr>
                <w:sz w:val="24"/>
                <w:szCs w:val="24"/>
              </w:rPr>
              <w:t>выданным</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30 187</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62</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с покупателями и заказчиками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6 936</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4" w:lineRule="exact"/>
              <w:jc w:val="center"/>
              <w:rPr>
                <w:sz w:val="24"/>
                <w:szCs w:val="24"/>
              </w:rPr>
            </w:pPr>
            <w:r w:rsidRPr="00751687">
              <w:rPr>
                <w:sz w:val="24"/>
                <w:szCs w:val="24"/>
              </w:rPr>
              <w:t>62.01</w:t>
            </w:r>
          </w:p>
        </w:tc>
        <w:tc>
          <w:tcPr>
            <w:tcW w:w="6095" w:type="dxa"/>
          </w:tcPr>
          <w:p w:rsidR="00867EA9" w:rsidRPr="00751687" w:rsidRDefault="00867EA9" w:rsidP="00751687">
            <w:pPr>
              <w:pStyle w:val="TableParagraph"/>
              <w:spacing w:line="254" w:lineRule="exact"/>
              <w:rPr>
                <w:sz w:val="24"/>
                <w:szCs w:val="24"/>
              </w:rPr>
            </w:pPr>
            <w:r w:rsidRPr="00751687">
              <w:rPr>
                <w:sz w:val="24"/>
                <w:szCs w:val="24"/>
              </w:rPr>
              <w:t>Расчеты с покупателями и заказчиками</w:t>
            </w:r>
          </w:p>
        </w:tc>
        <w:tc>
          <w:tcPr>
            <w:tcW w:w="1363"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6 936</w:t>
            </w:r>
          </w:p>
        </w:tc>
        <w:tc>
          <w:tcPr>
            <w:tcW w:w="1364"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62.</w:t>
            </w:r>
            <w:proofErr w:type="gramStart"/>
            <w:r w:rsidRPr="00751687">
              <w:rPr>
                <w:sz w:val="24"/>
                <w:szCs w:val="24"/>
              </w:rPr>
              <w:t>Р</w:t>
            </w:r>
            <w:proofErr w:type="gramEnd"/>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с розничными покупателями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Расчеты по налогам и сборам</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5 732</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68.01</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Налог на доходы физических лиц</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561</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68.02</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Налог на добавленную стоимость</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6 736</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68.04</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Налог на прибыль</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440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9" w:lineRule="exact"/>
              <w:jc w:val="center"/>
              <w:rPr>
                <w:sz w:val="24"/>
                <w:szCs w:val="24"/>
              </w:rPr>
            </w:pPr>
            <w:r w:rsidRPr="00751687">
              <w:rPr>
                <w:sz w:val="24"/>
                <w:szCs w:val="24"/>
              </w:rPr>
              <w:t>68.04.1</w:t>
            </w:r>
          </w:p>
        </w:tc>
        <w:tc>
          <w:tcPr>
            <w:tcW w:w="6095" w:type="dxa"/>
          </w:tcPr>
          <w:p w:rsidR="00867EA9" w:rsidRPr="00751687" w:rsidRDefault="00867EA9" w:rsidP="00751687">
            <w:pPr>
              <w:pStyle w:val="TableParagraph"/>
              <w:spacing w:line="259" w:lineRule="exact"/>
              <w:rPr>
                <w:sz w:val="24"/>
                <w:szCs w:val="24"/>
              </w:rPr>
            </w:pPr>
            <w:r w:rsidRPr="00751687">
              <w:rPr>
                <w:sz w:val="24"/>
                <w:szCs w:val="24"/>
              </w:rPr>
              <w:t>Расчеты с бюджетом</w:t>
            </w:r>
          </w:p>
        </w:tc>
        <w:tc>
          <w:tcPr>
            <w:tcW w:w="1363"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440</w:t>
            </w:r>
          </w:p>
        </w:tc>
        <w:tc>
          <w:tcPr>
            <w:tcW w:w="1364"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68.04.2</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Расчет налога на прибыль</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68.08</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Налог на имущество</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1 919</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68.09</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Госпошлина</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68" w:lineRule="exact"/>
              <w:jc w:val="center"/>
              <w:rPr>
                <w:sz w:val="24"/>
                <w:szCs w:val="24"/>
              </w:rPr>
            </w:pPr>
            <w:r w:rsidRPr="00751687">
              <w:rPr>
                <w:sz w:val="24"/>
                <w:szCs w:val="24"/>
              </w:rPr>
              <w:t>69</w:t>
            </w:r>
          </w:p>
        </w:tc>
        <w:tc>
          <w:tcPr>
            <w:tcW w:w="6095" w:type="dxa"/>
          </w:tcPr>
          <w:p w:rsidR="00867EA9" w:rsidRPr="00751687" w:rsidRDefault="00867EA9" w:rsidP="00751687">
            <w:pPr>
              <w:pStyle w:val="TableParagraph"/>
              <w:spacing w:line="268" w:lineRule="exact"/>
              <w:rPr>
                <w:sz w:val="24"/>
                <w:szCs w:val="24"/>
              </w:rPr>
            </w:pPr>
            <w:r w:rsidRPr="00751687">
              <w:rPr>
                <w:sz w:val="24"/>
                <w:szCs w:val="24"/>
              </w:rPr>
              <w:t>Расчеты по социальному страхованию и</w:t>
            </w:r>
            <w:r w:rsidR="00751687">
              <w:rPr>
                <w:sz w:val="24"/>
                <w:szCs w:val="24"/>
              </w:rPr>
              <w:t xml:space="preserve"> </w:t>
            </w:r>
            <w:r w:rsidRPr="00751687">
              <w:rPr>
                <w:sz w:val="24"/>
                <w:szCs w:val="24"/>
              </w:rPr>
              <w:t>обеспечению</w:t>
            </w:r>
          </w:p>
        </w:tc>
        <w:tc>
          <w:tcPr>
            <w:tcW w:w="1363"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2 234</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69.01</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по социальному страхованию</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927</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69 02</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по пенсионному обеспечению</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2 547</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69.02.1</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Страховая</w:t>
            </w:r>
            <w:r w:rsidR="00867EA9" w:rsidRPr="00751687">
              <w:rPr>
                <w:sz w:val="24"/>
                <w:szCs w:val="24"/>
              </w:rPr>
              <w:t xml:space="preserve"> </w:t>
            </w:r>
            <w:r w:rsidRPr="00751687">
              <w:rPr>
                <w:sz w:val="24"/>
                <w:szCs w:val="24"/>
              </w:rPr>
              <w:t>часть</w:t>
            </w:r>
            <w:r w:rsidR="00867EA9" w:rsidRPr="00751687">
              <w:rPr>
                <w:sz w:val="24"/>
                <w:szCs w:val="24"/>
              </w:rPr>
              <w:t xml:space="preserve"> трудовой пенсии</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3</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69.02.2</w:t>
            </w:r>
          </w:p>
        </w:tc>
        <w:tc>
          <w:tcPr>
            <w:tcW w:w="6095" w:type="dxa"/>
          </w:tcPr>
          <w:p w:rsidR="00867EA9" w:rsidRPr="00751687" w:rsidRDefault="00751687" w:rsidP="00751687">
            <w:pPr>
              <w:pStyle w:val="TableParagraph"/>
              <w:spacing w:line="258" w:lineRule="exact"/>
              <w:rPr>
                <w:sz w:val="24"/>
                <w:szCs w:val="24"/>
              </w:rPr>
            </w:pPr>
            <w:r w:rsidRPr="00751687">
              <w:rPr>
                <w:sz w:val="24"/>
                <w:szCs w:val="24"/>
              </w:rPr>
              <w:t>Накопительная</w:t>
            </w:r>
            <w:r w:rsidR="00867EA9" w:rsidRPr="00751687">
              <w:rPr>
                <w:sz w:val="24"/>
                <w:szCs w:val="24"/>
              </w:rPr>
              <w:t xml:space="preserve"> </w:t>
            </w:r>
            <w:r w:rsidRPr="00751687">
              <w:rPr>
                <w:sz w:val="24"/>
                <w:szCs w:val="24"/>
              </w:rPr>
              <w:t>часть</w:t>
            </w:r>
            <w:r w:rsidR="00867EA9" w:rsidRPr="00751687">
              <w:rPr>
                <w:sz w:val="24"/>
                <w:szCs w:val="24"/>
              </w:rPr>
              <w:t xml:space="preserve"> трудовой пенсии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69.02.7</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Обязательное</w:t>
            </w:r>
            <w:r w:rsidR="00867EA9" w:rsidRPr="00751687">
              <w:rPr>
                <w:sz w:val="24"/>
                <w:szCs w:val="24"/>
              </w:rPr>
              <w:t xml:space="preserve"> пенсионное </w:t>
            </w:r>
            <w:r w:rsidRPr="00751687">
              <w:rPr>
                <w:sz w:val="24"/>
                <w:szCs w:val="24"/>
              </w:rPr>
              <w:t>страхование</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2 551</w:t>
            </w:r>
          </w:p>
        </w:tc>
      </w:tr>
      <w:tr w:rsidR="00867EA9" w:rsidTr="00751687">
        <w:trPr>
          <w:trHeight w:val="58"/>
        </w:trPr>
        <w:tc>
          <w:tcPr>
            <w:tcW w:w="959" w:type="dxa"/>
          </w:tcPr>
          <w:p w:rsidR="00867EA9" w:rsidRPr="00751687" w:rsidRDefault="00867EA9" w:rsidP="00751687">
            <w:pPr>
              <w:pStyle w:val="TableParagraph"/>
              <w:spacing w:line="268" w:lineRule="exact"/>
              <w:jc w:val="center"/>
              <w:rPr>
                <w:sz w:val="24"/>
                <w:szCs w:val="24"/>
              </w:rPr>
            </w:pPr>
            <w:r w:rsidRPr="00751687">
              <w:rPr>
                <w:sz w:val="24"/>
                <w:szCs w:val="24"/>
              </w:rPr>
              <w:t>69.03</w:t>
            </w:r>
          </w:p>
        </w:tc>
        <w:tc>
          <w:tcPr>
            <w:tcW w:w="6095" w:type="dxa"/>
          </w:tcPr>
          <w:p w:rsidR="00867EA9" w:rsidRPr="00751687" w:rsidRDefault="00867EA9" w:rsidP="00751687">
            <w:pPr>
              <w:pStyle w:val="TableParagraph"/>
              <w:spacing w:line="268" w:lineRule="exact"/>
              <w:rPr>
                <w:sz w:val="24"/>
                <w:szCs w:val="24"/>
              </w:rPr>
            </w:pPr>
            <w:r w:rsidRPr="00751687">
              <w:rPr>
                <w:sz w:val="24"/>
                <w:szCs w:val="24"/>
              </w:rPr>
              <w:t>Расчеты по обязательному медицинскому</w:t>
            </w:r>
            <w:r w:rsidR="00751687">
              <w:rPr>
                <w:sz w:val="24"/>
                <w:szCs w:val="24"/>
              </w:rPr>
              <w:t xml:space="preserve"> </w:t>
            </w:r>
            <w:r w:rsidRPr="00751687">
              <w:rPr>
                <w:sz w:val="24"/>
                <w:szCs w:val="24"/>
              </w:rPr>
              <w:t>страхованию</w:t>
            </w:r>
          </w:p>
        </w:tc>
        <w:tc>
          <w:tcPr>
            <w:tcW w:w="1363"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594</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69.03.1</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Федеральный фонд ОМС</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594</w:t>
            </w:r>
          </w:p>
        </w:tc>
      </w:tr>
    </w:tbl>
    <w:p w:rsidR="001E53E6" w:rsidRDefault="001E53E6"/>
    <w:p w:rsidR="001E53E6" w:rsidRPr="001E53E6" w:rsidRDefault="001E53E6" w:rsidP="001E53E6">
      <w:pPr>
        <w:pStyle w:val="af4"/>
        <w:spacing w:line="276" w:lineRule="auto"/>
        <w:jc w:val="right"/>
        <w:rPr>
          <w:rFonts w:ascii="Times New Roman" w:hAnsi="Times New Roman" w:cs="Times New Roman"/>
          <w:sz w:val="24"/>
          <w:szCs w:val="24"/>
        </w:rPr>
      </w:pPr>
      <w:r w:rsidRPr="001E53E6">
        <w:rPr>
          <w:rFonts w:ascii="Times New Roman" w:hAnsi="Times New Roman" w:cs="Times New Roman"/>
          <w:sz w:val="24"/>
          <w:szCs w:val="24"/>
        </w:rPr>
        <w:lastRenderedPageBreak/>
        <w:t>Продолжение таблицы 3</w:t>
      </w:r>
    </w:p>
    <w:tbl>
      <w:tblPr>
        <w:tblStyle w:val="af5"/>
        <w:tblW w:w="9781" w:type="dxa"/>
        <w:tblLayout w:type="fixed"/>
        <w:tblLook w:val="01E0" w:firstRow="1" w:lastRow="1" w:firstColumn="1" w:lastColumn="1" w:noHBand="0" w:noVBand="0"/>
      </w:tblPr>
      <w:tblGrid>
        <w:gridCol w:w="959"/>
        <w:gridCol w:w="6095"/>
        <w:gridCol w:w="1363"/>
        <w:gridCol w:w="1364"/>
      </w:tblGrid>
      <w:tr w:rsidR="001E53E6" w:rsidTr="001E53E6">
        <w:trPr>
          <w:trHeight w:val="58"/>
        </w:trPr>
        <w:tc>
          <w:tcPr>
            <w:tcW w:w="959" w:type="dxa"/>
            <w:vAlign w:val="center"/>
          </w:tcPr>
          <w:p w:rsidR="001E53E6" w:rsidRPr="00751687" w:rsidRDefault="001E53E6" w:rsidP="001E53E6">
            <w:pPr>
              <w:pStyle w:val="TableParagraph"/>
              <w:spacing w:line="263" w:lineRule="exact"/>
              <w:jc w:val="center"/>
              <w:rPr>
                <w:sz w:val="24"/>
                <w:szCs w:val="24"/>
              </w:rPr>
            </w:pPr>
            <w:r>
              <w:rPr>
                <w:sz w:val="24"/>
                <w:szCs w:val="24"/>
              </w:rPr>
              <w:t>1</w:t>
            </w:r>
          </w:p>
        </w:tc>
        <w:tc>
          <w:tcPr>
            <w:tcW w:w="6095" w:type="dxa"/>
            <w:vAlign w:val="center"/>
          </w:tcPr>
          <w:p w:rsidR="001E53E6" w:rsidRPr="00751687" w:rsidRDefault="001E53E6" w:rsidP="001E53E6">
            <w:pPr>
              <w:pStyle w:val="TableParagraph"/>
              <w:spacing w:line="263" w:lineRule="exact"/>
              <w:jc w:val="center"/>
              <w:rPr>
                <w:sz w:val="24"/>
                <w:szCs w:val="24"/>
              </w:rPr>
            </w:pPr>
            <w:r>
              <w:rPr>
                <w:sz w:val="24"/>
                <w:szCs w:val="24"/>
              </w:rPr>
              <w:t>2</w:t>
            </w:r>
          </w:p>
        </w:tc>
        <w:tc>
          <w:tcPr>
            <w:tcW w:w="1363" w:type="dxa"/>
            <w:vAlign w:val="center"/>
          </w:tcPr>
          <w:p w:rsidR="001E53E6" w:rsidRPr="00751687" w:rsidRDefault="001E53E6" w:rsidP="001E53E6">
            <w:pPr>
              <w:pStyle w:val="TableParagraph"/>
              <w:spacing w:line="263" w:lineRule="exact"/>
              <w:jc w:val="center"/>
              <w:rPr>
                <w:sz w:val="24"/>
                <w:szCs w:val="24"/>
              </w:rPr>
            </w:pPr>
            <w:r>
              <w:rPr>
                <w:sz w:val="24"/>
                <w:szCs w:val="24"/>
              </w:rPr>
              <w:t>3</w:t>
            </w:r>
          </w:p>
        </w:tc>
        <w:tc>
          <w:tcPr>
            <w:tcW w:w="1364" w:type="dxa"/>
            <w:vAlign w:val="center"/>
          </w:tcPr>
          <w:p w:rsidR="001E53E6" w:rsidRPr="00751687" w:rsidRDefault="001E53E6" w:rsidP="001E53E6">
            <w:pPr>
              <w:pStyle w:val="TableParagraph"/>
              <w:spacing w:line="263" w:lineRule="exact"/>
              <w:jc w:val="center"/>
              <w:rPr>
                <w:sz w:val="24"/>
                <w:szCs w:val="24"/>
              </w:rPr>
            </w:pPr>
            <w:r>
              <w:rPr>
                <w:sz w:val="24"/>
                <w:szCs w:val="24"/>
              </w:rPr>
              <w:t>4</w:t>
            </w:r>
          </w:p>
        </w:tc>
      </w:tr>
      <w:tr w:rsidR="00867EA9" w:rsidTr="00751687">
        <w:trPr>
          <w:trHeight w:val="58"/>
        </w:trPr>
        <w:tc>
          <w:tcPr>
            <w:tcW w:w="959" w:type="dxa"/>
          </w:tcPr>
          <w:p w:rsidR="00867EA9" w:rsidRPr="00751687" w:rsidRDefault="00867EA9" w:rsidP="00751687">
            <w:pPr>
              <w:pStyle w:val="TableParagraph"/>
              <w:spacing w:line="263" w:lineRule="exact"/>
              <w:jc w:val="center"/>
              <w:rPr>
                <w:sz w:val="24"/>
                <w:szCs w:val="24"/>
              </w:rPr>
            </w:pPr>
            <w:r w:rsidRPr="00751687">
              <w:rPr>
                <w:sz w:val="24"/>
                <w:szCs w:val="24"/>
              </w:rPr>
              <w:t>69.11</w:t>
            </w:r>
          </w:p>
        </w:tc>
        <w:tc>
          <w:tcPr>
            <w:tcW w:w="6095" w:type="dxa"/>
          </w:tcPr>
          <w:p w:rsidR="00867EA9" w:rsidRPr="00751687" w:rsidRDefault="00751687" w:rsidP="00751687">
            <w:pPr>
              <w:pStyle w:val="TableParagraph"/>
              <w:spacing w:line="263" w:lineRule="exact"/>
              <w:rPr>
                <w:sz w:val="24"/>
                <w:szCs w:val="24"/>
              </w:rPr>
            </w:pPr>
            <w:r w:rsidRPr="00751687">
              <w:rPr>
                <w:sz w:val="24"/>
                <w:szCs w:val="24"/>
              </w:rPr>
              <w:t>Расчеты</w:t>
            </w:r>
            <w:r w:rsidR="00867EA9" w:rsidRPr="00751687">
              <w:rPr>
                <w:sz w:val="24"/>
                <w:szCs w:val="24"/>
              </w:rPr>
              <w:t xml:space="preserve"> по </w:t>
            </w:r>
            <w:r w:rsidRPr="00751687">
              <w:rPr>
                <w:sz w:val="24"/>
                <w:szCs w:val="24"/>
              </w:rPr>
              <w:t>обязательному</w:t>
            </w:r>
            <w:r w:rsidR="00867EA9" w:rsidRPr="00751687">
              <w:rPr>
                <w:sz w:val="24"/>
                <w:szCs w:val="24"/>
              </w:rPr>
              <w:t xml:space="preserve"> </w:t>
            </w:r>
            <w:r w:rsidRPr="00751687">
              <w:rPr>
                <w:sz w:val="24"/>
                <w:szCs w:val="24"/>
              </w:rPr>
              <w:t>социальному</w:t>
            </w:r>
            <w:r>
              <w:rPr>
                <w:sz w:val="24"/>
                <w:szCs w:val="24"/>
              </w:rPr>
              <w:t xml:space="preserve"> </w:t>
            </w:r>
            <w:r w:rsidRPr="00751687">
              <w:rPr>
                <w:sz w:val="24"/>
                <w:szCs w:val="24"/>
              </w:rPr>
              <w:t>страхованию</w:t>
            </w:r>
            <w:r w:rsidR="00867EA9" w:rsidRPr="00751687">
              <w:rPr>
                <w:sz w:val="24"/>
                <w:szCs w:val="24"/>
              </w:rPr>
              <w:t xml:space="preserve"> от </w:t>
            </w:r>
            <w:r w:rsidRPr="00751687">
              <w:rPr>
                <w:sz w:val="24"/>
                <w:szCs w:val="24"/>
              </w:rPr>
              <w:t>несчастных</w:t>
            </w:r>
            <w:r w:rsidR="00867EA9" w:rsidRPr="00751687">
              <w:rPr>
                <w:sz w:val="24"/>
                <w:szCs w:val="24"/>
              </w:rPr>
              <w:t xml:space="preserve"> </w:t>
            </w:r>
            <w:r w:rsidRPr="00751687">
              <w:rPr>
                <w:sz w:val="24"/>
                <w:szCs w:val="24"/>
              </w:rPr>
              <w:t>случаев</w:t>
            </w:r>
            <w:r w:rsidR="00867EA9" w:rsidRPr="00751687">
              <w:rPr>
                <w:sz w:val="24"/>
                <w:szCs w:val="24"/>
              </w:rPr>
              <w:t xml:space="preserve"> на производстве</w:t>
            </w:r>
          </w:p>
        </w:tc>
        <w:tc>
          <w:tcPr>
            <w:tcW w:w="1363" w:type="dxa"/>
            <w:vAlign w:val="center"/>
          </w:tcPr>
          <w:p w:rsidR="00867EA9" w:rsidRPr="00751687" w:rsidRDefault="00867EA9" w:rsidP="00751687">
            <w:pPr>
              <w:pStyle w:val="TableParagraph"/>
              <w:spacing w:line="26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63" w:lineRule="exact"/>
              <w:jc w:val="center"/>
              <w:rPr>
                <w:sz w:val="24"/>
                <w:szCs w:val="24"/>
              </w:rPr>
            </w:pPr>
            <w:r w:rsidRPr="00751687">
              <w:rPr>
                <w:sz w:val="24"/>
                <w:szCs w:val="24"/>
              </w:rPr>
              <w:t>21</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70</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Р</w:t>
            </w:r>
            <w:proofErr w:type="gramStart"/>
            <w:r w:rsidRPr="00751687">
              <w:rPr>
                <w:sz w:val="24"/>
                <w:szCs w:val="24"/>
              </w:rPr>
              <w:t>a</w:t>
            </w:r>
            <w:proofErr w:type="gramEnd"/>
            <w:r w:rsidRPr="00751687">
              <w:rPr>
                <w:sz w:val="24"/>
                <w:szCs w:val="24"/>
              </w:rPr>
              <w:t xml:space="preserve">счеты с персонaлом по </w:t>
            </w:r>
            <w:r w:rsidR="00751687" w:rsidRPr="00751687">
              <w:rPr>
                <w:sz w:val="24"/>
                <w:szCs w:val="24"/>
              </w:rPr>
              <w:t>оплате</w:t>
            </w:r>
            <w:r w:rsidRPr="00751687">
              <w:rPr>
                <w:sz w:val="24"/>
                <w:szCs w:val="24"/>
              </w:rPr>
              <w:t xml:space="preserve"> трудa</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1 649</w:t>
            </w:r>
          </w:p>
        </w:tc>
      </w:tr>
      <w:tr w:rsidR="00867EA9" w:rsidTr="00751687">
        <w:trPr>
          <w:trHeight w:val="58"/>
        </w:trPr>
        <w:tc>
          <w:tcPr>
            <w:tcW w:w="959" w:type="dxa"/>
          </w:tcPr>
          <w:p w:rsidR="00867EA9" w:rsidRPr="00751687" w:rsidRDefault="00867EA9" w:rsidP="00751687">
            <w:pPr>
              <w:pStyle w:val="TableParagraph"/>
              <w:spacing w:line="259" w:lineRule="exact"/>
              <w:jc w:val="center"/>
              <w:rPr>
                <w:sz w:val="24"/>
                <w:szCs w:val="24"/>
              </w:rPr>
            </w:pPr>
            <w:r w:rsidRPr="00751687">
              <w:rPr>
                <w:sz w:val="24"/>
                <w:szCs w:val="24"/>
              </w:rPr>
              <w:t>71</w:t>
            </w:r>
          </w:p>
        </w:tc>
        <w:tc>
          <w:tcPr>
            <w:tcW w:w="6095" w:type="dxa"/>
          </w:tcPr>
          <w:p w:rsidR="00867EA9" w:rsidRPr="00751687" w:rsidRDefault="00751687" w:rsidP="00751687">
            <w:pPr>
              <w:pStyle w:val="TableParagraph"/>
              <w:spacing w:line="259" w:lineRule="exact"/>
              <w:rPr>
                <w:sz w:val="24"/>
                <w:szCs w:val="24"/>
              </w:rPr>
            </w:pPr>
            <w:r w:rsidRPr="00751687">
              <w:rPr>
                <w:sz w:val="24"/>
                <w:szCs w:val="24"/>
              </w:rPr>
              <w:t>Расчеты</w:t>
            </w:r>
            <w:r w:rsidR="00867EA9" w:rsidRPr="00751687">
              <w:rPr>
                <w:sz w:val="24"/>
                <w:szCs w:val="24"/>
              </w:rPr>
              <w:t xml:space="preserve"> с подотчетными </w:t>
            </w:r>
            <w:r w:rsidRPr="00751687">
              <w:rPr>
                <w:sz w:val="24"/>
                <w:szCs w:val="24"/>
              </w:rPr>
              <w:t>лицами</w:t>
            </w:r>
          </w:p>
        </w:tc>
        <w:tc>
          <w:tcPr>
            <w:tcW w:w="1363"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120 046</w:t>
            </w:r>
          </w:p>
        </w:tc>
        <w:tc>
          <w:tcPr>
            <w:tcW w:w="1364"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71.01</w:t>
            </w:r>
          </w:p>
        </w:tc>
        <w:tc>
          <w:tcPr>
            <w:tcW w:w="6095" w:type="dxa"/>
          </w:tcPr>
          <w:p w:rsidR="00867EA9" w:rsidRPr="00751687" w:rsidRDefault="00751687" w:rsidP="00751687">
            <w:pPr>
              <w:pStyle w:val="TableParagraph"/>
              <w:spacing w:line="258" w:lineRule="exact"/>
              <w:rPr>
                <w:sz w:val="24"/>
                <w:szCs w:val="24"/>
              </w:rPr>
            </w:pPr>
            <w:r w:rsidRPr="00751687">
              <w:rPr>
                <w:sz w:val="24"/>
                <w:szCs w:val="24"/>
              </w:rPr>
              <w:t>Расчеты</w:t>
            </w:r>
            <w:r w:rsidR="00867EA9" w:rsidRPr="00751687">
              <w:rPr>
                <w:sz w:val="24"/>
                <w:szCs w:val="24"/>
              </w:rPr>
              <w:t xml:space="preserve"> с подотчетными </w:t>
            </w:r>
            <w:r w:rsidRPr="00751687">
              <w:rPr>
                <w:sz w:val="24"/>
                <w:szCs w:val="24"/>
              </w:rPr>
              <w:t>лицами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120 046</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73</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Расчеты</w:t>
            </w:r>
            <w:r w:rsidR="00867EA9" w:rsidRPr="00751687">
              <w:rPr>
                <w:sz w:val="24"/>
                <w:szCs w:val="24"/>
              </w:rPr>
              <w:t xml:space="preserve"> по прочим </w:t>
            </w:r>
            <w:r w:rsidRPr="00751687">
              <w:rPr>
                <w:sz w:val="24"/>
                <w:szCs w:val="24"/>
              </w:rPr>
              <w:t>операциям</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73.02</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w:t>
            </w:r>
            <w:proofErr w:type="gramStart"/>
            <w:r w:rsidRPr="00751687">
              <w:rPr>
                <w:sz w:val="24"/>
                <w:szCs w:val="24"/>
              </w:rPr>
              <w:t>a</w:t>
            </w:r>
            <w:proofErr w:type="gramEnd"/>
            <w:r w:rsidRPr="00751687">
              <w:rPr>
                <w:sz w:val="24"/>
                <w:szCs w:val="24"/>
              </w:rPr>
              <w:t xml:space="preserve">счеты по возмещению </w:t>
            </w:r>
            <w:r w:rsidR="00751687" w:rsidRPr="00751687">
              <w:rPr>
                <w:sz w:val="24"/>
                <w:szCs w:val="24"/>
              </w:rPr>
              <w:t>материального</w:t>
            </w:r>
            <w:r w:rsidRPr="00751687">
              <w:rPr>
                <w:sz w:val="24"/>
                <w:szCs w:val="24"/>
              </w:rPr>
              <w:t xml:space="preserve"> ущербa</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76</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w:t>
            </w:r>
            <w:proofErr w:type="gramStart"/>
            <w:r w:rsidRPr="00751687">
              <w:rPr>
                <w:sz w:val="24"/>
                <w:szCs w:val="24"/>
              </w:rPr>
              <w:t>a</w:t>
            </w:r>
            <w:proofErr w:type="gramEnd"/>
            <w:r w:rsidRPr="00751687">
              <w:rPr>
                <w:sz w:val="24"/>
                <w:szCs w:val="24"/>
              </w:rPr>
              <w:t xml:space="preserve">счеты с </w:t>
            </w:r>
            <w:r w:rsidR="00751687" w:rsidRPr="00751687">
              <w:rPr>
                <w:sz w:val="24"/>
                <w:szCs w:val="24"/>
              </w:rPr>
              <w:t>разными</w:t>
            </w:r>
            <w:r w:rsidRPr="00751687">
              <w:rPr>
                <w:sz w:val="24"/>
                <w:szCs w:val="24"/>
              </w:rPr>
              <w:t xml:space="preserve"> дебиторaми и кредиторaми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1 180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76.02</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Расчеты</w:t>
            </w:r>
            <w:r w:rsidR="00867EA9" w:rsidRPr="00751687">
              <w:rPr>
                <w:sz w:val="24"/>
                <w:szCs w:val="24"/>
              </w:rPr>
              <w:t xml:space="preserve"> по претензиям</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76.05</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w:t>
            </w:r>
            <w:proofErr w:type="gramStart"/>
            <w:r w:rsidRPr="00751687">
              <w:rPr>
                <w:sz w:val="24"/>
                <w:szCs w:val="24"/>
              </w:rPr>
              <w:t>a</w:t>
            </w:r>
            <w:proofErr w:type="gramEnd"/>
            <w:r w:rsidRPr="00751687">
              <w:rPr>
                <w:sz w:val="24"/>
                <w:szCs w:val="24"/>
              </w:rPr>
              <w:t xml:space="preserve">счеты с прочими </w:t>
            </w:r>
            <w:r w:rsidR="00751687" w:rsidRPr="00751687">
              <w:rPr>
                <w:sz w:val="24"/>
                <w:szCs w:val="24"/>
              </w:rPr>
              <w:t>поставщиками</w:t>
            </w:r>
            <w:r w:rsidRPr="00751687">
              <w:rPr>
                <w:sz w:val="24"/>
                <w:szCs w:val="24"/>
              </w:rPr>
              <w:t xml:space="preserve"> и подрядчиками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1 006</w:t>
            </w:r>
          </w:p>
        </w:tc>
      </w:tr>
      <w:tr w:rsidR="00867EA9" w:rsidTr="00751687">
        <w:trPr>
          <w:trHeight w:val="58"/>
        </w:trPr>
        <w:tc>
          <w:tcPr>
            <w:tcW w:w="959" w:type="dxa"/>
          </w:tcPr>
          <w:p w:rsidR="00867EA9" w:rsidRPr="00751687" w:rsidRDefault="00867EA9" w:rsidP="00751687">
            <w:pPr>
              <w:pStyle w:val="TableParagraph"/>
              <w:spacing w:line="254" w:lineRule="exact"/>
              <w:jc w:val="center"/>
              <w:rPr>
                <w:sz w:val="24"/>
                <w:szCs w:val="24"/>
              </w:rPr>
            </w:pPr>
            <w:r w:rsidRPr="00751687">
              <w:rPr>
                <w:sz w:val="24"/>
                <w:szCs w:val="24"/>
              </w:rPr>
              <w:t>76.41</w:t>
            </w:r>
          </w:p>
        </w:tc>
        <w:tc>
          <w:tcPr>
            <w:tcW w:w="6095" w:type="dxa"/>
          </w:tcPr>
          <w:p w:rsidR="00867EA9" w:rsidRPr="00751687" w:rsidRDefault="00867EA9" w:rsidP="00751687">
            <w:pPr>
              <w:pStyle w:val="TableParagraph"/>
              <w:spacing w:line="254" w:lineRule="exact"/>
              <w:rPr>
                <w:sz w:val="24"/>
                <w:szCs w:val="24"/>
              </w:rPr>
            </w:pPr>
            <w:r w:rsidRPr="00751687">
              <w:rPr>
                <w:sz w:val="24"/>
                <w:szCs w:val="24"/>
              </w:rPr>
              <w:t>Расчеты по исполнительным документам</w:t>
            </w:r>
          </w:p>
        </w:tc>
        <w:tc>
          <w:tcPr>
            <w:tcW w:w="1363"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173</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76.ВА</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 xml:space="preserve">НДС по авансам и </w:t>
            </w:r>
            <w:proofErr w:type="spellStart"/>
            <w:r w:rsidRPr="00751687">
              <w:rPr>
                <w:sz w:val="24"/>
                <w:szCs w:val="24"/>
              </w:rPr>
              <w:t>предоплатам</w:t>
            </w:r>
            <w:proofErr w:type="spellEnd"/>
            <w:r w:rsidRPr="00751687">
              <w:rPr>
                <w:sz w:val="24"/>
                <w:szCs w:val="24"/>
              </w:rPr>
              <w:t xml:space="preserve"> выданным</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77</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Отложенные налоговые обязательства</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57</w:t>
            </w:r>
          </w:p>
        </w:tc>
      </w:tr>
    </w:tbl>
    <w:p w:rsidR="00867EA9" w:rsidRPr="001E53E6" w:rsidRDefault="00867EA9" w:rsidP="00214A73">
      <w:pPr>
        <w:pStyle w:val="a3"/>
        <w:spacing w:before="1"/>
        <w:ind w:left="0" w:firstLine="709"/>
        <w:jc w:val="left"/>
      </w:pPr>
    </w:p>
    <w:p w:rsidR="00867EA9" w:rsidRPr="00FC6C13" w:rsidRDefault="00867EA9"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Счета, на которых одновременно отражается дебиторская и кредиторская задолженность, по структуре являются активно-пассивными. Поэтому значение записей по дебету и кредиту у них неодинаково. Сальдо по кредиту показывает остаток кредиторской задолженности, а сальдо по дебету </w:t>
      </w:r>
      <w:r w:rsidR="00751687">
        <w:rPr>
          <w:rFonts w:ascii="Times New Roman" w:hAnsi="Times New Roman" w:cs="Times New Roman"/>
          <w:sz w:val="28"/>
        </w:rPr>
        <w:t>–</w:t>
      </w:r>
      <w:r w:rsidRPr="00FC6C13">
        <w:rPr>
          <w:rFonts w:ascii="Times New Roman" w:hAnsi="Times New Roman" w:cs="Times New Roman"/>
          <w:sz w:val="28"/>
        </w:rPr>
        <w:t xml:space="preserve"> остаток дебиторской. Запись по кредиту счета означает увеличение кредиторской задолженности либо уменьшение дебиторской, а запись по дебету, наоборот, увеличение дебиторской или уменьшение кредиторской [2</w:t>
      </w:r>
      <w:r w:rsidR="0044189C">
        <w:rPr>
          <w:rFonts w:ascii="Times New Roman" w:hAnsi="Times New Roman" w:cs="Times New Roman"/>
          <w:sz w:val="28"/>
        </w:rPr>
        <w:t>5</w:t>
      </w:r>
      <w:r w:rsidRPr="00FC6C13">
        <w:rPr>
          <w:rFonts w:ascii="Times New Roman" w:hAnsi="Times New Roman" w:cs="Times New Roman"/>
          <w:sz w:val="28"/>
        </w:rPr>
        <w:t>].</w:t>
      </w:r>
    </w:p>
    <w:p w:rsidR="00746577" w:rsidRDefault="00AA4D3F" w:rsidP="00746577">
      <w:pPr>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Аналитический учет по счету 60 «Расчеты с поставщиками и подрядчиками» ведется в разрезе контрагентов, договоров, а также предъявленных счетов, что дает возможность получения информации в разрезе следующих фактов, приведенных на </w:t>
      </w:r>
      <w:r w:rsidR="00746577" w:rsidRPr="00FC6C13">
        <w:rPr>
          <w:rFonts w:ascii="Times New Roman" w:hAnsi="Times New Roman" w:cs="Times New Roman"/>
          <w:sz w:val="28"/>
        </w:rPr>
        <w:t xml:space="preserve">рисунке </w:t>
      </w:r>
      <w:r w:rsidR="00746577">
        <w:rPr>
          <w:rFonts w:ascii="Times New Roman" w:hAnsi="Times New Roman" w:cs="Times New Roman"/>
          <w:sz w:val="28"/>
        </w:rPr>
        <w:t>5</w:t>
      </w:r>
      <w:r w:rsidR="00746577" w:rsidRPr="00FC6C13">
        <w:rPr>
          <w:rFonts w:ascii="Times New Roman" w:hAnsi="Times New Roman" w:cs="Times New Roman"/>
          <w:sz w:val="28"/>
        </w:rPr>
        <w:t>.</w:t>
      </w:r>
    </w:p>
    <w:p w:rsidR="00746577" w:rsidRPr="00FC6C13" w:rsidRDefault="001E53E6" w:rsidP="00746577">
      <w:pPr>
        <w:spacing w:after="0" w:line="360" w:lineRule="auto"/>
        <w:ind w:firstLine="709"/>
        <w:contextualSpacing/>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91520" behindDoc="0" locked="0" layoutInCell="1" allowOverlap="1" wp14:anchorId="6B6F59A4" wp14:editId="29CED839">
                <wp:simplePos x="0" y="0"/>
                <wp:positionH relativeFrom="column">
                  <wp:posOffset>4124325</wp:posOffset>
                </wp:positionH>
                <wp:positionV relativeFrom="paragraph">
                  <wp:posOffset>285115</wp:posOffset>
                </wp:positionV>
                <wp:extent cx="1524000" cy="640080"/>
                <wp:effectExtent l="0" t="0" r="19050" b="2667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524000" cy="640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0C75" w:rsidRPr="00746577" w:rsidRDefault="00D40C75" w:rsidP="00746577">
                            <w:pPr>
                              <w:pStyle w:val="af4"/>
                              <w:jc w:val="center"/>
                              <w:rPr>
                                <w:rFonts w:ascii="Times New Roman" w:hAnsi="Times New Roman" w:cs="Times New Roman"/>
                              </w:rPr>
                            </w:pPr>
                            <w:r w:rsidRPr="00746577">
                              <w:rPr>
                                <w:rFonts w:ascii="Times New Roman" w:hAnsi="Times New Roman" w:cs="Times New Roman"/>
                              </w:rPr>
                              <w:t>Просроченные</w:t>
                            </w:r>
                          </w:p>
                          <w:p w:rsidR="00D40C75" w:rsidRPr="00746577" w:rsidRDefault="00D40C75" w:rsidP="00746577">
                            <w:pPr>
                              <w:pStyle w:val="af4"/>
                              <w:jc w:val="center"/>
                              <w:rPr>
                                <w:rFonts w:ascii="Times New Roman" w:hAnsi="Times New Roman" w:cs="Times New Roman"/>
                              </w:rPr>
                            </w:pPr>
                            <w:r w:rsidRPr="00746577">
                              <w:rPr>
                                <w:rFonts w:ascii="Times New Roman" w:hAnsi="Times New Roman" w:cs="Times New Roman"/>
                                <w:color w:val="FFFFFF"/>
                              </w:rPr>
                              <w:t>счета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4" o:spid="_x0000_s1107" style="position:absolute;left:0;text-align:left;margin-left:324.75pt;margin-top:22.45pt;width:120pt;height:50.4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" fillcolor="#4f81bd [3204]" strokecolor="#243f60 [1604]" strokeweight="2pt">
                <v:textbox>
                  <w:txbxContent>
                    <w:p w:rsidR="00D40C75" w:rsidRPr="00746577" w:rsidRDefault="00D40C75" w:rsidP="00746577">
                      <w:pPr>
                        <w:pStyle w:val="af4"/>
                        <w:jc w:val="center"/>
                        <w:rPr>
                          <w:rFonts w:ascii="Times New Roman" w:hAnsi="Times New Roman" w:cs="Times New Roman"/>
                        </w:rPr>
                      </w:pPr>
                      <w:r w:rsidRPr="00746577">
                        <w:rPr>
                          <w:rFonts w:ascii="Times New Roman" w:hAnsi="Times New Roman" w:cs="Times New Roman"/>
                        </w:rPr>
                        <w:t>Просроченные</w:t>
                      </w:r>
                    </w:p>
                    <w:p w:rsidR="00D40C75" w:rsidRPr="00746577" w:rsidRDefault="00D40C75" w:rsidP="00746577">
                      <w:pPr>
                        <w:pStyle w:val="af4"/>
                        <w:jc w:val="center"/>
                        <w:rPr>
                          <w:rFonts w:ascii="Times New Roman" w:hAnsi="Times New Roman" w:cs="Times New Roman"/>
                        </w:rPr>
                      </w:pPr>
                      <w:r w:rsidRPr="00746577">
                        <w:rPr>
                          <w:rFonts w:ascii="Times New Roman" w:hAnsi="Times New Roman" w:cs="Times New Roman"/>
                          <w:color w:val="FFFFFF"/>
                        </w:rPr>
                        <w:t>счета</w:t>
                      </w:r>
                    </w:p>
                  </w:txbxContent>
                </v:textbox>
              </v:roundrect>
            </w:pict>
          </mc:Fallback>
        </mc:AlternateContent>
      </w:r>
      <w:r>
        <w:rPr>
          <w:noProof/>
          <w:position w:val="2"/>
          <w:sz w:val="20"/>
        </w:rPr>
        <mc:AlternateContent>
          <mc:Choice Requires="wps">
            <w:drawing>
              <wp:anchor distT="0" distB="0" distL="114300" distR="114300" simplePos="0" relativeHeight="251690496" behindDoc="0" locked="0" layoutInCell="1" allowOverlap="1" wp14:anchorId="3E988998" wp14:editId="7CE34F5A">
                <wp:simplePos x="0" y="0"/>
                <wp:positionH relativeFrom="column">
                  <wp:posOffset>253365</wp:posOffset>
                </wp:positionH>
                <wp:positionV relativeFrom="paragraph">
                  <wp:posOffset>285115</wp:posOffset>
                </wp:positionV>
                <wp:extent cx="1531620" cy="640080"/>
                <wp:effectExtent l="0" t="0" r="11430" b="2667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531620" cy="640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0C75" w:rsidRPr="00746577" w:rsidRDefault="00D40C75" w:rsidP="00746577">
                            <w:pPr>
                              <w:pStyle w:val="af4"/>
                              <w:jc w:val="center"/>
                              <w:rPr>
                                <w:rFonts w:ascii="Times New Roman" w:hAnsi="Times New Roman" w:cs="Times New Roman"/>
                              </w:rPr>
                            </w:pPr>
                            <w:r w:rsidRPr="00746577">
                              <w:rPr>
                                <w:rFonts w:ascii="Times New Roman" w:hAnsi="Times New Roman" w:cs="Times New Roman"/>
                              </w:rPr>
                              <w:t>Коммерческие кредиты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108" style="position:absolute;left:0;text-align:left;margin-left:19.95pt;margin-top:22.45pt;width:120.6pt;height:50.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" fillcolor="#4f81bd [3204]" strokecolor="#243f60 [1604]" strokeweight="2pt">
                <v:textbox>
                  <w:txbxContent>
                    <w:p w:rsidR="00D40C75" w:rsidRPr="00746577" w:rsidRDefault="00D40C75" w:rsidP="00746577">
                      <w:pPr>
                        <w:pStyle w:val="af4"/>
                        <w:jc w:val="center"/>
                        <w:rPr>
                          <w:rFonts w:ascii="Times New Roman" w:hAnsi="Times New Roman" w:cs="Times New Roman"/>
                        </w:rPr>
                      </w:pPr>
                      <w:r w:rsidRPr="00746577">
                        <w:rPr>
                          <w:rFonts w:ascii="Times New Roman" w:hAnsi="Times New Roman" w:cs="Times New Roman"/>
                        </w:rPr>
                        <w:t>Коммерческие кредиты</w:t>
                      </w:r>
                    </w:p>
                  </w:txbxContent>
                </v:textbox>
              </v:roundrect>
            </w:pict>
          </mc:Fallback>
        </mc:AlternateContent>
      </w:r>
      <w:r w:rsidR="00746577">
        <w:rPr>
          <w:rFonts w:ascii="Times New Roman" w:hAnsi="Times New Roman" w:cs="Times New Roman"/>
          <w:noProof/>
          <w:sz w:val="28"/>
        </w:rPr>
        <mc:AlternateContent>
          <mc:Choice Requires="wps">
            <w:drawing>
              <wp:anchor distT="0" distB="0" distL="114300" distR="114300" simplePos="0" relativeHeight="251689472" behindDoc="0" locked="0" layoutInCell="1" allowOverlap="1" wp14:anchorId="376831C6" wp14:editId="334A38FF">
                <wp:simplePos x="0" y="0"/>
                <wp:positionH relativeFrom="column">
                  <wp:posOffset>2188845</wp:posOffset>
                </wp:positionH>
                <wp:positionV relativeFrom="paragraph">
                  <wp:posOffset>41275</wp:posOffset>
                </wp:positionV>
                <wp:extent cx="1516380" cy="693420"/>
                <wp:effectExtent l="0" t="0" r="26670" b="1143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516380" cy="693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0C75" w:rsidRPr="00166E29" w:rsidRDefault="00D40C75" w:rsidP="00166E29">
                            <w:pPr>
                              <w:pStyle w:val="af4"/>
                              <w:jc w:val="center"/>
                              <w:rPr>
                                <w:rFonts w:ascii="Times New Roman" w:hAnsi="Times New Roman" w:cs="Times New Roman"/>
                              </w:rPr>
                            </w:pPr>
                            <w:r w:rsidRPr="00746577">
                              <w:rPr>
                                <w:rFonts w:ascii="Times New Roman" w:hAnsi="Times New Roman" w:cs="Times New Roman"/>
                              </w:rPr>
                              <w:t xml:space="preserve">Счета, срок оплаты </w:t>
                            </w:r>
                            <w:r w:rsidRPr="00746577">
                              <w:rPr>
                                <w:rFonts w:ascii="Times New Roman" w:hAnsi="Times New Roman" w:cs="Times New Roman"/>
                                <w:spacing w:val="-6"/>
                              </w:rPr>
                              <w:t xml:space="preserve">которых </w:t>
                            </w:r>
                            <w:r w:rsidRPr="00746577">
                              <w:rPr>
                                <w:rFonts w:ascii="Times New Roman" w:hAnsi="Times New Roman" w:cs="Times New Roman"/>
                              </w:rPr>
                              <w:t>не наступил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2" o:spid="_x0000_s1109" style="position:absolute;left:0;text-align:left;margin-left:172.35pt;margin-top:3.25pt;width:119.4pt;height:54.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" fillcolor="#4f81bd [3204]" strokecolor="#243f60 [1604]" strokeweight="2pt">
                <v:textbox>
                  <w:txbxContent>
                    <w:p w:rsidR="00D40C75" w:rsidRPr="00166E29" w:rsidRDefault="00D40C75" w:rsidP="00166E29">
                      <w:pPr>
                        <w:pStyle w:val="af4"/>
                        <w:jc w:val="center"/>
                        <w:rPr>
                          <w:rFonts w:ascii="Times New Roman" w:hAnsi="Times New Roman" w:cs="Times New Roman"/>
                        </w:rPr>
                      </w:pPr>
                      <w:r w:rsidRPr="00746577">
                        <w:rPr>
                          <w:rFonts w:ascii="Times New Roman" w:hAnsi="Times New Roman" w:cs="Times New Roman"/>
                        </w:rPr>
                        <w:t xml:space="preserve">Счета, срок оплаты </w:t>
                      </w:r>
                      <w:r w:rsidRPr="00746577">
                        <w:rPr>
                          <w:rFonts w:ascii="Times New Roman" w:hAnsi="Times New Roman" w:cs="Times New Roman"/>
                          <w:spacing w:val="-6"/>
                        </w:rPr>
                        <w:t xml:space="preserve">которых </w:t>
                      </w:r>
                      <w:r w:rsidRPr="00746577">
                        <w:rPr>
                          <w:rFonts w:ascii="Times New Roman" w:hAnsi="Times New Roman" w:cs="Times New Roman"/>
                        </w:rPr>
                        <w:t>не наступил</w:t>
                      </w:r>
                    </w:p>
                  </w:txbxContent>
                </v:textbox>
              </v:roundrect>
            </w:pict>
          </mc:Fallback>
        </mc:AlternateContent>
      </w:r>
    </w:p>
    <w:p w:rsidR="00746577" w:rsidRDefault="001E53E6" w:rsidP="00746577">
      <w:pPr>
        <w:ind w:left="3252"/>
        <w:rPr>
          <w:sz w:val="20"/>
        </w:rPr>
      </w:pPr>
      <w:r>
        <w:rPr>
          <w:rFonts w:ascii="Times New Roman" w:hAnsi="Times New Roman" w:cs="Times New Roman"/>
          <w:noProof/>
          <w:sz w:val="28"/>
        </w:rPr>
        <mc:AlternateContent>
          <mc:Choice Requires="wps">
            <w:drawing>
              <wp:anchor distT="0" distB="0" distL="114300" distR="114300" simplePos="0" relativeHeight="251695616" behindDoc="0" locked="0" layoutInCell="1" allowOverlap="1" wp14:anchorId="651017F8" wp14:editId="35746A19">
                <wp:simplePos x="0" y="0"/>
                <wp:positionH relativeFrom="column">
                  <wp:posOffset>3705225</wp:posOffset>
                </wp:positionH>
                <wp:positionV relativeFrom="paragraph">
                  <wp:posOffset>51435</wp:posOffset>
                </wp:positionV>
                <wp:extent cx="419100" cy="205740"/>
                <wp:effectExtent l="0" t="0" r="76200" b="60960"/>
                <wp:wrapNone/>
                <wp:docPr id="25" name="Прямая со стрелкой 25"/>
                <wp:cNvGraphicFramePr/>
                <a:graphic xmlns:a="http://schemas.openxmlformats.org/drawingml/2006/main">
                  <a:graphicData uri="http://schemas.microsoft.com/office/word/2010/wordprocessingShape">
                    <wps:wsp>
                      <wps:cNvCnPr/>
                      <wps:spPr>
                        <a:xfrm>
                          <a:off x="0" y="0"/>
                          <a:ext cx="419100" cy="20574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291.75pt;margin-top:4.05pt;width:33pt;height:1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" strokecolor="#002060">
                <v:stroke endarrow="open"/>
              </v:shape>
            </w:pict>
          </mc:Fallback>
        </mc:AlternateContent>
      </w:r>
      <w:r w:rsidR="00010175">
        <w:rPr>
          <w:rFonts w:ascii="Times New Roman" w:hAnsi="Times New Roman" w:cs="Times New Roman"/>
          <w:noProof/>
          <w:sz w:val="28"/>
        </w:rPr>
        <mc:AlternateContent>
          <mc:Choice Requires="wps">
            <w:drawing>
              <wp:anchor distT="0" distB="0" distL="114300" distR="114300" simplePos="0" relativeHeight="251700736" behindDoc="0" locked="0" layoutInCell="1" allowOverlap="1" wp14:anchorId="5606DABF" wp14:editId="6002C36D">
                <wp:simplePos x="0" y="0"/>
                <wp:positionH relativeFrom="column">
                  <wp:posOffset>1784985</wp:posOffset>
                </wp:positionH>
                <wp:positionV relativeFrom="paragraph">
                  <wp:posOffset>51435</wp:posOffset>
                </wp:positionV>
                <wp:extent cx="403860" cy="205740"/>
                <wp:effectExtent l="0" t="38100" r="53340" b="22860"/>
                <wp:wrapNone/>
                <wp:docPr id="76" name="Прямая со стрелкой 76"/>
                <wp:cNvGraphicFramePr/>
                <a:graphic xmlns:a="http://schemas.openxmlformats.org/drawingml/2006/main">
                  <a:graphicData uri="http://schemas.microsoft.com/office/word/2010/wordprocessingShape">
                    <wps:wsp>
                      <wps:cNvCnPr/>
                      <wps:spPr>
                        <a:xfrm flipV="1">
                          <a:off x="0" y="0"/>
                          <a:ext cx="403860" cy="20574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76" o:spid="_x0000_s1026" type="#_x0000_t32" style="position:absolute;margin-left:140.55pt;margin-top:4.05pt;width:31.8pt;height:16.2pt;flip:y;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" strokecolor="#002060">
                <v:stroke endarrow="open"/>
              </v:shape>
            </w:pict>
          </mc:Fallback>
        </mc:AlternateContent>
      </w:r>
      <w:r w:rsidR="00746577">
        <w:rPr>
          <w:spacing w:val="73"/>
          <w:sz w:val="20"/>
        </w:rPr>
        <w:t xml:space="preserve"> </w:t>
      </w:r>
      <w:r w:rsidR="00746577">
        <w:rPr>
          <w:spacing w:val="43"/>
          <w:position w:val="10"/>
          <w:sz w:val="20"/>
        </w:rPr>
        <w:t xml:space="preserve"> </w:t>
      </w:r>
    </w:p>
    <w:p w:rsidR="00746577" w:rsidRDefault="00746577" w:rsidP="00746577">
      <w:pPr>
        <w:pStyle w:val="a3"/>
        <w:spacing w:before="10"/>
        <w:rPr>
          <w:sz w:val="3"/>
        </w:rPr>
      </w:pPr>
    </w:p>
    <w:p w:rsidR="00746577" w:rsidRDefault="001E53E6" w:rsidP="00746577">
      <w:pPr>
        <w:tabs>
          <w:tab w:val="left" w:pos="5730"/>
        </w:tabs>
        <w:ind w:left="1670"/>
        <w:rPr>
          <w:sz w:val="20"/>
        </w:rPr>
      </w:pPr>
      <w:r>
        <w:rPr>
          <w:noProof/>
          <w:spacing w:val="69"/>
          <w:position w:val="81"/>
          <w:sz w:val="20"/>
        </w:rPr>
        <mc:AlternateContent>
          <mc:Choice Requires="wps">
            <w:drawing>
              <wp:anchor distT="0" distB="0" distL="114300" distR="114300" simplePos="0" relativeHeight="251699712" behindDoc="0" locked="0" layoutInCell="1" allowOverlap="1" wp14:anchorId="5B416857" wp14:editId="774CAD9D">
                <wp:simplePos x="0" y="0"/>
                <wp:positionH relativeFrom="column">
                  <wp:posOffset>992505</wp:posOffset>
                </wp:positionH>
                <wp:positionV relativeFrom="paragraph">
                  <wp:posOffset>288290</wp:posOffset>
                </wp:positionV>
                <wp:extent cx="0" cy="251460"/>
                <wp:effectExtent l="95250" t="38100" r="57150" b="15240"/>
                <wp:wrapNone/>
                <wp:docPr id="75" name="Прямая со стрелкой 75"/>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5" o:spid="_x0000_s1026" type="#_x0000_t32" style="position:absolute;margin-left:78.15pt;margin-top:22.7pt;width:0;height:19.8pt;flip: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" strokecolor="#002060">
                <v:stroke endarrow="open"/>
              </v:shape>
            </w:pict>
          </mc:Fallback>
        </mc:AlternateContent>
      </w:r>
      <w:r>
        <w:rPr>
          <w:noProof/>
          <w:spacing w:val="69"/>
          <w:position w:val="81"/>
          <w:sz w:val="20"/>
        </w:rPr>
        <mc:AlternateContent>
          <mc:Choice Requires="wps">
            <w:drawing>
              <wp:anchor distT="0" distB="0" distL="114300" distR="114300" simplePos="0" relativeHeight="251696640" behindDoc="0" locked="0" layoutInCell="1" allowOverlap="1" wp14:anchorId="70D72F53" wp14:editId="0A3F6743">
                <wp:simplePos x="0" y="0"/>
                <wp:positionH relativeFrom="column">
                  <wp:posOffset>4893945</wp:posOffset>
                </wp:positionH>
                <wp:positionV relativeFrom="paragraph">
                  <wp:posOffset>288290</wp:posOffset>
                </wp:positionV>
                <wp:extent cx="7620" cy="251460"/>
                <wp:effectExtent l="76200" t="0" r="68580" b="53340"/>
                <wp:wrapNone/>
                <wp:docPr id="51" name="Прямая со стрелкой 51"/>
                <wp:cNvGraphicFramePr/>
                <a:graphic xmlns:a="http://schemas.openxmlformats.org/drawingml/2006/main">
                  <a:graphicData uri="http://schemas.microsoft.com/office/word/2010/wordprocessingShape">
                    <wps:wsp>
                      <wps:cNvCnPr/>
                      <wps:spPr>
                        <a:xfrm>
                          <a:off x="0" y="0"/>
                          <a:ext cx="7620" cy="25146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1" o:spid="_x0000_s1026" type="#_x0000_t32" style="position:absolute;margin-left:385.35pt;margin-top:22.7pt;width:.6pt;height:19.8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" strokecolor="#002060">
                <v:stroke endarrow="open"/>
              </v:shape>
            </w:pict>
          </mc:Fallback>
        </mc:AlternateContent>
      </w:r>
      <w:r w:rsidR="00746577">
        <w:rPr>
          <w:position w:val="2"/>
          <w:sz w:val="20"/>
        </w:rPr>
        <w:tab/>
      </w:r>
    </w:p>
    <w:p w:rsidR="00746577" w:rsidRDefault="00746577" w:rsidP="00746577">
      <w:pPr>
        <w:pStyle w:val="a3"/>
        <w:spacing w:before="9"/>
        <w:ind w:left="0" w:firstLine="0"/>
        <w:rPr>
          <w:sz w:val="15"/>
        </w:rPr>
      </w:pPr>
    </w:p>
    <w:p w:rsidR="00746577" w:rsidRDefault="001E53E6" w:rsidP="00746577">
      <w:pPr>
        <w:pStyle w:val="a3"/>
        <w:spacing w:before="8"/>
        <w:rPr>
          <w:sz w:val="16"/>
        </w:rPr>
      </w:pPr>
      <w:r>
        <w:rPr>
          <w:noProof/>
          <w:position w:val="2"/>
          <w:sz w:val="20"/>
          <w:lang w:eastAsia="ru-RU"/>
        </w:rPr>
        <mc:AlternateContent>
          <mc:Choice Requires="wps">
            <w:drawing>
              <wp:anchor distT="0" distB="0" distL="114300" distR="114300" simplePos="0" relativeHeight="251692544" behindDoc="0" locked="0" layoutInCell="1" allowOverlap="1" wp14:anchorId="3D691C3A" wp14:editId="046CC154">
                <wp:simplePos x="0" y="0"/>
                <wp:positionH relativeFrom="column">
                  <wp:posOffset>4124325</wp:posOffset>
                </wp:positionH>
                <wp:positionV relativeFrom="paragraph">
                  <wp:posOffset>113030</wp:posOffset>
                </wp:positionV>
                <wp:extent cx="1554480" cy="670560"/>
                <wp:effectExtent l="0" t="0" r="26670" b="1524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554480"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0C75" w:rsidRPr="00166E29" w:rsidRDefault="00D40C75" w:rsidP="00166E29">
                            <w:pPr>
                              <w:pStyle w:val="af4"/>
                              <w:jc w:val="center"/>
                              <w:rPr>
                                <w:rFonts w:ascii="Times New Roman" w:hAnsi="Times New Roman" w:cs="Times New Roman"/>
                              </w:rPr>
                            </w:pPr>
                            <w:proofErr w:type="spellStart"/>
                            <w:r w:rsidRPr="00166E29">
                              <w:rPr>
                                <w:rFonts w:ascii="Times New Roman" w:hAnsi="Times New Roman" w:cs="Times New Roman"/>
                              </w:rPr>
                              <w:t>Неотфактурованные</w:t>
                            </w:r>
                            <w:proofErr w:type="spellEnd"/>
                            <w:r w:rsidRPr="00166E29">
                              <w:rPr>
                                <w:rFonts w:ascii="Times New Roman" w:hAnsi="Times New Roman" w:cs="Times New Roman"/>
                              </w:rPr>
                              <w:t xml:space="preserve"> поставки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110" style="position:absolute;left:0;text-align:left;margin-left:324.75pt;margin-top:8.9pt;width:122.4pt;height:52.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" fillcolor="#4f81bd [3204]" strokecolor="#243f60 [1604]" strokeweight="2pt">
                <v:textbox>
                  <w:txbxContent>
                    <w:p w:rsidR="00D40C75" w:rsidRPr="00166E29" w:rsidRDefault="00D40C75" w:rsidP="00166E29">
                      <w:pPr>
                        <w:pStyle w:val="af4"/>
                        <w:jc w:val="center"/>
                        <w:rPr>
                          <w:rFonts w:ascii="Times New Roman" w:hAnsi="Times New Roman" w:cs="Times New Roman"/>
                        </w:rPr>
                      </w:pPr>
                      <w:proofErr w:type="spellStart"/>
                      <w:r w:rsidRPr="00166E29">
                        <w:rPr>
                          <w:rFonts w:ascii="Times New Roman" w:hAnsi="Times New Roman" w:cs="Times New Roman"/>
                        </w:rPr>
                        <w:t>Неотфактурованные</w:t>
                      </w:r>
                      <w:proofErr w:type="spellEnd"/>
                      <w:r w:rsidRPr="00166E29">
                        <w:rPr>
                          <w:rFonts w:ascii="Times New Roman" w:hAnsi="Times New Roman" w:cs="Times New Roman"/>
                        </w:rPr>
                        <w:t xml:space="preserve"> поставки</w:t>
                      </w:r>
                    </w:p>
                  </w:txbxContent>
                </v:textbox>
              </v:roundrect>
            </w:pict>
          </mc:Fallback>
        </mc:AlternateContent>
      </w:r>
    </w:p>
    <w:p w:rsidR="00746577" w:rsidRDefault="001E53E6" w:rsidP="00746577">
      <w:pPr>
        <w:pStyle w:val="a3"/>
        <w:spacing w:before="1"/>
        <w:rPr>
          <w:sz w:val="5"/>
        </w:rPr>
      </w:pPr>
      <w:r>
        <w:rPr>
          <w:noProof/>
          <w:sz w:val="5"/>
          <w:lang w:eastAsia="ru-RU"/>
        </w:rPr>
        <mc:AlternateContent>
          <mc:Choice Requires="wps">
            <w:drawing>
              <wp:anchor distT="0" distB="0" distL="114300" distR="114300" simplePos="0" relativeHeight="251693568" behindDoc="0" locked="0" layoutInCell="1" allowOverlap="1" wp14:anchorId="25AA78B7" wp14:editId="17E5BBEE">
                <wp:simplePos x="0" y="0"/>
                <wp:positionH relativeFrom="column">
                  <wp:posOffset>253365</wp:posOffset>
                </wp:positionH>
                <wp:positionV relativeFrom="paragraph">
                  <wp:posOffset>13970</wp:posOffset>
                </wp:positionV>
                <wp:extent cx="1501140" cy="731520"/>
                <wp:effectExtent l="0" t="0" r="22860" b="1143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50114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0C75" w:rsidRPr="00166E29" w:rsidRDefault="00D40C75" w:rsidP="00166E29">
                            <w:pPr>
                              <w:pStyle w:val="af4"/>
                              <w:jc w:val="center"/>
                              <w:rPr>
                                <w:rFonts w:ascii="Times New Roman" w:hAnsi="Times New Roman" w:cs="Times New Roman"/>
                              </w:rPr>
                            </w:pPr>
                            <w:r w:rsidRPr="00166E29">
                              <w:rPr>
                                <w:rFonts w:ascii="Times New Roman" w:hAnsi="Times New Roman" w:cs="Times New Roman"/>
                              </w:rPr>
                              <w:t>Просроченные векселя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6" o:spid="_x0000_s1111" style="position:absolute;left:0;text-align:left;margin-left:19.95pt;margin-top:1.1pt;width:118.2pt;height:57.6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" fillcolor="#4f81bd [3204]" strokecolor="#243f60 [1604]" strokeweight="2pt">
                <v:textbox>
                  <w:txbxContent>
                    <w:p w:rsidR="00D40C75" w:rsidRPr="00166E29" w:rsidRDefault="00D40C75" w:rsidP="00166E29">
                      <w:pPr>
                        <w:pStyle w:val="af4"/>
                        <w:jc w:val="center"/>
                        <w:rPr>
                          <w:rFonts w:ascii="Times New Roman" w:hAnsi="Times New Roman" w:cs="Times New Roman"/>
                        </w:rPr>
                      </w:pPr>
                      <w:r w:rsidRPr="00166E29">
                        <w:rPr>
                          <w:rFonts w:ascii="Times New Roman" w:hAnsi="Times New Roman" w:cs="Times New Roman"/>
                        </w:rPr>
                        <w:t>Просроченные векселя</w:t>
                      </w:r>
                    </w:p>
                  </w:txbxContent>
                </v:textbox>
              </v:roundrect>
            </w:pict>
          </mc:Fallback>
        </mc:AlternateContent>
      </w:r>
    </w:p>
    <w:p w:rsidR="00746577" w:rsidRDefault="002A3ECE" w:rsidP="00746577">
      <w:pPr>
        <w:ind w:left="3277"/>
        <w:rPr>
          <w:spacing w:val="53"/>
          <w:sz w:val="20"/>
        </w:rPr>
      </w:pPr>
      <w:r>
        <w:rPr>
          <w:noProof/>
          <w:sz w:val="20"/>
        </w:rPr>
        <mc:AlternateContent>
          <mc:Choice Requires="wps">
            <w:drawing>
              <wp:anchor distT="0" distB="0" distL="114300" distR="114300" simplePos="0" relativeHeight="251697664" behindDoc="0" locked="0" layoutInCell="1" allowOverlap="1" wp14:anchorId="357F53DA" wp14:editId="70C0AEA7">
                <wp:simplePos x="0" y="0"/>
                <wp:positionH relativeFrom="column">
                  <wp:posOffset>3834765</wp:posOffset>
                </wp:positionH>
                <wp:positionV relativeFrom="paragraph">
                  <wp:posOffset>270510</wp:posOffset>
                </wp:positionV>
                <wp:extent cx="289560" cy="350520"/>
                <wp:effectExtent l="38100" t="0" r="34290" b="49530"/>
                <wp:wrapNone/>
                <wp:docPr id="52" name="Прямая со стрелкой 52"/>
                <wp:cNvGraphicFramePr/>
                <a:graphic xmlns:a="http://schemas.openxmlformats.org/drawingml/2006/main">
                  <a:graphicData uri="http://schemas.microsoft.com/office/word/2010/wordprocessingShape">
                    <wps:wsp>
                      <wps:cNvCnPr/>
                      <wps:spPr>
                        <a:xfrm flipH="1">
                          <a:off x="0" y="0"/>
                          <a:ext cx="289560" cy="35052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301.95pt;margin-top:21.3pt;width:22.8pt;height:27.6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" strokecolor="#002060">
                <v:stroke endarrow="open"/>
              </v:shape>
            </w:pict>
          </mc:Fallback>
        </mc:AlternateContent>
      </w:r>
      <w:r w:rsidR="001E53E6">
        <w:rPr>
          <w:noProof/>
          <w:spacing w:val="53"/>
          <w:sz w:val="20"/>
        </w:rPr>
        <mc:AlternateContent>
          <mc:Choice Requires="wps">
            <w:drawing>
              <wp:anchor distT="0" distB="0" distL="114300" distR="114300" simplePos="0" relativeHeight="251694592" behindDoc="0" locked="0" layoutInCell="1" allowOverlap="1" wp14:anchorId="4C6D81EB" wp14:editId="201DE24C">
                <wp:simplePos x="0" y="0"/>
                <wp:positionH relativeFrom="column">
                  <wp:posOffset>2181225</wp:posOffset>
                </wp:positionH>
                <wp:positionV relativeFrom="paragraph">
                  <wp:posOffset>273685</wp:posOffset>
                </wp:positionV>
                <wp:extent cx="1653540" cy="716280"/>
                <wp:effectExtent l="0" t="0" r="22860" b="2667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653540" cy="7162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0C75" w:rsidRPr="00166E29" w:rsidRDefault="00D40C75" w:rsidP="00166E29">
                            <w:pPr>
                              <w:pStyle w:val="af4"/>
                              <w:jc w:val="center"/>
                              <w:rPr>
                                <w:rFonts w:ascii="Times New Roman" w:hAnsi="Times New Roman" w:cs="Times New Roman"/>
                              </w:rPr>
                            </w:pPr>
                            <w:r w:rsidRPr="00166E29">
                              <w:rPr>
                                <w:rFonts w:ascii="Times New Roman" w:hAnsi="Times New Roman" w:cs="Times New Roman"/>
                              </w:rPr>
                              <w:t>Векселя, срок оплаты  которых не наступил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8" o:spid="_x0000_s1112" style="position:absolute;left:0;text-align:left;margin-left:171.75pt;margin-top:21.55pt;width:130.2pt;height:56.4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" fillcolor="#4f81bd [3204]" strokecolor="#243f60 [1604]" strokeweight="2pt">
                <v:textbox>
                  <w:txbxContent>
                    <w:p w:rsidR="00D40C75" w:rsidRPr="00166E29" w:rsidRDefault="00D40C75" w:rsidP="00166E29">
                      <w:pPr>
                        <w:pStyle w:val="af4"/>
                        <w:jc w:val="center"/>
                        <w:rPr>
                          <w:rFonts w:ascii="Times New Roman" w:hAnsi="Times New Roman" w:cs="Times New Roman"/>
                        </w:rPr>
                      </w:pPr>
                      <w:r w:rsidRPr="00166E29">
                        <w:rPr>
                          <w:rFonts w:ascii="Times New Roman" w:hAnsi="Times New Roman" w:cs="Times New Roman"/>
                        </w:rPr>
                        <w:t>Векселя, срок оплаты  которых не наступил</w:t>
                      </w:r>
                    </w:p>
                  </w:txbxContent>
                </v:textbox>
              </v:roundrect>
            </w:pict>
          </mc:Fallback>
        </mc:AlternateContent>
      </w:r>
      <w:r w:rsidR="00746577">
        <w:rPr>
          <w:spacing w:val="69"/>
          <w:position w:val="81"/>
          <w:sz w:val="20"/>
        </w:rPr>
        <w:t xml:space="preserve"> </w:t>
      </w:r>
      <w:r w:rsidR="00746577">
        <w:rPr>
          <w:spacing w:val="53"/>
          <w:sz w:val="20"/>
        </w:rPr>
        <w:t xml:space="preserve"> </w:t>
      </w:r>
    </w:p>
    <w:p w:rsidR="00166E29" w:rsidRDefault="002A3ECE" w:rsidP="00746577">
      <w:pPr>
        <w:ind w:left="3277"/>
        <w:rPr>
          <w:spacing w:val="53"/>
          <w:sz w:val="20"/>
        </w:rPr>
      </w:pPr>
      <w:r>
        <w:rPr>
          <w:noProof/>
          <w:sz w:val="20"/>
        </w:rPr>
        <mc:AlternateContent>
          <mc:Choice Requires="wps">
            <w:drawing>
              <wp:anchor distT="0" distB="0" distL="114300" distR="114300" simplePos="0" relativeHeight="251698688" behindDoc="0" locked="0" layoutInCell="1" allowOverlap="1" wp14:anchorId="4D849711" wp14:editId="72A434A6">
                <wp:simplePos x="0" y="0"/>
                <wp:positionH relativeFrom="column">
                  <wp:posOffset>1769745</wp:posOffset>
                </wp:positionH>
                <wp:positionV relativeFrom="paragraph">
                  <wp:posOffset>26035</wp:posOffset>
                </wp:positionV>
                <wp:extent cx="411480" cy="289560"/>
                <wp:effectExtent l="38100" t="38100" r="26670" b="34290"/>
                <wp:wrapNone/>
                <wp:docPr id="53" name="Прямая со стрелкой 53"/>
                <wp:cNvGraphicFramePr/>
                <a:graphic xmlns:a="http://schemas.openxmlformats.org/drawingml/2006/main">
                  <a:graphicData uri="http://schemas.microsoft.com/office/word/2010/wordprocessingShape">
                    <wps:wsp>
                      <wps:cNvCnPr/>
                      <wps:spPr>
                        <a:xfrm flipH="1" flipV="1">
                          <a:off x="0" y="0"/>
                          <a:ext cx="411480" cy="28956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139.35pt;margin-top:2.05pt;width:32.4pt;height:22.8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" strokecolor="#002060">
                <v:stroke endarrow="open"/>
              </v:shape>
            </w:pict>
          </mc:Fallback>
        </mc:AlternateContent>
      </w:r>
    </w:p>
    <w:p w:rsidR="00166E29" w:rsidRDefault="00166E29" w:rsidP="00746577">
      <w:pPr>
        <w:ind w:left="3277"/>
        <w:rPr>
          <w:sz w:val="20"/>
        </w:rPr>
      </w:pPr>
    </w:p>
    <w:p w:rsidR="00166E29" w:rsidRDefault="00166E29" w:rsidP="00746577">
      <w:pPr>
        <w:ind w:left="3277"/>
        <w:rPr>
          <w:sz w:val="20"/>
        </w:rPr>
      </w:pPr>
    </w:p>
    <w:p w:rsidR="00166E29" w:rsidRPr="00166E29" w:rsidRDefault="001E53E6" w:rsidP="00166E29">
      <w:pPr>
        <w:pStyle w:val="af4"/>
        <w:spacing w:line="360" w:lineRule="auto"/>
        <w:jc w:val="center"/>
        <w:rPr>
          <w:rFonts w:ascii="Times New Roman" w:hAnsi="Times New Roman" w:cs="Times New Roman"/>
          <w:sz w:val="28"/>
          <w:szCs w:val="28"/>
        </w:rPr>
      </w:pPr>
      <w:r>
        <w:rPr>
          <w:rFonts w:ascii="Times New Roman" w:hAnsi="Times New Roman" w:cs="Times New Roman"/>
          <w:sz w:val="28"/>
          <w:szCs w:val="28"/>
        </w:rPr>
        <w:t>Р</w:t>
      </w:r>
      <w:r w:rsidR="00746577" w:rsidRPr="00166E29">
        <w:rPr>
          <w:rFonts w:ascii="Times New Roman" w:hAnsi="Times New Roman" w:cs="Times New Roman"/>
          <w:sz w:val="28"/>
          <w:szCs w:val="28"/>
        </w:rPr>
        <w:t xml:space="preserve">исунок 5 </w:t>
      </w:r>
      <w:r w:rsidR="00166E29" w:rsidRPr="00166E29">
        <w:rPr>
          <w:rFonts w:ascii="Times New Roman" w:hAnsi="Times New Roman" w:cs="Times New Roman"/>
          <w:sz w:val="28"/>
          <w:szCs w:val="28"/>
        </w:rPr>
        <w:t>–</w:t>
      </w:r>
      <w:r w:rsidR="00746577" w:rsidRPr="00166E29">
        <w:rPr>
          <w:rFonts w:ascii="Times New Roman" w:hAnsi="Times New Roman" w:cs="Times New Roman"/>
          <w:sz w:val="28"/>
          <w:szCs w:val="28"/>
        </w:rPr>
        <w:t xml:space="preserve"> Возможные аналитические группировки по счету</w:t>
      </w:r>
    </w:p>
    <w:p w:rsidR="00746577" w:rsidRPr="00166E29" w:rsidRDefault="00746577" w:rsidP="00166E29">
      <w:pPr>
        <w:pStyle w:val="af4"/>
        <w:spacing w:line="360" w:lineRule="auto"/>
        <w:jc w:val="center"/>
        <w:rPr>
          <w:rFonts w:ascii="Times New Roman" w:hAnsi="Times New Roman" w:cs="Times New Roman"/>
          <w:sz w:val="28"/>
          <w:szCs w:val="28"/>
        </w:rPr>
      </w:pPr>
      <w:r w:rsidRPr="00166E29">
        <w:rPr>
          <w:rFonts w:ascii="Times New Roman" w:hAnsi="Times New Roman" w:cs="Times New Roman"/>
          <w:sz w:val="28"/>
          <w:szCs w:val="28"/>
        </w:rPr>
        <w:t>60</w:t>
      </w:r>
      <w:r w:rsidR="00166E29" w:rsidRPr="00166E29">
        <w:rPr>
          <w:rFonts w:ascii="Times New Roman" w:hAnsi="Times New Roman" w:cs="Times New Roman"/>
          <w:sz w:val="28"/>
          <w:szCs w:val="28"/>
        </w:rPr>
        <w:t xml:space="preserve"> </w:t>
      </w:r>
      <w:r w:rsidRPr="00166E29">
        <w:rPr>
          <w:rFonts w:ascii="Times New Roman" w:hAnsi="Times New Roman" w:cs="Times New Roman"/>
          <w:sz w:val="28"/>
          <w:szCs w:val="28"/>
        </w:rPr>
        <w:t>«Расчеты с поставщиками и подрядчиками»</w:t>
      </w:r>
    </w:p>
    <w:p w:rsidR="00C73894" w:rsidRPr="00FC6C13" w:rsidRDefault="00C73894" w:rsidP="00746577">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lastRenderedPageBreak/>
        <w:t xml:space="preserve">Рассмотрим пример. </w:t>
      </w:r>
      <w:r w:rsidR="007D0E17">
        <w:rPr>
          <w:rFonts w:ascii="Times New Roman" w:hAnsi="Times New Roman" w:cs="Times New Roman"/>
          <w:sz w:val="28"/>
        </w:rPr>
        <w:t>ООО «МОСКВА КАРГО»</w:t>
      </w:r>
      <w:r w:rsidRPr="00FC6C13">
        <w:rPr>
          <w:rFonts w:ascii="Times New Roman" w:hAnsi="Times New Roman" w:cs="Times New Roman"/>
          <w:sz w:val="28"/>
        </w:rPr>
        <w:t xml:space="preserve"> приобрело у ЗАО «Лад</w:t>
      </w:r>
      <w:proofErr w:type="gramStart"/>
      <w:r w:rsidRPr="00FC6C13">
        <w:rPr>
          <w:rFonts w:ascii="Times New Roman" w:hAnsi="Times New Roman" w:cs="Times New Roman"/>
          <w:sz w:val="28"/>
        </w:rPr>
        <w:t>а-</w:t>
      </w:r>
      <w:proofErr w:type="gramEnd"/>
      <w:r w:rsidRPr="00FC6C13">
        <w:rPr>
          <w:rFonts w:ascii="Times New Roman" w:hAnsi="Times New Roman" w:cs="Times New Roman"/>
          <w:sz w:val="28"/>
        </w:rPr>
        <w:t xml:space="preserve"> </w:t>
      </w:r>
      <w:proofErr w:type="spellStart"/>
      <w:r w:rsidRPr="00FC6C13">
        <w:rPr>
          <w:rFonts w:ascii="Times New Roman" w:hAnsi="Times New Roman" w:cs="Times New Roman"/>
          <w:sz w:val="28"/>
        </w:rPr>
        <w:t>Флект</w:t>
      </w:r>
      <w:proofErr w:type="spellEnd"/>
      <w:r w:rsidRPr="00FC6C13">
        <w:rPr>
          <w:rFonts w:ascii="Times New Roman" w:hAnsi="Times New Roman" w:cs="Times New Roman"/>
          <w:sz w:val="28"/>
        </w:rPr>
        <w:t>» металлоконструкции для последующего монтажа на сумму 112</w:t>
      </w:r>
      <w:r w:rsidR="007D0E17">
        <w:rPr>
          <w:rFonts w:ascii="Times New Roman" w:hAnsi="Times New Roman" w:cs="Times New Roman"/>
          <w:sz w:val="28"/>
        </w:rPr>
        <w:t xml:space="preserve"> </w:t>
      </w:r>
      <w:r w:rsidRPr="00FC6C13">
        <w:rPr>
          <w:rFonts w:ascii="Times New Roman" w:hAnsi="Times New Roman" w:cs="Times New Roman"/>
          <w:sz w:val="28"/>
        </w:rPr>
        <w:t>300 руб., в том числе НДС 17</w:t>
      </w:r>
      <w:r w:rsidR="007D0E17">
        <w:rPr>
          <w:rFonts w:ascii="Times New Roman" w:hAnsi="Times New Roman" w:cs="Times New Roman"/>
          <w:sz w:val="28"/>
        </w:rPr>
        <w:t xml:space="preserve"> </w:t>
      </w:r>
      <w:r w:rsidRPr="00FC6C13">
        <w:rPr>
          <w:rFonts w:ascii="Times New Roman" w:hAnsi="Times New Roman" w:cs="Times New Roman"/>
          <w:sz w:val="28"/>
        </w:rPr>
        <w:t>131 руб. Указанные материалы прошли контроль качества и были оприходованы на склад. Согласно условиям договора в течение 5 дней со дня приемки предприятие оплатило денежные средства поставщику с расчетного счета.</w:t>
      </w:r>
    </w:p>
    <w:p w:rsidR="00C73894" w:rsidRPr="00FC6C13" w:rsidRDefault="00C73894"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В бухгалтерском учете </w:t>
      </w:r>
      <w:r>
        <w:rPr>
          <w:rFonts w:ascii="Times New Roman" w:hAnsi="Times New Roman" w:cs="Times New Roman"/>
          <w:sz w:val="28"/>
        </w:rPr>
        <w:t xml:space="preserve">ООО «МОСКВА КАРГО» </w:t>
      </w:r>
      <w:r w:rsidRPr="00FC6C13">
        <w:rPr>
          <w:rFonts w:ascii="Times New Roman" w:hAnsi="Times New Roman" w:cs="Times New Roman"/>
          <w:sz w:val="28"/>
        </w:rPr>
        <w:t xml:space="preserve"> указанные операции отражаются </w:t>
      </w:r>
      <w:r w:rsidR="007D0E17">
        <w:rPr>
          <w:rFonts w:ascii="Times New Roman" w:hAnsi="Times New Roman" w:cs="Times New Roman"/>
          <w:sz w:val="28"/>
        </w:rPr>
        <w:t>записями</w:t>
      </w:r>
      <w:r w:rsidRPr="00FC6C13">
        <w:rPr>
          <w:rFonts w:ascii="Times New Roman" w:hAnsi="Times New Roman" w:cs="Times New Roman"/>
          <w:sz w:val="28"/>
        </w:rPr>
        <w:t xml:space="preserve">, которые приведены в таблице </w:t>
      </w:r>
      <w:r>
        <w:rPr>
          <w:rFonts w:ascii="Times New Roman" w:hAnsi="Times New Roman" w:cs="Times New Roman"/>
          <w:sz w:val="28"/>
        </w:rPr>
        <w:t>4</w:t>
      </w:r>
      <w:r w:rsidRPr="00FC6C13">
        <w:rPr>
          <w:rFonts w:ascii="Times New Roman" w:hAnsi="Times New Roman" w:cs="Times New Roman"/>
          <w:sz w:val="28"/>
        </w:rPr>
        <w:t>.</w:t>
      </w:r>
    </w:p>
    <w:p w:rsidR="00AA4D3F" w:rsidRPr="00FC6C13" w:rsidRDefault="00447B43" w:rsidP="007D0E17">
      <w:pPr>
        <w:widowControl w:val="0"/>
        <w:spacing w:after="0" w:line="360" w:lineRule="auto"/>
        <w:contextualSpacing/>
        <w:jc w:val="center"/>
        <w:rPr>
          <w:rFonts w:ascii="Times New Roman" w:hAnsi="Times New Roman" w:cs="Times New Roman"/>
          <w:sz w:val="28"/>
        </w:rPr>
      </w:pPr>
      <w:r>
        <w:rPr>
          <w:rFonts w:ascii="Times New Roman" w:hAnsi="Times New Roman" w:cs="Times New Roman"/>
          <w:sz w:val="28"/>
        </w:rPr>
        <w:t>Т</w:t>
      </w:r>
      <w:r w:rsidR="00AA4D3F" w:rsidRPr="00FC6C13">
        <w:rPr>
          <w:rFonts w:ascii="Times New Roman" w:hAnsi="Times New Roman" w:cs="Times New Roman"/>
          <w:sz w:val="28"/>
        </w:rPr>
        <w:t xml:space="preserve">аблица </w:t>
      </w:r>
      <w:r w:rsidR="00C72CF6">
        <w:rPr>
          <w:rFonts w:ascii="Times New Roman" w:hAnsi="Times New Roman" w:cs="Times New Roman"/>
          <w:sz w:val="28"/>
        </w:rPr>
        <w:t xml:space="preserve">4 </w:t>
      </w:r>
      <w:r w:rsidR="007D0E17">
        <w:rPr>
          <w:rFonts w:ascii="Times New Roman" w:hAnsi="Times New Roman" w:cs="Times New Roman"/>
          <w:sz w:val="28"/>
        </w:rPr>
        <w:t>–</w:t>
      </w:r>
      <w:r w:rsidR="00AA4D3F" w:rsidRPr="00FC6C13">
        <w:rPr>
          <w:rFonts w:ascii="Times New Roman" w:hAnsi="Times New Roman" w:cs="Times New Roman"/>
          <w:sz w:val="28"/>
        </w:rPr>
        <w:t xml:space="preserve"> Операции по приобретению и оплате материалов, отражаемые в</w:t>
      </w:r>
      <w:r>
        <w:rPr>
          <w:rFonts w:ascii="Times New Roman" w:hAnsi="Times New Roman" w:cs="Times New Roman"/>
          <w:sz w:val="28"/>
        </w:rPr>
        <w:t xml:space="preserve"> </w:t>
      </w:r>
      <w:r w:rsidR="00AA4D3F" w:rsidRPr="00FC6C13">
        <w:rPr>
          <w:rFonts w:ascii="Times New Roman" w:hAnsi="Times New Roman" w:cs="Times New Roman"/>
          <w:sz w:val="28"/>
        </w:rPr>
        <w:t xml:space="preserve">бухгалтерском учете </w:t>
      </w:r>
      <w:r w:rsidR="00D01B5B">
        <w:rPr>
          <w:rFonts w:ascii="Times New Roman" w:hAnsi="Times New Roman" w:cs="Times New Roman"/>
          <w:sz w:val="28"/>
        </w:rPr>
        <w:t>ООО «МОСКВА КАРГО»</w:t>
      </w:r>
    </w:p>
    <w:tbl>
      <w:tblPr>
        <w:tblStyle w:val="af5"/>
        <w:tblW w:w="0" w:type="auto"/>
        <w:tblLayout w:type="fixed"/>
        <w:tblLook w:val="01E0" w:firstRow="1" w:lastRow="1" w:firstColumn="1" w:lastColumn="1" w:noHBand="0" w:noVBand="0"/>
      </w:tblPr>
      <w:tblGrid>
        <w:gridCol w:w="3510"/>
        <w:gridCol w:w="2552"/>
        <w:gridCol w:w="2551"/>
        <w:gridCol w:w="1134"/>
      </w:tblGrid>
      <w:tr w:rsidR="00AA4D3F" w:rsidTr="007D0E17">
        <w:trPr>
          <w:trHeight w:val="275"/>
        </w:trPr>
        <w:tc>
          <w:tcPr>
            <w:tcW w:w="3510" w:type="dxa"/>
            <w:vMerge w:val="restart"/>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Содержание хозяйственной операции</w:t>
            </w:r>
          </w:p>
        </w:tc>
        <w:tc>
          <w:tcPr>
            <w:tcW w:w="5103" w:type="dxa"/>
            <w:gridSpan w:val="2"/>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Корреспондирующие счета</w:t>
            </w:r>
          </w:p>
        </w:tc>
        <w:tc>
          <w:tcPr>
            <w:tcW w:w="1134" w:type="dxa"/>
            <w:vMerge w:val="restart"/>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Сумма, руб.</w:t>
            </w:r>
          </w:p>
        </w:tc>
      </w:tr>
      <w:tr w:rsidR="00AA4D3F" w:rsidTr="007D0E17">
        <w:trPr>
          <w:trHeight w:val="275"/>
        </w:trPr>
        <w:tc>
          <w:tcPr>
            <w:tcW w:w="3510" w:type="dxa"/>
            <w:vMerge/>
          </w:tcPr>
          <w:p w:rsidR="00AA4D3F" w:rsidRPr="007D0E17" w:rsidRDefault="00AA4D3F" w:rsidP="007D0E17">
            <w:pPr>
              <w:pStyle w:val="af4"/>
              <w:jc w:val="both"/>
              <w:rPr>
                <w:rFonts w:ascii="Times New Roman" w:hAnsi="Times New Roman" w:cs="Times New Roman"/>
                <w:sz w:val="24"/>
                <w:szCs w:val="24"/>
              </w:rPr>
            </w:pP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Дебет</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Кредит</w:t>
            </w:r>
          </w:p>
        </w:tc>
        <w:tc>
          <w:tcPr>
            <w:tcW w:w="1134" w:type="dxa"/>
            <w:vMerge/>
          </w:tcPr>
          <w:p w:rsidR="00AA4D3F" w:rsidRPr="007D0E17" w:rsidRDefault="00AA4D3F" w:rsidP="007D0E17">
            <w:pPr>
              <w:pStyle w:val="af4"/>
              <w:jc w:val="both"/>
              <w:rPr>
                <w:rFonts w:ascii="Times New Roman" w:hAnsi="Times New Roman" w:cs="Times New Roman"/>
                <w:sz w:val="24"/>
                <w:szCs w:val="24"/>
              </w:rPr>
            </w:pPr>
          </w:p>
        </w:tc>
      </w:tr>
      <w:tr w:rsidR="00AA4D3F" w:rsidTr="007D0E17">
        <w:trPr>
          <w:trHeight w:val="58"/>
        </w:trPr>
        <w:tc>
          <w:tcPr>
            <w:tcW w:w="3510" w:type="dxa"/>
          </w:tcPr>
          <w:p w:rsidR="00AA4D3F" w:rsidRPr="007D0E17" w:rsidRDefault="00AA4D3F" w:rsidP="007D0E17">
            <w:pPr>
              <w:pStyle w:val="af4"/>
              <w:jc w:val="both"/>
              <w:rPr>
                <w:rFonts w:ascii="Times New Roman" w:hAnsi="Times New Roman" w:cs="Times New Roman"/>
                <w:sz w:val="24"/>
                <w:szCs w:val="24"/>
              </w:rPr>
            </w:pPr>
            <w:r w:rsidRPr="007D0E17">
              <w:rPr>
                <w:rFonts w:ascii="Times New Roman" w:hAnsi="Times New Roman" w:cs="Times New Roman"/>
                <w:sz w:val="24"/>
                <w:szCs w:val="24"/>
              </w:rPr>
              <w:t>Получены от ЗАО «Лада</w:t>
            </w:r>
            <w:r w:rsidR="007D0E17">
              <w:rPr>
                <w:rFonts w:ascii="Times New Roman" w:hAnsi="Times New Roman" w:cs="Times New Roman"/>
                <w:sz w:val="24"/>
                <w:szCs w:val="24"/>
              </w:rPr>
              <w:t>-</w:t>
            </w:r>
            <w:proofErr w:type="spellStart"/>
            <w:r w:rsidRPr="007D0E17">
              <w:rPr>
                <w:rFonts w:ascii="Times New Roman" w:hAnsi="Times New Roman" w:cs="Times New Roman"/>
                <w:sz w:val="24"/>
                <w:szCs w:val="24"/>
              </w:rPr>
              <w:t>Флект</w:t>
            </w:r>
            <w:proofErr w:type="spellEnd"/>
            <w:r w:rsidRPr="007D0E17">
              <w:rPr>
                <w:rFonts w:ascii="Times New Roman" w:hAnsi="Times New Roman" w:cs="Times New Roman"/>
                <w:sz w:val="24"/>
                <w:szCs w:val="24"/>
              </w:rPr>
              <w:t>» и оприходованы на склад металлоконструкции (без НДС)</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10 «Материалы»</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 xml:space="preserve">60 «Расчеты с поставщиками и </w:t>
            </w:r>
            <w:r w:rsidR="007D0E17">
              <w:rPr>
                <w:rFonts w:ascii="Times New Roman" w:hAnsi="Times New Roman" w:cs="Times New Roman"/>
                <w:sz w:val="24"/>
                <w:szCs w:val="24"/>
              </w:rPr>
              <w:t>п</w:t>
            </w:r>
            <w:r w:rsidRPr="007D0E17">
              <w:rPr>
                <w:rFonts w:ascii="Times New Roman" w:hAnsi="Times New Roman" w:cs="Times New Roman"/>
                <w:sz w:val="24"/>
                <w:szCs w:val="24"/>
              </w:rPr>
              <w:t>одрядчиками»</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95</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169</w:t>
            </w:r>
          </w:p>
        </w:tc>
      </w:tr>
      <w:tr w:rsidR="00AA4D3F" w:rsidTr="007D0E17">
        <w:trPr>
          <w:trHeight w:val="1103"/>
        </w:trPr>
        <w:tc>
          <w:tcPr>
            <w:tcW w:w="3510" w:type="dxa"/>
          </w:tcPr>
          <w:p w:rsidR="00AA4D3F" w:rsidRPr="007D0E17" w:rsidRDefault="00AA4D3F" w:rsidP="007D0E17">
            <w:pPr>
              <w:pStyle w:val="af4"/>
              <w:jc w:val="both"/>
              <w:rPr>
                <w:rFonts w:ascii="Times New Roman" w:hAnsi="Times New Roman" w:cs="Times New Roman"/>
                <w:sz w:val="24"/>
                <w:szCs w:val="24"/>
              </w:rPr>
            </w:pPr>
            <w:r w:rsidRPr="007D0E17">
              <w:rPr>
                <w:rFonts w:ascii="Times New Roman" w:hAnsi="Times New Roman" w:cs="Times New Roman"/>
                <w:sz w:val="24"/>
                <w:szCs w:val="24"/>
              </w:rPr>
              <w:t>Отражен входящий НДС</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19-3 «Налог на</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 xml:space="preserve">добавленную стоимость по </w:t>
            </w:r>
            <w:proofErr w:type="gramStart"/>
            <w:r w:rsidRPr="007D0E17">
              <w:rPr>
                <w:rFonts w:ascii="Times New Roman" w:hAnsi="Times New Roman" w:cs="Times New Roman"/>
                <w:sz w:val="24"/>
                <w:szCs w:val="24"/>
              </w:rPr>
              <w:t>приобретенным</w:t>
            </w:r>
            <w:proofErr w:type="gramEnd"/>
            <w:r w:rsidR="007D0E17">
              <w:rPr>
                <w:rFonts w:ascii="Times New Roman" w:hAnsi="Times New Roman" w:cs="Times New Roman"/>
                <w:sz w:val="24"/>
                <w:szCs w:val="24"/>
              </w:rPr>
              <w:t xml:space="preserve"> </w:t>
            </w:r>
            <w:r w:rsidRPr="007D0E17">
              <w:rPr>
                <w:rFonts w:ascii="Times New Roman" w:hAnsi="Times New Roman" w:cs="Times New Roman"/>
                <w:sz w:val="24"/>
                <w:szCs w:val="24"/>
              </w:rPr>
              <w:t>МПЗ»</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60 «Расчеты с поставщиками и подрядчиками»</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17</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131</w:t>
            </w:r>
          </w:p>
        </w:tc>
      </w:tr>
      <w:tr w:rsidR="00AA4D3F" w:rsidTr="007D0E17">
        <w:trPr>
          <w:trHeight w:val="58"/>
        </w:trPr>
        <w:tc>
          <w:tcPr>
            <w:tcW w:w="3510" w:type="dxa"/>
          </w:tcPr>
          <w:p w:rsidR="00AA4D3F" w:rsidRPr="007D0E17" w:rsidRDefault="00AA4D3F" w:rsidP="007D0E17">
            <w:pPr>
              <w:pStyle w:val="af4"/>
              <w:jc w:val="both"/>
              <w:rPr>
                <w:rFonts w:ascii="Times New Roman" w:hAnsi="Times New Roman" w:cs="Times New Roman"/>
                <w:sz w:val="24"/>
                <w:szCs w:val="24"/>
              </w:rPr>
            </w:pPr>
            <w:r w:rsidRPr="007D0E17">
              <w:rPr>
                <w:rFonts w:ascii="Times New Roman" w:hAnsi="Times New Roman" w:cs="Times New Roman"/>
                <w:sz w:val="24"/>
                <w:szCs w:val="24"/>
              </w:rPr>
              <w:t>Предъявлен НДС к вычету</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68 «Расчеты по налогам и сборам»</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 xml:space="preserve">19-3 «Налог на добавленную </w:t>
            </w:r>
            <w:r w:rsidR="007D0E17">
              <w:rPr>
                <w:rFonts w:ascii="Times New Roman" w:hAnsi="Times New Roman" w:cs="Times New Roman"/>
                <w:sz w:val="24"/>
                <w:szCs w:val="24"/>
              </w:rPr>
              <w:t>с</w:t>
            </w:r>
            <w:r w:rsidRPr="007D0E17">
              <w:rPr>
                <w:rFonts w:ascii="Times New Roman" w:hAnsi="Times New Roman" w:cs="Times New Roman"/>
                <w:sz w:val="24"/>
                <w:szCs w:val="24"/>
              </w:rPr>
              <w:t xml:space="preserve">тоимость по </w:t>
            </w:r>
            <w:proofErr w:type="gramStart"/>
            <w:r w:rsidRPr="007D0E17">
              <w:rPr>
                <w:rFonts w:ascii="Times New Roman" w:hAnsi="Times New Roman" w:cs="Times New Roman"/>
                <w:sz w:val="24"/>
                <w:szCs w:val="24"/>
              </w:rPr>
              <w:t>приобретенным</w:t>
            </w:r>
            <w:proofErr w:type="gramEnd"/>
            <w:r w:rsidRPr="007D0E17">
              <w:rPr>
                <w:rFonts w:ascii="Times New Roman" w:hAnsi="Times New Roman" w:cs="Times New Roman"/>
                <w:sz w:val="24"/>
                <w:szCs w:val="24"/>
              </w:rPr>
              <w:t xml:space="preserve"> МПЗ»</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17</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1</w:t>
            </w:r>
            <w:r w:rsidR="007D0E17">
              <w:rPr>
                <w:rFonts w:ascii="Times New Roman" w:hAnsi="Times New Roman" w:cs="Times New Roman"/>
                <w:sz w:val="24"/>
                <w:szCs w:val="24"/>
              </w:rPr>
              <w:t>31</w:t>
            </w:r>
          </w:p>
        </w:tc>
      </w:tr>
      <w:tr w:rsidR="00AA4D3F" w:rsidTr="007D0E17">
        <w:trPr>
          <w:trHeight w:val="58"/>
        </w:trPr>
        <w:tc>
          <w:tcPr>
            <w:tcW w:w="3510" w:type="dxa"/>
          </w:tcPr>
          <w:p w:rsidR="00AA4D3F" w:rsidRPr="007D0E17" w:rsidRDefault="007D0E17" w:rsidP="007D0E17">
            <w:pPr>
              <w:pStyle w:val="af4"/>
              <w:jc w:val="both"/>
              <w:rPr>
                <w:rFonts w:ascii="Times New Roman" w:hAnsi="Times New Roman" w:cs="Times New Roman"/>
                <w:sz w:val="24"/>
                <w:szCs w:val="24"/>
              </w:rPr>
            </w:pPr>
            <w:r>
              <w:rPr>
                <w:rFonts w:ascii="Times New Roman" w:hAnsi="Times New Roman" w:cs="Times New Roman"/>
                <w:spacing w:val="-3"/>
                <w:sz w:val="24"/>
                <w:szCs w:val="24"/>
              </w:rPr>
              <w:t xml:space="preserve">Произведена </w:t>
            </w:r>
            <w:r>
              <w:rPr>
                <w:rFonts w:ascii="Times New Roman" w:hAnsi="Times New Roman" w:cs="Times New Roman"/>
                <w:spacing w:val="-2"/>
                <w:sz w:val="24"/>
                <w:szCs w:val="24"/>
              </w:rPr>
              <w:t xml:space="preserve">оплата </w:t>
            </w:r>
            <w:r w:rsidR="00AA4D3F" w:rsidRPr="007D0E17">
              <w:rPr>
                <w:rFonts w:ascii="Times New Roman" w:hAnsi="Times New Roman" w:cs="Times New Roman"/>
                <w:spacing w:val="-10"/>
                <w:sz w:val="24"/>
                <w:szCs w:val="24"/>
              </w:rPr>
              <w:t>по</w:t>
            </w:r>
            <w:r>
              <w:rPr>
                <w:rFonts w:ascii="Times New Roman" w:hAnsi="Times New Roman" w:cs="Times New Roman"/>
                <w:spacing w:val="-10"/>
                <w:sz w:val="24"/>
                <w:szCs w:val="24"/>
              </w:rPr>
              <w:t xml:space="preserve"> </w:t>
            </w:r>
            <w:r w:rsidR="00AA4D3F" w:rsidRPr="007D0E17">
              <w:rPr>
                <w:rFonts w:ascii="Times New Roman" w:hAnsi="Times New Roman" w:cs="Times New Roman"/>
                <w:sz w:val="24"/>
                <w:szCs w:val="24"/>
              </w:rPr>
              <w:t>счету</w:t>
            </w:r>
            <w:r>
              <w:rPr>
                <w:rFonts w:ascii="Times New Roman" w:hAnsi="Times New Roman" w:cs="Times New Roman"/>
                <w:spacing w:val="-10"/>
                <w:sz w:val="24"/>
                <w:szCs w:val="24"/>
              </w:rPr>
              <w:t xml:space="preserve"> </w:t>
            </w:r>
            <w:r w:rsidR="00AA4D3F" w:rsidRPr="007D0E17">
              <w:rPr>
                <w:rFonts w:ascii="Times New Roman" w:hAnsi="Times New Roman" w:cs="Times New Roman"/>
                <w:spacing w:val="-3"/>
                <w:sz w:val="24"/>
                <w:szCs w:val="24"/>
              </w:rPr>
              <w:t>поставщика</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60 «Расчеты с поставщиками и подрядчиками»</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51 «Расчетные счета»</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112</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300</w:t>
            </w:r>
          </w:p>
        </w:tc>
      </w:tr>
    </w:tbl>
    <w:p w:rsidR="007D0E17" w:rsidRDefault="007D0E17" w:rsidP="00214A73">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Однако наиболее распространенная</w:t>
      </w:r>
      <w:r w:rsidR="007D0E17">
        <w:rPr>
          <w:rFonts w:ascii="Times New Roman" w:hAnsi="Times New Roman" w:cs="Times New Roman"/>
          <w:sz w:val="28"/>
        </w:rPr>
        <w:t xml:space="preserve"> </w:t>
      </w:r>
      <w:r w:rsidRPr="00753283">
        <w:rPr>
          <w:rFonts w:ascii="Times New Roman" w:hAnsi="Times New Roman" w:cs="Times New Roman"/>
          <w:sz w:val="28"/>
        </w:rPr>
        <w:t>ситуация для ООО</w:t>
      </w:r>
      <w:r w:rsidR="007D0E17">
        <w:rPr>
          <w:rFonts w:ascii="Times New Roman" w:hAnsi="Times New Roman" w:cs="Times New Roman"/>
          <w:sz w:val="28"/>
        </w:rPr>
        <w:t xml:space="preserve"> </w:t>
      </w:r>
      <w:r w:rsidRPr="00753283">
        <w:rPr>
          <w:rFonts w:ascii="Times New Roman" w:hAnsi="Times New Roman" w:cs="Times New Roman"/>
          <w:sz w:val="28"/>
        </w:rPr>
        <w:t>«</w:t>
      </w:r>
      <w:r w:rsidR="006E1314">
        <w:rPr>
          <w:rFonts w:ascii="Times New Roman" w:hAnsi="Times New Roman" w:cs="Times New Roman"/>
          <w:sz w:val="28"/>
        </w:rPr>
        <w:t>МОСКВА КАРГО</w:t>
      </w:r>
      <w:r w:rsidRPr="00753283">
        <w:rPr>
          <w:rFonts w:ascii="Times New Roman" w:hAnsi="Times New Roman" w:cs="Times New Roman"/>
          <w:sz w:val="28"/>
        </w:rPr>
        <w:t>» - использование долгосрочных контрактов, которые предусматривают поставку товаров в течение нескольких налоговых периодов или поэтапную сдачу работ. При этом неотъемлемым условием договора является обязанность перечислить предоплату, например, в размере 70 процентов от цены договора. При этом в счет оплаты очередной поставки или этапа работ поставщик зачитывает не всю предоплату, а только часть.</w:t>
      </w:r>
      <w:r w:rsidR="007D0E17">
        <w:rPr>
          <w:rFonts w:ascii="Times New Roman" w:hAnsi="Times New Roman" w:cs="Times New Roman"/>
          <w:sz w:val="28"/>
        </w:rPr>
        <w:t xml:space="preserve"> </w:t>
      </w:r>
      <w:r w:rsidRPr="00753283">
        <w:rPr>
          <w:rFonts w:ascii="Times New Roman" w:hAnsi="Times New Roman" w:cs="Times New Roman"/>
          <w:sz w:val="28"/>
        </w:rPr>
        <w:t>Остальную сумм</w:t>
      </w:r>
      <w:proofErr w:type="gramStart"/>
      <w:r w:rsidRPr="00753283">
        <w:rPr>
          <w:rFonts w:ascii="Times New Roman" w:hAnsi="Times New Roman" w:cs="Times New Roman"/>
          <w:sz w:val="28"/>
        </w:rPr>
        <w:t xml:space="preserve">у </w:t>
      </w:r>
      <w:r w:rsidR="00D01B5B">
        <w:rPr>
          <w:rFonts w:ascii="Times New Roman" w:hAnsi="Times New Roman" w:cs="Times New Roman"/>
          <w:sz w:val="28"/>
        </w:rPr>
        <w:t>ООО</w:t>
      </w:r>
      <w:proofErr w:type="gramEnd"/>
      <w:r w:rsidR="00D01B5B">
        <w:rPr>
          <w:rFonts w:ascii="Times New Roman" w:hAnsi="Times New Roman" w:cs="Times New Roman"/>
          <w:sz w:val="28"/>
        </w:rPr>
        <w:t xml:space="preserve"> «МОСКВА КАРГО» </w:t>
      </w:r>
      <w:r w:rsidRPr="00753283">
        <w:rPr>
          <w:rFonts w:ascii="Times New Roman" w:hAnsi="Times New Roman" w:cs="Times New Roman"/>
          <w:sz w:val="28"/>
        </w:rPr>
        <w:t xml:space="preserve">должно оплатить дополнительно. Оставшийся же аванс поставщик будет зачитывать в счет платежей по последующим поставкам </w:t>
      </w:r>
      <w:r w:rsidRPr="00753283">
        <w:rPr>
          <w:rFonts w:ascii="Times New Roman" w:hAnsi="Times New Roman" w:cs="Times New Roman"/>
          <w:sz w:val="28"/>
        </w:rPr>
        <w:lastRenderedPageBreak/>
        <w:t>(этапам работ).</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Рассмотрим данные операции на примере. </w:t>
      </w:r>
      <w:r w:rsidR="00D01B5B">
        <w:rPr>
          <w:rFonts w:ascii="Times New Roman" w:hAnsi="Times New Roman" w:cs="Times New Roman"/>
          <w:sz w:val="28"/>
        </w:rPr>
        <w:t xml:space="preserve">ООО «МОСКВА КАРГО» </w:t>
      </w:r>
      <w:proofErr w:type="gramStart"/>
      <w:r w:rsidRPr="00753283">
        <w:rPr>
          <w:rFonts w:ascii="Times New Roman" w:hAnsi="Times New Roman" w:cs="Times New Roman"/>
          <w:sz w:val="28"/>
        </w:rPr>
        <w:t>и ООО</w:t>
      </w:r>
      <w:proofErr w:type="gramEnd"/>
      <w:r w:rsidRPr="00753283">
        <w:rPr>
          <w:rFonts w:ascii="Times New Roman" w:hAnsi="Times New Roman" w:cs="Times New Roman"/>
          <w:sz w:val="28"/>
        </w:rPr>
        <w:t xml:space="preserve"> «ЭКОТИМ»</w:t>
      </w:r>
      <w:r w:rsidR="006753F3">
        <w:rPr>
          <w:rFonts w:ascii="Times New Roman" w:hAnsi="Times New Roman" w:cs="Times New Roman"/>
          <w:sz w:val="28"/>
        </w:rPr>
        <w:t xml:space="preserve"> в 2018 году</w:t>
      </w:r>
      <w:r w:rsidRPr="00753283">
        <w:rPr>
          <w:rFonts w:ascii="Times New Roman" w:hAnsi="Times New Roman" w:cs="Times New Roman"/>
          <w:sz w:val="28"/>
        </w:rPr>
        <w:t xml:space="preserve"> заключили долгосрочный договор на поставку промышленных кондиционеров. Условиями договора предусмотрена предоплата в размере 843 700 руб., которую поставщик будет поэтапно зачитывать в счет оплаты поставки в размере 55 процентов от стоимости отгруженных товаров.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уплатило указанную сумму аванса, после чег</w:t>
      </w:r>
      <w:proofErr w:type="gramStart"/>
      <w:r w:rsidRPr="00753283">
        <w:rPr>
          <w:rFonts w:ascii="Times New Roman" w:hAnsi="Times New Roman" w:cs="Times New Roman"/>
          <w:sz w:val="28"/>
        </w:rPr>
        <w:t>о ООО</w:t>
      </w:r>
      <w:proofErr w:type="gramEnd"/>
      <w:r w:rsidRPr="00753283">
        <w:rPr>
          <w:rFonts w:ascii="Times New Roman" w:hAnsi="Times New Roman" w:cs="Times New Roman"/>
          <w:sz w:val="28"/>
        </w:rPr>
        <w:t xml:space="preserve"> «ЭКОТИМ» отгрузило первую партию кондиционеров стоимостью 295 000 руб., в том числе НДС 45 000 руб. В бухгалтерском учете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 xml:space="preserve">указанные факты финансово-хозяйственной деятельности отражены следующими </w:t>
      </w:r>
      <w:r w:rsidR="007D0E17">
        <w:rPr>
          <w:rFonts w:ascii="Times New Roman" w:hAnsi="Times New Roman" w:cs="Times New Roman"/>
          <w:sz w:val="28"/>
        </w:rPr>
        <w:t>записями</w:t>
      </w:r>
      <w:r w:rsidRPr="00753283">
        <w:rPr>
          <w:rFonts w:ascii="Times New Roman" w:hAnsi="Times New Roman" w:cs="Times New Roman"/>
          <w:sz w:val="28"/>
        </w:rPr>
        <w:t xml:space="preserve">, приведенными в таблице </w:t>
      </w:r>
      <w:r w:rsidR="00C72CF6">
        <w:rPr>
          <w:rFonts w:ascii="Times New Roman" w:hAnsi="Times New Roman" w:cs="Times New Roman"/>
          <w:sz w:val="28"/>
        </w:rPr>
        <w:t>5</w:t>
      </w:r>
      <w:r w:rsidRPr="00753283">
        <w:rPr>
          <w:rFonts w:ascii="Times New Roman" w:hAnsi="Times New Roman" w:cs="Times New Roman"/>
          <w:sz w:val="28"/>
        </w:rPr>
        <w:t>.</w:t>
      </w:r>
    </w:p>
    <w:p w:rsidR="007D0E17" w:rsidRDefault="00AA4D3F" w:rsidP="007D0E17">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C72CF6">
        <w:rPr>
          <w:rFonts w:ascii="Times New Roman" w:hAnsi="Times New Roman" w:cs="Times New Roman"/>
          <w:sz w:val="28"/>
        </w:rPr>
        <w:t xml:space="preserve">5 </w:t>
      </w:r>
      <w:r w:rsidR="007D0E17">
        <w:rPr>
          <w:rFonts w:ascii="Times New Roman" w:hAnsi="Times New Roman" w:cs="Times New Roman"/>
          <w:sz w:val="28"/>
        </w:rPr>
        <w:t>–</w:t>
      </w:r>
      <w:r w:rsidRPr="00753283">
        <w:rPr>
          <w:rFonts w:ascii="Times New Roman" w:hAnsi="Times New Roman" w:cs="Times New Roman"/>
          <w:sz w:val="28"/>
        </w:rPr>
        <w:t xml:space="preserve"> Операции по приобретению и предоплате материалов, </w:t>
      </w:r>
    </w:p>
    <w:p w:rsidR="00AA4D3F" w:rsidRPr="00753283" w:rsidRDefault="00AA4D3F" w:rsidP="007D0E17">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отражаемые в</w:t>
      </w:r>
      <w:r w:rsidR="00DA026A">
        <w:rPr>
          <w:rFonts w:ascii="Times New Roman" w:hAnsi="Times New Roman" w:cs="Times New Roman"/>
          <w:sz w:val="28"/>
        </w:rPr>
        <w:t xml:space="preserve"> </w:t>
      </w:r>
      <w:r w:rsidRPr="00753283">
        <w:rPr>
          <w:rFonts w:ascii="Times New Roman" w:hAnsi="Times New Roman" w:cs="Times New Roman"/>
          <w:sz w:val="28"/>
        </w:rPr>
        <w:t xml:space="preserve">бухгалтерском учете </w:t>
      </w:r>
      <w:r w:rsidR="00D01B5B">
        <w:rPr>
          <w:rFonts w:ascii="Times New Roman" w:hAnsi="Times New Roman" w:cs="Times New Roman"/>
          <w:sz w:val="28"/>
        </w:rPr>
        <w:t>ООО «МОСКВА КАРГО»</w:t>
      </w:r>
    </w:p>
    <w:tbl>
      <w:tblPr>
        <w:tblStyle w:val="af5"/>
        <w:tblW w:w="9747" w:type="dxa"/>
        <w:tblLayout w:type="fixed"/>
        <w:tblLook w:val="01E0" w:firstRow="1" w:lastRow="1" w:firstColumn="1" w:lastColumn="1" w:noHBand="0" w:noVBand="0"/>
      </w:tblPr>
      <w:tblGrid>
        <w:gridCol w:w="3085"/>
        <w:gridCol w:w="2693"/>
        <w:gridCol w:w="2835"/>
        <w:gridCol w:w="1134"/>
      </w:tblGrid>
      <w:tr w:rsidR="00AA4D3F" w:rsidTr="006753F3">
        <w:trPr>
          <w:trHeight w:val="278"/>
        </w:trPr>
        <w:tc>
          <w:tcPr>
            <w:tcW w:w="3085" w:type="dxa"/>
            <w:vMerge w:val="restart"/>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Содержание</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хозяйственной операции</w:t>
            </w:r>
          </w:p>
        </w:tc>
        <w:tc>
          <w:tcPr>
            <w:tcW w:w="5528" w:type="dxa"/>
            <w:gridSpan w:val="2"/>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Корреспондирующие счета</w:t>
            </w:r>
          </w:p>
        </w:tc>
        <w:tc>
          <w:tcPr>
            <w:tcW w:w="1134" w:type="dxa"/>
            <w:vMerge w:val="restart"/>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Сумма, руб.</w:t>
            </w:r>
          </w:p>
        </w:tc>
      </w:tr>
      <w:tr w:rsidR="00AA4D3F" w:rsidTr="006753F3">
        <w:trPr>
          <w:trHeight w:val="58"/>
        </w:trPr>
        <w:tc>
          <w:tcPr>
            <w:tcW w:w="3085" w:type="dxa"/>
            <w:vMerge/>
          </w:tcPr>
          <w:p w:rsidR="00AA4D3F" w:rsidRPr="00BE4843" w:rsidRDefault="00AA4D3F" w:rsidP="00BE4843">
            <w:pPr>
              <w:pStyle w:val="af4"/>
              <w:rPr>
                <w:rFonts w:ascii="Times New Roman" w:hAnsi="Times New Roman" w:cs="Times New Roman"/>
                <w:sz w:val="24"/>
                <w:szCs w:val="24"/>
              </w:rPr>
            </w:pP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Дебет</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Кредит</w:t>
            </w:r>
          </w:p>
        </w:tc>
        <w:tc>
          <w:tcPr>
            <w:tcW w:w="1134" w:type="dxa"/>
            <w:vMerge/>
          </w:tcPr>
          <w:p w:rsidR="00AA4D3F" w:rsidRPr="00BE4843" w:rsidRDefault="00AA4D3F" w:rsidP="00BE4843">
            <w:pPr>
              <w:pStyle w:val="af4"/>
              <w:rPr>
                <w:rFonts w:ascii="Times New Roman" w:hAnsi="Times New Roman" w:cs="Times New Roman"/>
                <w:sz w:val="24"/>
                <w:szCs w:val="24"/>
              </w:rPr>
            </w:pPr>
          </w:p>
        </w:tc>
      </w:tr>
      <w:tr w:rsidR="00AA4D3F" w:rsidTr="006753F3">
        <w:trPr>
          <w:trHeight w:val="275"/>
        </w:trPr>
        <w:tc>
          <w:tcPr>
            <w:tcW w:w="308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2</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3</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4</w:t>
            </w:r>
          </w:p>
        </w:tc>
      </w:tr>
      <w:tr w:rsidR="00AA4D3F" w:rsidTr="006753F3">
        <w:trPr>
          <w:trHeight w:val="534"/>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Перечислена с расчетного счета предоплат</w:t>
            </w:r>
            <w:proofErr w:type="gramStart"/>
            <w:r w:rsidRPr="00BE4843">
              <w:rPr>
                <w:rFonts w:ascii="Times New Roman" w:hAnsi="Times New Roman" w:cs="Times New Roman"/>
                <w:sz w:val="24"/>
                <w:szCs w:val="24"/>
              </w:rPr>
              <w:t>а ООО</w:t>
            </w:r>
            <w:proofErr w:type="gramEnd"/>
            <w:r w:rsidR="006C7AD2">
              <w:rPr>
                <w:rFonts w:ascii="Times New Roman" w:hAnsi="Times New Roman" w:cs="Times New Roman"/>
                <w:sz w:val="24"/>
                <w:szCs w:val="24"/>
              </w:rPr>
              <w:t xml:space="preserve"> </w:t>
            </w:r>
            <w:r w:rsidRPr="00BE4843">
              <w:rPr>
                <w:rFonts w:ascii="Times New Roman" w:hAnsi="Times New Roman" w:cs="Times New Roman"/>
                <w:sz w:val="24"/>
                <w:szCs w:val="24"/>
              </w:rPr>
              <w:t>«ЭКОТИМ» в</w:t>
            </w:r>
            <w:r w:rsidR="006C7AD2">
              <w:rPr>
                <w:rFonts w:ascii="Times New Roman" w:hAnsi="Times New Roman" w:cs="Times New Roman"/>
                <w:sz w:val="24"/>
                <w:szCs w:val="24"/>
              </w:rPr>
              <w:t xml:space="preserve"> </w:t>
            </w:r>
            <w:r w:rsidRPr="00BE4843">
              <w:rPr>
                <w:rFonts w:ascii="Times New Roman" w:hAnsi="Times New Roman" w:cs="Times New Roman"/>
                <w:sz w:val="24"/>
                <w:szCs w:val="24"/>
              </w:rPr>
              <w:t>соответствии с условиями контракта</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60 «Расчеты с </w:t>
            </w:r>
            <w:r w:rsidR="00BE4843">
              <w:rPr>
                <w:rFonts w:ascii="Times New Roman" w:hAnsi="Times New Roman" w:cs="Times New Roman"/>
                <w:sz w:val="24"/>
                <w:szCs w:val="24"/>
              </w:rPr>
              <w:t xml:space="preserve">поставщиками и подрядчиками», </w:t>
            </w:r>
            <w:proofErr w:type="spellStart"/>
            <w:r w:rsidR="00BE4843">
              <w:rPr>
                <w:rFonts w:ascii="Times New Roman" w:hAnsi="Times New Roman" w:cs="Times New Roman"/>
                <w:sz w:val="24"/>
                <w:szCs w:val="24"/>
              </w:rPr>
              <w:t>субсчет</w:t>
            </w:r>
            <w:proofErr w:type="spellEnd"/>
            <w:r w:rsidR="00BE4843">
              <w:rPr>
                <w:rFonts w:ascii="Times New Roman" w:hAnsi="Times New Roman" w:cs="Times New Roman"/>
                <w:sz w:val="24"/>
                <w:szCs w:val="24"/>
              </w:rPr>
              <w:t xml:space="preserve"> 2 «Расчеты по авансам </w:t>
            </w:r>
            <w:r w:rsidRPr="00BE4843">
              <w:rPr>
                <w:rFonts w:ascii="Times New Roman" w:hAnsi="Times New Roman" w:cs="Times New Roman"/>
                <w:sz w:val="24"/>
                <w:szCs w:val="24"/>
              </w:rPr>
              <w:t>выданным»</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51 «Расчетные счета»</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843 700</w:t>
            </w:r>
          </w:p>
        </w:tc>
      </w:tr>
      <w:tr w:rsidR="00AA4D3F" w:rsidTr="006753F3">
        <w:trPr>
          <w:trHeight w:val="836"/>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 xml:space="preserve">Принят к вычету НДС с </w:t>
            </w:r>
            <w:r w:rsidR="006C7AD2">
              <w:rPr>
                <w:rFonts w:ascii="Times New Roman" w:hAnsi="Times New Roman" w:cs="Times New Roman"/>
                <w:sz w:val="24"/>
                <w:szCs w:val="24"/>
              </w:rPr>
              <w:t>а</w:t>
            </w:r>
            <w:r w:rsidRPr="00BE4843">
              <w:rPr>
                <w:rFonts w:ascii="Times New Roman" w:hAnsi="Times New Roman" w:cs="Times New Roman"/>
                <w:sz w:val="24"/>
                <w:szCs w:val="24"/>
              </w:rPr>
              <w:t>ванса на основании счет</w:t>
            </w:r>
            <w:r w:rsidR="006753F3">
              <w:rPr>
                <w:rFonts w:ascii="Times New Roman" w:hAnsi="Times New Roman" w:cs="Times New Roman"/>
                <w:sz w:val="24"/>
                <w:szCs w:val="24"/>
              </w:rPr>
              <w:t>а</w:t>
            </w:r>
            <w:r w:rsidRPr="00BE4843">
              <w:rPr>
                <w:rFonts w:ascii="Times New Roman" w:hAnsi="Times New Roman" w:cs="Times New Roman"/>
                <w:sz w:val="24"/>
                <w:szCs w:val="24"/>
              </w:rPr>
              <w:t>-фактур</w:t>
            </w:r>
            <w:proofErr w:type="gramStart"/>
            <w:r w:rsidRPr="00BE4843">
              <w:rPr>
                <w:rFonts w:ascii="Times New Roman" w:hAnsi="Times New Roman" w:cs="Times New Roman"/>
                <w:sz w:val="24"/>
                <w:szCs w:val="24"/>
              </w:rPr>
              <w:t>ы ООО</w:t>
            </w:r>
            <w:proofErr w:type="gramEnd"/>
            <w:r w:rsidR="006C7AD2">
              <w:rPr>
                <w:rFonts w:ascii="Times New Roman" w:hAnsi="Times New Roman" w:cs="Times New Roman"/>
                <w:sz w:val="24"/>
                <w:szCs w:val="24"/>
              </w:rPr>
              <w:t xml:space="preserve"> </w:t>
            </w:r>
            <w:r w:rsidRPr="00BE4843">
              <w:rPr>
                <w:rFonts w:ascii="Times New Roman" w:hAnsi="Times New Roman" w:cs="Times New Roman"/>
                <w:sz w:val="24"/>
                <w:szCs w:val="24"/>
              </w:rPr>
              <w:t>«ЭКОТИМ»</w:t>
            </w:r>
            <w:r w:rsidR="006C7AD2">
              <w:rPr>
                <w:rFonts w:ascii="Times New Roman" w:hAnsi="Times New Roman" w:cs="Times New Roman"/>
                <w:sz w:val="24"/>
                <w:szCs w:val="24"/>
              </w:rPr>
              <w:t xml:space="preserve"> </w:t>
            </w:r>
            <w:r w:rsidRPr="00BE4843">
              <w:rPr>
                <w:rFonts w:ascii="Times New Roman" w:hAnsi="Times New Roman" w:cs="Times New Roman"/>
                <w:sz w:val="24"/>
                <w:szCs w:val="24"/>
              </w:rPr>
              <w:t>(843 700 руб. * 18 / 118)</w:t>
            </w:r>
          </w:p>
        </w:tc>
        <w:tc>
          <w:tcPr>
            <w:tcW w:w="2693" w:type="dxa"/>
            <w:vAlign w:val="center"/>
          </w:tcPr>
          <w:p w:rsidR="00AA4D3F" w:rsidRPr="00BE4843" w:rsidRDefault="00BE4843" w:rsidP="006753F3">
            <w:pPr>
              <w:pStyle w:val="af4"/>
              <w:jc w:val="center"/>
              <w:rPr>
                <w:rFonts w:ascii="Times New Roman" w:hAnsi="Times New Roman" w:cs="Times New Roman"/>
                <w:sz w:val="24"/>
                <w:szCs w:val="24"/>
              </w:rPr>
            </w:pPr>
            <w:r>
              <w:rPr>
                <w:rFonts w:ascii="Times New Roman" w:hAnsi="Times New Roman" w:cs="Times New Roman"/>
                <w:sz w:val="24"/>
                <w:szCs w:val="24"/>
              </w:rPr>
              <w:t xml:space="preserve">68 «Расчеты по налогам и сборам», </w:t>
            </w:r>
            <w:proofErr w:type="spellStart"/>
            <w:r>
              <w:rPr>
                <w:rFonts w:ascii="Times New Roman" w:hAnsi="Times New Roman" w:cs="Times New Roman"/>
                <w:sz w:val="24"/>
                <w:szCs w:val="24"/>
              </w:rPr>
              <w:t>субсчет</w:t>
            </w:r>
            <w:proofErr w:type="spellEnd"/>
            <w:r>
              <w:rPr>
                <w:rFonts w:ascii="Times New Roman" w:hAnsi="Times New Roman" w:cs="Times New Roman"/>
                <w:sz w:val="24"/>
                <w:szCs w:val="24"/>
              </w:rPr>
              <w:t xml:space="preserve"> </w:t>
            </w:r>
            <w:r w:rsidR="00AA4D3F" w:rsidRPr="00BE4843">
              <w:rPr>
                <w:rFonts w:ascii="Times New Roman" w:hAnsi="Times New Roman" w:cs="Times New Roman"/>
                <w:sz w:val="24"/>
                <w:szCs w:val="24"/>
              </w:rPr>
              <w:t>«Расчеты по НДС»</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76 </w:t>
            </w:r>
            <w:r w:rsidR="006C7AD2">
              <w:rPr>
                <w:rFonts w:ascii="Times New Roman" w:hAnsi="Times New Roman" w:cs="Times New Roman"/>
                <w:sz w:val="24"/>
                <w:szCs w:val="24"/>
              </w:rPr>
              <w:t xml:space="preserve">«Расчеты с разными дебиторами и кредиторами», </w:t>
            </w:r>
            <w:proofErr w:type="spellStart"/>
            <w:r w:rsidR="006C7AD2">
              <w:rPr>
                <w:rFonts w:ascii="Times New Roman" w:hAnsi="Times New Roman" w:cs="Times New Roman"/>
                <w:sz w:val="24"/>
                <w:szCs w:val="24"/>
              </w:rPr>
              <w:t>субсчет</w:t>
            </w:r>
            <w:proofErr w:type="spellEnd"/>
            <w:r w:rsidR="006C7AD2">
              <w:rPr>
                <w:rFonts w:ascii="Times New Roman" w:hAnsi="Times New Roman" w:cs="Times New Roman"/>
                <w:sz w:val="24"/>
                <w:szCs w:val="24"/>
              </w:rPr>
              <w:t xml:space="preserve"> «Расчеты по НДС с </w:t>
            </w:r>
            <w:r w:rsidRPr="00BE4843">
              <w:rPr>
                <w:rFonts w:ascii="Times New Roman" w:hAnsi="Times New Roman" w:cs="Times New Roman"/>
                <w:sz w:val="24"/>
                <w:szCs w:val="24"/>
              </w:rPr>
              <w:t>авансов выданных»</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128 700</w:t>
            </w:r>
          </w:p>
        </w:tc>
      </w:tr>
      <w:tr w:rsidR="00AA4D3F" w:rsidTr="006753F3">
        <w:trPr>
          <w:trHeight w:val="58"/>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 xml:space="preserve">Оприходованы на склад </w:t>
            </w:r>
            <w:r w:rsidR="006C7AD2">
              <w:rPr>
                <w:rFonts w:ascii="Times New Roman" w:hAnsi="Times New Roman" w:cs="Times New Roman"/>
                <w:sz w:val="24"/>
                <w:szCs w:val="24"/>
              </w:rPr>
              <w:t xml:space="preserve"> </w:t>
            </w:r>
            <w:r w:rsidR="00A35176">
              <w:rPr>
                <w:rFonts w:ascii="Times New Roman" w:hAnsi="Times New Roman" w:cs="Times New Roman"/>
                <w:sz w:val="24"/>
                <w:szCs w:val="24"/>
              </w:rPr>
              <w:t>п</w:t>
            </w:r>
            <w:r w:rsidRPr="00BE4843">
              <w:rPr>
                <w:rFonts w:ascii="Times New Roman" w:hAnsi="Times New Roman" w:cs="Times New Roman"/>
                <w:sz w:val="24"/>
                <w:szCs w:val="24"/>
              </w:rPr>
              <w:t>олученные кондиционеры</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10 «Материалы»</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 «Расчеты с поставщиками и подрядчиками»</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250 000</w:t>
            </w:r>
          </w:p>
        </w:tc>
      </w:tr>
      <w:tr w:rsidR="00AA4D3F" w:rsidTr="006753F3">
        <w:trPr>
          <w:trHeight w:val="301"/>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Отражен входящий НДС</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19-3 «Налог на добавленную стоимость по </w:t>
            </w:r>
            <w:proofErr w:type="gramStart"/>
            <w:r w:rsidRPr="00BE4843">
              <w:rPr>
                <w:rFonts w:ascii="Times New Roman" w:hAnsi="Times New Roman" w:cs="Times New Roman"/>
                <w:sz w:val="24"/>
                <w:szCs w:val="24"/>
              </w:rPr>
              <w:t>приобретенным</w:t>
            </w:r>
            <w:proofErr w:type="gramEnd"/>
            <w:r w:rsidRPr="00BE4843">
              <w:rPr>
                <w:rFonts w:ascii="Times New Roman" w:hAnsi="Times New Roman" w:cs="Times New Roman"/>
                <w:sz w:val="24"/>
                <w:szCs w:val="24"/>
              </w:rPr>
              <w:t xml:space="preserve"> материально-</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производственным запасам»</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60-1«Расчеты с поставщиками и подрядчиками»</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45 000</w:t>
            </w:r>
          </w:p>
        </w:tc>
      </w:tr>
      <w:tr w:rsidR="00AA4D3F" w:rsidTr="006753F3">
        <w:trPr>
          <w:trHeight w:val="1380"/>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 xml:space="preserve">В </w:t>
            </w:r>
            <w:r w:rsidRPr="00BE4843">
              <w:rPr>
                <w:rFonts w:ascii="Times New Roman" w:hAnsi="Times New Roman" w:cs="Times New Roman"/>
                <w:spacing w:val="-3"/>
                <w:sz w:val="24"/>
                <w:szCs w:val="24"/>
              </w:rPr>
              <w:t xml:space="preserve">счет оплаты товара произведен зачет аванса </w:t>
            </w:r>
            <w:r w:rsidRPr="00BE4843">
              <w:rPr>
                <w:rFonts w:ascii="Times New Roman" w:hAnsi="Times New Roman" w:cs="Times New Roman"/>
                <w:sz w:val="24"/>
                <w:szCs w:val="24"/>
              </w:rPr>
              <w:t xml:space="preserve">в </w:t>
            </w:r>
            <w:r w:rsidRPr="00BE4843">
              <w:rPr>
                <w:rFonts w:ascii="Times New Roman" w:hAnsi="Times New Roman" w:cs="Times New Roman"/>
                <w:spacing w:val="-3"/>
                <w:sz w:val="24"/>
                <w:szCs w:val="24"/>
              </w:rPr>
              <w:t xml:space="preserve">соответствии </w:t>
            </w:r>
            <w:r w:rsidRPr="00BE4843">
              <w:rPr>
                <w:rFonts w:ascii="Times New Roman" w:hAnsi="Times New Roman" w:cs="Times New Roman"/>
                <w:sz w:val="24"/>
                <w:szCs w:val="24"/>
              </w:rPr>
              <w:t xml:space="preserve">с </w:t>
            </w:r>
            <w:r w:rsidRPr="00BE4843">
              <w:rPr>
                <w:rFonts w:ascii="Times New Roman" w:hAnsi="Times New Roman" w:cs="Times New Roman"/>
                <w:spacing w:val="-3"/>
                <w:sz w:val="24"/>
                <w:szCs w:val="24"/>
              </w:rPr>
              <w:t>условиями</w:t>
            </w:r>
            <w:r w:rsidRPr="00BE4843">
              <w:rPr>
                <w:rFonts w:ascii="Times New Roman" w:hAnsi="Times New Roman" w:cs="Times New Roman"/>
                <w:spacing w:val="-2"/>
                <w:sz w:val="24"/>
                <w:szCs w:val="24"/>
              </w:rPr>
              <w:t xml:space="preserve"> </w:t>
            </w:r>
            <w:r w:rsidRPr="00BE4843">
              <w:rPr>
                <w:rFonts w:ascii="Times New Roman" w:hAnsi="Times New Roman" w:cs="Times New Roman"/>
                <w:spacing w:val="-3"/>
                <w:sz w:val="24"/>
                <w:szCs w:val="24"/>
              </w:rPr>
              <w:t>контракта</w:t>
            </w:r>
            <w:r w:rsidR="00A35176">
              <w:rPr>
                <w:rFonts w:ascii="Times New Roman" w:hAnsi="Times New Roman" w:cs="Times New Roman"/>
                <w:spacing w:val="-3"/>
                <w:sz w:val="24"/>
                <w:szCs w:val="24"/>
              </w:rPr>
              <w:t xml:space="preserve"> </w:t>
            </w:r>
            <w:r w:rsidRPr="00BE4843">
              <w:rPr>
                <w:rFonts w:ascii="Times New Roman" w:hAnsi="Times New Roman" w:cs="Times New Roman"/>
                <w:spacing w:val="-3"/>
                <w:sz w:val="24"/>
                <w:szCs w:val="24"/>
              </w:rPr>
              <w:t xml:space="preserve">(295 </w:t>
            </w:r>
            <w:r w:rsidRPr="00BE4843">
              <w:rPr>
                <w:rFonts w:ascii="Times New Roman" w:hAnsi="Times New Roman" w:cs="Times New Roman"/>
                <w:sz w:val="24"/>
                <w:szCs w:val="24"/>
              </w:rPr>
              <w:t>000  руб. *</w:t>
            </w:r>
            <w:r w:rsidRPr="00BE4843">
              <w:rPr>
                <w:rFonts w:ascii="Times New Roman" w:hAnsi="Times New Roman" w:cs="Times New Roman"/>
                <w:spacing w:val="-35"/>
                <w:sz w:val="24"/>
                <w:szCs w:val="24"/>
              </w:rPr>
              <w:t xml:space="preserve"> </w:t>
            </w:r>
            <w:r w:rsidRPr="00BE4843">
              <w:rPr>
                <w:rFonts w:ascii="Times New Roman" w:hAnsi="Times New Roman" w:cs="Times New Roman"/>
                <w:sz w:val="24"/>
                <w:szCs w:val="24"/>
              </w:rPr>
              <w:t>55%)</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 «Расчеты с поставщиками и подрядчиками»</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60 «Расчеты с поставщиками и подрядчиками», </w:t>
            </w:r>
            <w:proofErr w:type="spellStart"/>
            <w:r w:rsidRPr="00BE4843">
              <w:rPr>
                <w:rFonts w:ascii="Times New Roman" w:hAnsi="Times New Roman" w:cs="Times New Roman"/>
                <w:sz w:val="24"/>
                <w:szCs w:val="24"/>
              </w:rPr>
              <w:t>субсчет</w:t>
            </w:r>
            <w:proofErr w:type="spellEnd"/>
            <w:r w:rsidRPr="00BE4843">
              <w:rPr>
                <w:rFonts w:ascii="Times New Roman" w:hAnsi="Times New Roman" w:cs="Times New Roman"/>
                <w:sz w:val="24"/>
                <w:szCs w:val="24"/>
              </w:rPr>
              <w:t xml:space="preserve"> 2 «Расчеты по авансам</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выданным»</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162 250</w:t>
            </w:r>
          </w:p>
        </w:tc>
      </w:tr>
    </w:tbl>
    <w:p w:rsidR="006753F3" w:rsidRDefault="006753F3"/>
    <w:p w:rsidR="006753F3" w:rsidRPr="006753F3" w:rsidRDefault="006753F3" w:rsidP="006753F3">
      <w:pPr>
        <w:pStyle w:val="af4"/>
        <w:spacing w:line="276" w:lineRule="auto"/>
        <w:jc w:val="right"/>
        <w:rPr>
          <w:rFonts w:ascii="Times New Roman" w:hAnsi="Times New Roman" w:cs="Times New Roman"/>
          <w:sz w:val="24"/>
          <w:szCs w:val="24"/>
        </w:rPr>
      </w:pPr>
      <w:r w:rsidRPr="006753F3">
        <w:rPr>
          <w:rFonts w:ascii="Times New Roman" w:hAnsi="Times New Roman" w:cs="Times New Roman"/>
          <w:sz w:val="24"/>
          <w:szCs w:val="24"/>
        </w:rPr>
        <w:lastRenderedPageBreak/>
        <w:t>Продолжение таблицы 5</w:t>
      </w:r>
    </w:p>
    <w:tbl>
      <w:tblPr>
        <w:tblStyle w:val="af5"/>
        <w:tblW w:w="9747" w:type="dxa"/>
        <w:tblLayout w:type="fixed"/>
        <w:tblLook w:val="01E0" w:firstRow="1" w:lastRow="1" w:firstColumn="1" w:lastColumn="1" w:noHBand="0" w:noVBand="0"/>
      </w:tblPr>
      <w:tblGrid>
        <w:gridCol w:w="3085"/>
        <w:gridCol w:w="2693"/>
        <w:gridCol w:w="2835"/>
        <w:gridCol w:w="1134"/>
      </w:tblGrid>
      <w:tr w:rsidR="006753F3" w:rsidTr="006753F3">
        <w:trPr>
          <w:trHeight w:val="58"/>
        </w:trPr>
        <w:tc>
          <w:tcPr>
            <w:tcW w:w="3085"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4</w:t>
            </w:r>
          </w:p>
        </w:tc>
      </w:tr>
      <w:tr w:rsidR="00AA4D3F" w:rsidTr="006753F3">
        <w:trPr>
          <w:trHeight w:val="1379"/>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Восстановлен НДС с аванса, ранее принятый к вычету</w:t>
            </w:r>
            <w:r w:rsidR="00A35176">
              <w:rPr>
                <w:rFonts w:ascii="Times New Roman" w:hAnsi="Times New Roman" w:cs="Times New Roman"/>
                <w:sz w:val="24"/>
                <w:szCs w:val="24"/>
              </w:rPr>
              <w:t xml:space="preserve"> </w:t>
            </w:r>
            <w:r w:rsidRPr="00BE4843">
              <w:rPr>
                <w:rFonts w:ascii="Times New Roman" w:hAnsi="Times New Roman" w:cs="Times New Roman"/>
                <w:sz w:val="24"/>
                <w:szCs w:val="24"/>
              </w:rPr>
              <w:t>(162 250 руб. * 18 / 118)</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76 «Расчеты с разными дебиторами и кредиторами», </w:t>
            </w:r>
            <w:proofErr w:type="spellStart"/>
            <w:r w:rsidRPr="00BE4843">
              <w:rPr>
                <w:rFonts w:ascii="Times New Roman" w:hAnsi="Times New Roman" w:cs="Times New Roman"/>
                <w:sz w:val="24"/>
                <w:szCs w:val="24"/>
              </w:rPr>
              <w:t>субсчет</w:t>
            </w:r>
            <w:proofErr w:type="spellEnd"/>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«Расчеты по НДС с авансов выданных»</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68 «Расчеты по налогам и сборам», </w:t>
            </w:r>
            <w:proofErr w:type="spellStart"/>
            <w:r w:rsidRPr="00BE4843">
              <w:rPr>
                <w:rFonts w:ascii="Times New Roman" w:hAnsi="Times New Roman" w:cs="Times New Roman"/>
                <w:sz w:val="24"/>
                <w:szCs w:val="24"/>
              </w:rPr>
              <w:t>субсчет</w:t>
            </w:r>
            <w:proofErr w:type="spellEnd"/>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«Расчеты по НДС»</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24 750</w:t>
            </w:r>
          </w:p>
        </w:tc>
      </w:tr>
      <w:tr w:rsidR="00AA4D3F" w:rsidTr="006753F3">
        <w:trPr>
          <w:trHeight w:val="58"/>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Предъявлен к вычету НДС по оприходованным</w:t>
            </w:r>
            <w:r w:rsidR="006753F3">
              <w:rPr>
                <w:rFonts w:ascii="Times New Roman" w:hAnsi="Times New Roman" w:cs="Times New Roman"/>
                <w:sz w:val="24"/>
                <w:szCs w:val="24"/>
              </w:rPr>
              <w:t xml:space="preserve"> </w:t>
            </w:r>
            <w:r w:rsidRPr="00BE4843">
              <w:rPr>
                <w:rFonts w:ascii="Times New Roman" w:hAnsi="Times New Roman" w:cs="Times New Roman"/>
                <w:sz w:val="24"/>
                <w:szCs w:val="24"/>
              </w:rPr>
              <w:t>материалам</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68 «Расчеты по налогам и сборам», </w:t>
            </w:r>
            <w:proofErr w:type="spellStart"/>
            <w:r w:rsidRPr="00BE4843">
              <w:rPr>
                <w:rFonts w:ascii="Times New Roman" w:hAnsi="Times New Roman" w:cs="Times New Roman"/>
                <w:sz w:val="24"/>
                <w:szCs w:val="24"/>
              </w:rPr>
              <w:t>субсчет</w:t>
            </w:r>
            <w:proofErr w:type="spellEnd"/>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«Расчеты по НДС»</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19-3 «Налог на добавле</w:t>
            </w:r>
            <w:r w:rsidR="006C7AD2">
              <w:rPr>
                <w:rFonts w:ascii="Times New Roman" w:hAnsi="Times New Roman" w:cs="Times New Roman"/>
                <w:sz w:val="24"/>
                <w:szCs w:val="24"/>
              </w:rPr>
              <w:t xml:space="preserve">нную стоимость по приобретенным материально-производственным </w:t>
            </w:r>
            <w:r w:rsidRPr="00BE4843">
              <w:rPr>
                <w:rFonts w:ascii="Times New Roman" w:hAnsi="Times New Roman" w:cs="Times New Roman"/>
                <w:sz w:val="24"/>
                <w:szCs w:val="24"/>
              </w:rPr>
              <w:t>запасам»</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45 000</w:t>
            </w:r>
          </w:p>
        </w:tc>
      </w:tr>
      <w:tr w:rsidR="00AA4D3F" w:rsidTr="006753F3">
        <w:trPr>
          <w:trHeight w:val="627"/>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Перечислен</w:t>
            </w:r>
            <w:proofErr w:type="gramStart"/>
            <w:r w:rsidRPr="00BE4843">
              <w:rPr>
                <w:rFonts w:ascii="Times New Roman" w:hAnsi="Times New Roman" w:cs="Times New Roman"/>
                <w:sz w:val="24"/>
                <w:szCs w:val="24"/>
              </w:rPr>
              <w:t>а ООО</w:t>
            </w:r>
            <w:proofErr w:type="gramEnd"/>
            <w:r w:rsidR="006753F3">
              <w:rPr>
                <w:rFonts w:ascii="Times New Roman" w:hAnsi="Times New Roman" w:cs="Times New Roman"/>
                <w:sz w:val="24"/>
                <w:szCs w:val="24"/>
              </w:rPr>
              <w:t xml:space="preserve"> </w:t>
            </w:r>
            <w:r w:rsidRPr="00BE4843">
              <w:rPr>
                <w:rFonts w:ascii="Times New Roman" w:hAnsi="Times New Roman" w:cs="Times New Roman"/>
                <w:sz w:val="24"/>
                <w:szCs w:val="24"/>
              </w:rPr>
              <w:t>«ЭКОТИМ» оставшаяся</w:t>
            </w:r>
            <w:r w:rsidR="006753F3">
              <w:rPr>
                <w:rFonts w:ascii="Times New Roman" w:hAnsi="Times New Roman" w:cs="Times New Roman"/>
                <w:sz w:val="24"/>
                <w:szCs w:val="24"/>
              </w:rPr>
              <w:t xml:space="preserve"> </w:t>
            </w:r>
            <w:r w:rsidRPr="00BE4843">
              <w:rPr>
                <w:rFonts w:ascii="Times New Roman" w:hAnsi="Times New Roman" w:cs="Times New Roman"/>
                <w:sz w:val="24"/>
                <w:szCs w:val="24"/>
              </w:rPr>
              <w:t>сумма, подлежащая оплате</w:t>
            </w:r>
          </w:p>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(295 000 руб. – 162</w:t>
            </w:r>
            <w:r w:rsidR="006753F3">
              <w:rPr>
                <w:rFonts w:ascii="Times New Roman" w:hAnsi="Times New Roman" w:cs="Times New Roman"/>
                <w:sz w:val="24"/>
                <w:szCs w:val="24"/>
              </w:rPr>
              <w:t> </w:t>
            </w:r>
            <w:r w:rsidRPr="00BE4843">
              <w:rPr>
                <w:rFonts w:ascii="Times New Roman" w:hAnsi="Times New Roman" w:cs="Times New Roman"/>
                <w:sz w:val="24"/>
                <w:szCs w:val="24"/>
              </w:rPr>
              <w:t>250</w:t>
            </w:r>
            <w:r w:rsidR="006753F3">
              <w:rPr>
                <w:rFonts w:ascii="Times New Roman" w:hAnsi="Times New Roman" w:cs="Times New Roman"/>
                <w:sz w:val="24"/>
                <w:szCs w:val="24"/>
              </w:rPr>
              <w:t xml:space="preserve"> </w:t>
            </w:r>
            <w:r w:rsidRPr="00BE4843">
              <w:rPr>
                <w:rFonts w:ascii="Times New Roman" w:hAnsi="Times New Roman" w:cs="Times New Roman"/>
                <w:sz w:val="24"/>
                <w:szCs w:val="24"/>
              </w:rPr>
              <w:t>руб.)</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 «Расчеты с поставщиками и подрядчиками»</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51 «Расчетные счета»</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132 750</w:t>
            </w:r>
          </w:p>
        </w:tc>
      </w:tr>
    </w:tbl>
    <w:p w:rsidR="006753F3" w:rsidRDefault="006753F3" w:rsidP="00214A73">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Следовательно, обобщая выше сказанное, расчеты за покупки и выполнение подрядных работ отражаются на счете 60 «Расчеты с поставщиками и подрядчиками», причем имеют место два вида расчетов – с предоплатой и без.</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Для учета третьего вида обязательств</w:t>
      </w:r>
      <w:proofErr w:type="gramStart"/>
      <w:r w:rsidRPr="00753283">
        <w:rPr>
          <w:rFonts w:ascii="Times New Roman" w:hAnsi="Times New Roman" w:cs="Times New Roman"/>
          <w:sz w:val="28"/>
        </w:rPr>
        <w:t xml:space="preserve">а </w:t>
      </w:r>
      <w:r w:rsidR="00D01B5B">
        <w:rPr>
          <w:rFonts w:ascii="Times New Roman" w:hAnsi="Times New Roman" w:cs="Times New Roman"/>
          <w:sz w:val="28"/>
        </w:rPr>
        <w:t>ООО</w:t>
      </w:r>
      <w:proofErr w:type="gramEnd"/>
      <w:r w:rsidR="00D01B5B">
        <w:rPr>
          <w:rFonts w:ascii="Times New Roman" w:hAnsi="Times New Roman" w:cs="Times New Roman"/>
          <w:sz w:val="28"/>
        </w:rPr>
        <w:t xml:space="preserve"> «МОСКВА КАРГО» </w:t>
      </w:r>
      <w:r w:rsidRPr="00753283">
        <w:rPr>
          <w:rFonts w:ascii="Times New Roman" w:hAnsi="Times New Roman" w:cs="Times New Roman"/>
          <w:sz w:val="28"/>
        </w:rPr>
        <w:t xml:space="preserve"> использует счет 62 «Расчеты с покупателями и заказчиками». Причем по дебету счета отражают суммы доходов на основании выставленных первичных документов в корреспонденции со счетами 90 «Продажи» или 91</w:t>
      </w:r>
      <w:r w:rsidR="009071E1">
        <w:rPr>
          <w:rFonts w:ascii="Times New Roman" w:hAnsi="Times New Roman" w:cs="Times New Roman"/>
          <w:sz w:val="28"/>
        </w:rPr>
        <w:t xml:space="preserve"> </w:t>
      </w:r>
      <w:r w:rsidRPr="00753283">
        <w:rPr>
          <w:rFonts w:ascii="Times New Roman" w:hAnsi="Times New Roman" w:cs="Times New Roman"/>
          <w:sz w:val="28"/>
        </w:rPr>
        <w:t>«Прочие доходы и расходы» в зависимости от вида деятельности, а по кредиту счета – суммы поступивших платежей в корреспонденции со счетами учета денежных средств.</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Для получения необходимой оперативной информац</w:t>
      </w:r>
      <w:proofErr w:type="gramStart"/>
      <w:r w:rsidRPr="00753283">
        <w:rPr>
          <w:rFonts w:ascii="Times New Roman" w:hAnsi="Times New Roman" w:cs="Times New Roman"/>
          <w:sz w:val="28"/>
        </w:rPr>
        <w:t>ии ООО</w:t>
      </w:r>
      <w:proofErr w:type="gramEnd"/>
      <w:r w:rsidR="00DA026A">
        <w:rPr>
          <w:rFonts w:ascii="Times New Roman" w:hAnsi="Times New Roman" w:cs="Times New Roman"/>
          <w:sz w:val="28"/>
        </w:rPr>
        <w:t xml:space="preserve"> </w:t>
      </w:r>
      <w:r w:rsidRPr="00753283">
        <w:rPr>
          <w:rFonts w:ascii="Times New Roman" w:hAnsi="Times New Roman" w:cs="Times New Roman"/>
          <w:sz w:val="28"/>
        </w:rPr>
        <w:t>«</w:t>
      </w:r>
      <w:r w:rsidR="006E1314">
        <w:rPr>
          <w:rFonts w:ascii="Times New Roman" w:hAnsi="Times New Roman" w:cs="Times New Roman"/>
          <w:sz w:val="28"/>
        </w:rPr>
        <w:t>МОСКВА КАРГО</w:t>
      </w:r>
      <w:r w:rsidRPr="00753283">
        <w:rPr>
          <w:rFonts w:ascii="Times New Roman" w:hAnsi="Times New Roman" w:cs="Times New Roman"/>
          <w:sz w:val="28"/>
        </w:rPr>
        <w:t>» ведет аналитический учет по счету 62 «Расчеты с покупателями и заказчиками» в разрезе покупателей, договоров и дополнительных соглашений, а также выставленных расчетных документов.</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Кредиторская задолженность в этом случае возникает в момент получения предоплаты от заказчика. Первичными документами являются: договор, выписка банка, платежное поручение.</w:t>
      </w:r>
    </w:p>
    <w:p w:rsidR="00AA4D3F" w:rsidRPr="006753F3" w:rsidRDefault="00AA4D3F" w:rsidP="00214A73">
      <w:pPr>
        <w:widowControl w:val="0"/>
        <w:spacing w:after="0" w:line="360" w:lineRule="auto"/>
        <w:ind w:firstLine="709"/>
        <w:contextualSpacing/>
        <w:jc w:val="both"/>
        <w:rPr>
          <w:rFonts w:ascii="Times New Roman" w:hAnsi="Times New Roman" w:cs="Times New Roman"/>
          <w:i/>
          <w:color w:val="FF0000"/>
          <w:sz w:val="28"/>
        </w:rPr>
      </w:pPr>
      <w:r w:rsidRPr="00753283">
        <w:rPr>
          <w:rFonts w:ascii="Times New Roman" w:hAnsi="Times New Roman" w:cs="Times New Roman"/>
          <w:sz w:val="28"/>
        </w:rPr>
        <w:t>В марте 201</w:t>
      </w:r>
      <w:r w:rsidR="005032DC">
        <w:rPr>
          <w:rFonts w:ascii="Times New Roman" w:hAnsi="Times New Roman" w:cs="Times New Roman"/>
          <w:sz w:val="28"/>
        </w:rPr>
        <w:t>9</w:t>
      </w:r>
      <w:r w:rsidR="006753F3">
        <w:rPr>
          <w:rFonts w:ascii="Times New Roman" w:hAnsi="Times New Roman" w:cs="Times New Roman"/>
          <w:sz w:val="28"/>
        </w:rPr>
        <w:t xml:space="preserve"> </w:t>
      </w:r>
      <w:r w:rsidRPr="00753283">
        <w:rPr>
          <w:rFonts w:ascii="Times New Roman" w:hAnsi="Times New Roman" w:cs="Times New Roman"/>
          <w:sz w:val="28"/>
        </w:rPr>
        <w:t>г</w:t>
      </w:r>
      <w:r w:rsidR="006753F3">
        <w:rPr>
          <w:rFonts w:ascii="Times New Roman" w:hAnsi="Times New Roman" w:cs="Times New Roman"/>
          <w:sz w:val="28"/>
        </w:rPr>
        <w:t>од</w:t>
      </w:r>
      <w:proofErr w:type="gramStart"/>
      <w:r w:rsidR="006753F3">
        <w:rPr>
          <w:rFonts w:ascii="Times New Roman" w:hAnsi="Times New Roman" w:cs="Times New Roman"/>
          <w:sz w:val="28"/>
        </w:rPr>
        <w:t>а</w:t>
      </w:r>
      <w:r w:rsidRPr="00753283">
        <w:rPr>
          <w:rFonts w:ascii="Times New Roman" w:hAnsi="Times New Roman" w:cs="Times New Roman"/>
          <w:sz w:val="28"/>
        </w:rPr>
        <w:t xml:space="preserve"> </w:t>
      </w:r>
      <w:r w:rsidR="00D01B5B">
        <w:rPr>
          <w:rFonts w:ascii="Times New Roman" w:hAnsi="Times New Roman" w:cs="Times New Roman"/>
          <w:sz w:val="28"/>
        </w:rPr>
        <w:t>ООО</w:t>
      </w:r>
      <w:proofErr w:type="gramEnd"/>
      <w:r w:rsidR="00D01B5B">
        <w:rPr>
          <w:rFonts w:ascii="Times New Roman" w:hAnsi="Times New Roman" w:cs="Times New Roman"/>
          <w:sz w:val="28"/>
        </w:rPr>
        <w:t xml:space="preserve"> «МОСКВА КАРГО» </w:t>
      </w:r>
      <w:r w:rsidRPr="00753283">
        <w:rPr>
          <w:rFonts w:ascii="Times New Roman" w:hAnsi="Times New Roman" w:cs="Times New Roman"/>
          <w:sz w:val="28"/>
        </w:rPr>
        <w:t xml:space="preserve">получило частичную </w:t>
      </w:r>
      <w:r w:rsidRPr="00753283">
        <w:rPr>
          <w:rFonts w:ascii="Times New Roman" w:hAnsi="Times New Roman" w:cs="Times New Roman"/>
          <w:sz w:val="28"/>
        </w:rPr>
        <w:lastRenderedPageBreak/>
        <w:t>предоплату от ОАО «</w:t>
      </w:r>
      <w:r w:rsidR="00B02B03">
        <w:rPr>
          <w:rFonts w:ascii="Times New Roman" w:hAnsi="Times New Roman" w:cs="Times New Roman"/>
          <w:sz w:val="28"/>
        </w:rPr>
        <w:t>БРИЗ</w:t>
      </w:r>
      <w:r w:rsidRPr="00753283">
        <w:rPr>
          <w:rFonts w:ascii="Times New Roman" w:hAnsi="Times New Roman" w:cs="Times New Roman"/>
          <w:sz w:val="28"/>
        </w:rPr>
        <w:t xml:space="preserve">» в счет предстоящей отгрузки </w:t>
      </w:r>
      <w:r w:rsidR="00B02B03">
        <w:rPr>
          <w:rFonts w:ascii="Times New Roman" w:hAnsi="Times New Roman" w:cs="Times New Roman"/>
          <w:sz w:val="28"/>
        </w:rPr>
        <w:t>товара</w:t>
      </w:r>
      <w:r w:rsidRPr="00753283">
        <w:rPr>
          <w:rFonts w:ascii="Times New Roman" w:hAnsi="Times New Roman" w:cs="Times New Roman"/>
          <w:sz w:val="28"/>
        </w:rPr>
        <w:t xml:space="preserve">. Сумма аванса – 590 000 руб. </w:t>
      </w:r>
      <w:r w:rsidR="00B02B03">
        <w:rPr>
          <w:rFonts w:ascii="Times New Roman" w:hAnsi="Times New Roman" w:cs="Times New Roman"/>
          <w:sz w:val="28"/>
        </w:rPr>
        <w:t>Товары</w:t>
      </w:r>
      <w:r w:rsidRPr="00753283">
        <w:rPr>
          <w:rFonts w:ascii="Times New Roman" w:hAnsi="Times New Roman" w:cs="Times New Roman"/>
          <w:sz w:val="28"/>
        </w:rPr>
        <w:t xml:space="preserve"> на сумму 944 000 руб. (в т. ч. НДС</w:t>
      </w:r>
      <w:r w:rsidR="005032DC">
        <w:rPr>
          <w:rFonts w:ascii="Times New Roman" w:hAnsi="Times New Roman" w:cs="Times New Roman"/>
          <w:sz w:val="28"/>
        </w:rPr>
        <w:t xml:space="preserve"> </w:t>
      </w:r>
      <w:r w:rsidRPr="00753283">
        <w:rPr>
          <w:rFonts w:ascii="Times New Roman" w:hAnsi="Times New Roman" w:cs="Times New Roman"/>
          <w:sz w:val="28"/>
        </w:rPr>
        <w:t>144 000 руб.) был</w:t>
      </w:r>
      <w:r w:rsidR="006753F3">
        <w:rPr>
          <w:rFonts w:ascii="Times New Roman" w:hAnsi="Times New Roman" w:cs="Times New Roman"/>
          <w:sz w:val="28"/>
        </w:rPr>
        <w:t>и</w:t>
      </w:r>
      <w:r w:rsidRPr="00753283">
        <w:rPr>
          <w:rFonts w:ascii="Times New Roman" w:hAnsi="Times New Roman" w:cs="Times New Roman"/>
          <w:sz w:val="28"/>
        </w:rPr>
        <w:t xml:space="preserve"> отгружены ОАО «</w:t>
      </w:r>
      <w:r w:rsidR="00B02B03">
        <w:rPr>
          <w:rFonts w:ascii="Times New Roman" w:hAnsi="Times New Roman" w:cs="Times New Roman"/>
          <w:sz w:val="28"/>
        </w:rPr>
        <w:t>БРИЗ</w:t>
      </w:r>
      <w:r w:rsidRPr="00753283">
        <w:rPr>
          <w:rFonts w:ascii="Times New Roman" w:hAnsi="Times New Roman" w:cs="Times New Roman"/>
          <w:sz w:val="28"/>
        </w:rPr>
        <w:t>» в апреле. Их себестоимость составила 650 000 руб. Согласно условиям контракта право собственности на оборудование переходит к ОАО «</w:t>
      </w:r>
      <w:r w:rsidR="00B02B03">
        <w:rPr>
          <w:rFonts w:ascii="Times New Roman" w:hAnsi="Times New Roman" w:cs="Times New Roman"/>
          <w:sz w:val="28"/>
        </w:rPr>
        <w:t>БРИЗ</w:t>
      </w:r>
      <w:r w:rsidRPr="00753283">
        <w:rPr>
          <w:rFonts w:ascii="Times New Roman" w:hAnsi="Times New Roman" w:cs="Times New Roman"/>
          <w:sz w:val="28"/>
        </w:rPr>
        <w:t xml:space="preserve">» после его полной оплаты. Оставшуюся часть долга была перечислена после отгрузки (в апреле). Бухгалтерские записи по получению предоплаты и последующей отгрузке представлены в </w:t>
      </w:r>
      <w:r w:rsidRPr="006753F3">
        <w:rPr>
          <w:rFonts w:ascii="Times New Roman" w:hAnsi="Times New Roman" w:cs="Times New Roman"/>
          <w:sz w:val="28"/>
          <w:highlight w:val="yellow"/>
        </w:rPr>
        <w:t xml:space="preserve">таблице </w:t>
      </w:r>
      <w:r w:rsidR="006753F3" w:rsidRPr="006753F3">
        <w:rPr>
          <w:rFonts w:ascii="Times New Roman" w:hAnsi="Times New Roman" w:cs="Times New Roman"/>
          <w:sz w:val="28"/>
          <w:highlight w:val="yellow"/>
        </w:rPr>
        <w:t>6</w:t>
      </w:r>
      <w:r w:rsidR="00335123">
        <w:rPr>
          <w:rFonts w:ascii="Times New Roman" w:hAnsi="Times New Roman" w:cs="Times New Roman"/>
          <w:sz w:val="28"/>
        </w:rPr>
        <w:t>.</w:t>
      </w:r>
      <w:r w:rsidR="006753F3">
        <w:rPr>
          <w:rFonts w:ascii="Times New Roman" w:hAnsi="Times New Roman" w:cs="Times New Roman"/>
          <w:sz w:val="28"/>
        </w:rPr>
        <w:t xml:space="preserve"> </w:t>
      </w:r>
      <w:r w:rsidR="006753F3" w:rsidRPr="006753F3">
        <w:rPr>
          <w:rFonts w:ascii="Times New Roman" w:hAnsi="Times New Roman" w:cs="Times New Roman"/>
          <w:i/>
          <w:color w:val="FF0000"/>
          <w:sz w:val="28"/>
        </w:rPr>
        <w:t>Где она??</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Таким образом, при получении аванса от покупателя у предприятия образуется кредиторская задолженность. В системе бухгалтерского учета при получении предоплаты формируется авансовая счет-фактура, которая регистрируется в книге продаж.</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В составе кредиторской задолженности также присутствует начисленная, но не выплаченная заработная плата – четвертый вид обязательств. Она отражается в учете по кредиту счета 70 «Расчеты с персоналом по оплате труда» в корреспонденции со счетами учета затрат на основании табеля рабочего времени, штатного расписания и тарифных ставок. Одновременно с начислением заработной платы по тем же затратным счетам начисляются страховые взносы по кредиту счета 69 «Расчеты по социальному страхованию и обеспечению» в соответствии с установленными государством тарифами.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производит выплату заработной платы сотрудникам два раза в месяц (20-го числа текущего</w:t>
      </w:r>
      <w:r w:rsidR="00DA026A">
        <w:rPr>
          <w:rFonts w:ascii="Times New Roman" w:hAnsi="Times New Roman" w:cs="Times New Roman"/>
          <w:sz w:val="28"/>
        </w:rPr>
        <w:t xml:space="preserve"> </w:t>
      </w:r>
      <w:r w:rsidRPr="00753283">
        <w:rPr>
          <w:rFonts w:ascii="Times New Roman" w:hAnsi="Times New Roman" w:cs="Times New Roman"/>
          <w:sz w:val="28"/>
        </w:rPr>
        <w:t>месяца – аванс, до 10-го числа последующего месяца – зарплата), с учетом требований трудового законодательства. Сроки уплаты страховых взносов также регламентированы на государственном уровне – до 15-го числа месяца, следующего за текущим. Следовательно, на конец месяца в учете отражается кредитовое сальдо по счетам 70 «Расчеты с персоналом по оплате труда» и 69 «Расчеты по социальному страхованию и обеспечению».</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Рассмотрим на примере. </w:t>
      </w:r>
      <w:proofErr w:type="gramStart"/>
      <w:r w:rsidRPr="00753283">
        <w:rPr>
          <w:rFonts w:ascii="Times New Roman" w:hAnsi="Times New Roman" w:cs="Times New Roman"/>
          <w:sz w:val="28"/>
        </w:rPr>
        <w:t>Заработная плата сотрудников ООО</w:t>
      </w:r>
      <w:r w:rsidR="00DA026A">
        <w:rPr>
          <w:rFonts w:ascii="Times New Roman" w:hAnsi="Times New Roman" w:cs="Times New Roman"/>
          <w:sz w:val="28"/>
        </w:rPr>
        <w:t xml:space="preserve"> </w:t>
      </w:r>
      <w:r w:rsidRPr="00753283">
        <w:rPr>
          <w:rFonts w:ascii="Times New Roman" w:hAnsi="Times New Roman" w:cs="Times New Roman"/>
          <w:sz w:val="28"/>
        </w:rPr>
        <w:t>«</w:t>
      </w:r>
      <w:r w:rsidR="006E1314">
        <w:rPr>
          <w:rFonts w:ascii="Times New Roman" w:hAnsi="Times New Roman" w:cs="Times New Roman"/>
          <w:sz w:val="28"/>
        </w:rPr>
        <w:t>МОСКВА КАРГО</w:t>
      </w:r>
      <w:r w:rsidRPr="00753283">
        <w:rPr>
          <w:rFonts w:ascii="Times New Roman" w:hAnsi="Times New Roman" w:cs="Times New Roman"/>
          <w:sz w:val="28"/>
        </w:rPr>
        <w:t>» за апрель 201</w:t>
      </w:r>
      <w:r w:rsidR="00B8476E">
        <w:rPr>
          <w:rFonts w:ascii="Times New Roman" w:hAnsi="Times New Roman" w:cs="Times New Roman"/>
          <w:sz w:val="28"/>
        </w:rPr>
        <w:t>9</w:t>
      </w:r>
      <w:r w:rsidRPr="00753283">
        <w:rPr>
          <w:rFonts w:ascii="Times New Roman" w:hAnsi="Times New Roman" w:cs="Times New Roman"/>
          <w:sz w:val="28"/>
        </w:rPr>
        <w:t xml:space="preserve"> года составила: рабочих основного производства – 325 000 руб.; работников ремонтного цеха – 76 000 руб.; руководителям </w:t>
      </w:r>
      <w:r w:rsidRPr="00753283">
        <w:rPr>
          <w:rFonts w:ascii="Times New Roman" w:hAnsi="Times New Roman" w:cs="Times New Roman"/>
          <w:sz w:val="28"/>
        </w:rPr>
        <w:lastRenderedPageBreak/>
        <w:t xml:space="preserve">строительных площадок – 168 000 руб., управленческого персонала – 235 000 руб. Тариф страховых взносов от несчастных случаев на производстве в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составляет 0,9%. Бухгалтерские записи по начислению заработной платы и страховых взносов представлены в таблице</w:t>
      </w:r>
      <w:proofErr w:type="gramEnd"/>
      <w:r w:rsidRPr="00753283">
        <w:rPr>
          <w:rFonts w:ascii="Times New Roman" w:hAnsi="Times New Roman" w:cs="Times New Roman"/>
          <w:sz w:val="28"/>
        </w:rPr>
        <w:t xml:space="preserve"> </w:t>
      </w:r>
      <w:r w:rsidR="009775D6">
        <w:rPr>
          <w:rFonts w:ascii="Times New Roman" w:hAnsi="Times New Roman" w:cs="Times New Roman"/>
          <w:sz w:val="28"/>
        </w:rPr>
        <w:t>7</w:t>
      </w:r>
      <w:r w:rsidRPr="00753283">
        <w:rPr>
          <w:rFonts w:ascii="Times New Roman" w:hAnsi="Times New Roman" w:cs="Times New Roman"/>
          <w:sz w:val="28"/>
        </w:rPr>
        <w:t>.</w:t>
      </w:r>
    </w:p>
    <w:p w:rsidR="00AA4D3F" w:rsidRPr="00753283" w:rsidRDefault="00AA4D3F" w:rsidP="009775D6">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9775D6">
        <w:rPr>
          <w:rFonts w:ascii="Times New Roman" w:hAnsi="Times New Roman" w:cs="Times New Roman"/>
          <w:sz w:val="28"/>
        </w:rPr>
        <w:t>7</w:t>
      </w:r>
      <w:r w:rsidR="00C72CF6">
        <w:rPr>
          <w:rFonts w:ascii="Times New Roman" w:hAnsi="Times New Roman" w:cs="Times New Roman"/>
          <w:sz w:val="28"/>
        </w:rPr>
        <w:t xml:space="preserve"> </w:t>
      </w:r>
      <w:r w:rsidR="009775D6">
        <w:rPr>
          <w:rFonts w:ascii="Times New Roman" w:hAnsi="Times New Roman" w:cs="Times New Roman"/>
          <w:sz w:val="28"/>
        </w:rPr>
        <w:t>–</w:t>
      </w:r>
      <w:r w:rsidR="00C72CF6">
        <w:rPr>
          <w:rFonts w:ascii="Times New Roman" w:hAnsi="Times New Roman" w:cs="Times New Roman"/>
          <w:sz w:val="28"/>
        </w:rPr>
        <w:t xml:space="preserve"> </w:t>
      </w:r>
      <w:r w:rsidRPr="00753283">
        <w:rPr>
          <w:rFonts w:ascii="Times New Roman" w:hAnsi="Times New Roman" w:cs="Times New Roman"/>
          <w:sz w:val="28"/>
        </w:rPr>
        <w:t>Операции по начислению заработной платы и страховых взносов,</w:t>
      </w:r>
      <w:r w:rsidR="00D87472">
        <w:rPr>
          <w:rFonts w:ascii="Times New Roman" w:hAnsi="Times New Roman" w:cs="Times New Roman"/>
          <w:sz w:val="28"/>
        </w:rPr>
        <w:t xml:space="preserve"> </w:t>
      </w:r>
      <w:r w:rsidRPr="00753283">
        <w:rPr>
          <w:rFonts w:ascii="Times New Roman" w:hAnsi="Times New Roman" w:cs="Times New Roman"/>
          <w:sz w:val="28"/>
        </w:rPr>
        <w:t xml:space="preserve">отражаемые в бухгалтерском учете </w:t>
      </w:r>
      <w:r w:rsidR="00D01B5B">
        <w:rPr>
          <w:rFonts w:ascii="Times New Roman" w:hAnsi="Times New Roman" w:cs="Times New Roman"/>
          <w:sz w:val="28"/>
        </w:rPr>
        <w:t>ООО «МОСКВА КАРГО»</w:t>
      </w:r>
    </w:p>
    <w:tbl>
      <w:tblPr>
        <w:tblStyle w:val="af5"/>
        <w:tblW w:w="9765" w:type="dxa"/>
        <w:tblLayout w:type="fixed"/>
        <w:tblLook w:val="01E0" w:firstRow="1" w:lastRow="1" w:firstColumn="1" w:lastColumn="1" w:noHBand="0" w:noVBand="0"/>
      </w:tblPr>
      <w:tblGrid>
        <w:gridCol w:w="3227"/>
        <w:gridCol w:w="3330"/>
        <w:gridCol w:w="2172"/>
        <w:gridCol w:w="1036"/>
      </w:tblGrid>
      <w:tr w:rsidR="00AA4D3F" w:rsidTr="00A67B20">
        <w:trPr>
          <w:trHeight w:val="58"/>
        </w:trPr>
        <w:tc>
          <w:tcPr>
            <w:tcW w:w="3227" w:type="dxa"/>
            <w:vMerge w:val="restart"/>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Содержание хозяйственной операции</w:t>
            </w:r>
          </w:p>
        </w:tc>
        <w:tc>
          <w:tcPr>
            <w:tcW w:w="5502" w:type="dxa"/>
            <w:gridSpan w:val="2"/>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Корреспондирующие счета</w:t>
            </w:r>
          </w:p>
        </w:tc>
        <w:tc>
          <w:tcPr>
            <w:tcW w:w="1036" w:type="dxa"/>
            <w:vMerge w:val="restart"/>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Сумма, руб.</w:t>
            </w:r>
          </w:p>
        </w:tc>
      </w:tr>
      <w:tr w:rsidR="00AA4D3F" w:rsidTr="00A67B20">
        <w:trPr>
          <w:trHeight w:val="58"/>
        </w:trPr>
        <w:tc>
          <w:tcPr>
            <w:tcW w:w="3227" w:type="dxa"/>
            <w:vMerge/>
          </w:tcPr>
          <w:p w:rsidR="00AA4D3F" w:rsidRPr="006F52C7" w:rsidRDefault="00AA4D3F" w:rsidP="006F52C7">
            <w:pPr>
              <w:pStyle w:val="af4"/>
              <w:rPr>
                <w:rFonts w:ascii="Times New Roman" w:hAnsi="Times New Roman" w:cs="Times New Roman"/>
                <w:sz w:val="24"/>
                <w:szCs w:val="24"/>
              </w:rPr>
            </w:pPr>
          </w:p>
        </w:tc>
        <w:tc>
          <w:tcPr>
            <w:tcW w:w="3330"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Дебет</w:t>
            </w:r>
          </w:p>
        </w:tc>
        <w:tc>
          <w:tcPr>
            <w:tcW w:w="2172"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Кредит</w:t>
            </w:r>
          </w:p>
        </w:tc>
        <w:tc>
          <w:tcPr>
            <w:tcW w:w="1036" w:type="dxa"/>
            <w:vMerge/>
          </w:tcPr>
          <w:p w:rsidR="00AA4D3F" w:rsidRPr="006F52C7" w:rsidRDefault="00AA4D3F" w:rsidP="006F52C7">
            <w:pPr>
              <w:pStyle w:val="af4"/>
              <w:rPr>
                <w:rFonts w:ascii="Times New Roman" w:hAnsi="Times New Roman" w:cs="Times New Roman"/>
                <w:sz w:val="24"/>
                <w:szCs w:val="24"/>
              </w:rPr>
            </w:pPr>
          </w:p>
        </w:tc>
      </w:tr>
      <w:tr w:rsidR="00AA4D3F" w:rsidTr="00A67B20">
        <w:trPr>
          <w:trHeight w:val="208"/>
        </w:trPr>
        <w:tc>
          <w:tcPr>
            <w:tcW w:w="3227" w:type="dxa"/>
          </w:tcPr>
          <w:p w:rsidR="00AA4D3F" w:rsidRPr="006F52C7" w:rsidRDefault="00AA4D3F" w:rsidP="00A67B20">
            <w:pPr>
              <w:pStyle w:val="af4"/>
              <w:jc w:val="both"/>
              <w:rPr>
                <w:rFonts w:ascii="Times New Roman" w:hAnsi="Times New Roman" w:cs="Times New Roman"/>
                <w:sz w:val="24"/>
                <w:szCs w:val="24"/>
              </w:rPr>
            </w:pPr>
            <w:r w:rsidRPr="006F52C7">
              <w:rPr>
                <w:rFonts w:ascii="Times New Roman" w:hAnsi="Times New Roman" w:cs="Times New Roman"/>
                <w:spacing w:val="-3"/>
                <w:sz w:val="24"/>
                <w:szCs w:val="24"/>
              </w:rPr>
              <w:t>Начислена заработная плата</w:t>
            </w:r>
            <w:r w:rsidR="006F52C7">
              <w:rPr>
                <w:rFonts w:ascii="Times New Roman" w:hAnsi="Times New Roman" w:cs="Times New Roman"/>
                <w:spacing w:val="-3"/>
                <w:sz w:val="24"/>
                <w:szCs w:val="24"/>
              </w:rPr>
              <w:t xml:space="preserve"> </w:t>
            </w:r>
            <w:r w:rsidRPr="006F52C7">
              <w:rPr>
                <w:rFonts w:ascii="Times New Roman" w:hAnsi="Times New Roman" w:cs="Times New Roman"/>
                <w:spacing w:val="-3"/>
                <w:sz w:val="24"/>
                <w:szCs w:val="24"/>
              </w:rPr>
              <w:t>рабочим</w:t>
            </w:r>
            <w:r w:rsidR="006F52C7">
              <w:rPr>
                <w:rFonts w:ascii="Times New Roman" w:hAnsi="Times New Roman" w:cs="Times New Roman"/>
                <w:spacing w:val="-3"/>
                <w:sz w:val="24"/>
                <w:szCs w:val="24"/>
              </w:rPr>
              <w:t xml:space="preserve"> </w:t>
            </w:r>
            <w:r w:rsidRPr="006F52C7">
              <w:rPr>
                <w:rFonts w:ascii="Times New Roman" w:hAnsi="Times New Roman" w:cs="Times New Roman"/>
                <w:spacing w:val="-5"/>
                <w:sz w:val="24"/>
                <w:szCs w:val="24"/>
              </w:rPr>
              <w:t xml:space="preserve">основного </w:t>
            </w:r>
            <w:r w:rsidR="006F52C7">
              <w:rPr>
                <w:rFonts w:ascii="Times New Roman" w:hAnsi="Times New Roman" w:cs="Times New Roman"/>
                <w:spacing w:val="-5"/>
                <w:sz w:val="24"/>
                <w:szCs w:val="24"/>
              </w:rPr>
              <w:t xml:space="preserve"> п</w:t>
            </w:r>
            <w:r w:rsidRPr="006F52C7">
              <w:rPr>
                <w:rFonts w:ascii="Times New Roman" w:hAnsi="Times New Roman" w:cs="Times New Roman"/>
                <w:spacing w:val="-3"/>
                <w:sz w:val="24"/>
                <w:szCs w:val="24"/>
              </w:rPr>
              <w:t>роизводства</w:t>
            </w:r>
          </w:p>
        </w:tc>
        <w:tc>
          <w:tcPr>
            <w:tcW w:w="3330"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 xml:space="preserve">20 «Основное </w:t>
            </w:r>
            <w:r w:rsidR="006F52C7">
              <w:rPr>
                <w:rFonts w:ascii="Times New Roman" w:hAnsi="Times New Roman" w:cs="Times New Roman"/>
                <w:sz w:val="24"/>
                <w:szCs w:val="24"/>
              </w:rPr>
              <w:t>п</w:t>
            </w:r>
            <w:r w:rsidRPr="006F52C7">
              <w:rPr>
                <w:rFonts w:ascii="Times New Roman" w:hAnsi="Times New Roman" w:cs="Times New Roman"/>
                <w:sz w:val="24"/>
                <w:szCs w:val="24"/>
              </w:rPr>
              <w:t>роизводство»</w:t>
            </w:r>
          </w:p>
        </w:tc>
        <w:tc>
          <w:tcPr>
            <w:tcW w:w="2172"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325 000</w:t>
            </w:r>
          </w:p>
        </w:tc>
      </w:tr>
      <w:tr w:rsidR="00AA4D3F" w:rsidTr="00A67B20">
        <w:trPr>
          <w:trHeight w:val="1103"/>
        </w:trPr>
        <w:tc>
          <w:tcPr>
            <w:tcW w:w="3227" w:type="dxa"/>
          </w:tcPr>
          <w:p w:rsidR="00AA4D3F" w:rsidRPr="006F52C7" w:rsidRDefault="00AA4D3F"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sidR="006F52C7">
              <w:rPr>
                <w:rFonts w:ascii="Times New Roman" w:hAnsi="Times New Roman" w:cs="Times New Roman"/>
                <w:sz w:val="24"/>
                <w:szCs w:val="24"/>
              </w:rPr>
              <w:t xml:space="preserve"> </w:t>
            </w:r>
            <w:r w:rsidRPr="006F52C7">
              <w:rPr>
                <w:rFonts w:ascii="Times New Roman" w:hAnsi="Times New Roman" w:cs="Times New Roman"/>
                <w:sz w:val="24"/>
                <w:szCs w:val="24"/>
              </w:rPr>
              <w:t>страховые взносы с</w:t>
            </w:r>
            <w:r w:rsidR="006F52C7">
              <w:rPr>
                <w:rFonts w:ascii="Times New Roman" w:hAnsi="Times New Roman" w:cs="Times New Roman"/>
                <w:sz w:val="24"/>
                <w:szCs w:val="24"/>
              </w:rPr>
              <w:t xml:space="preserve"> </w:t>
            </w:r>
            <w:r w:rsidRPr="006F52C7">
              <w:rPr>
                <w:rFonts w:ascii="Times New Roman" w:hAnsi="Times New Roman" w:cs="Times New Roman"/>
                <w:sz w:val="24"/>
                <w:szCs w:val="24"/>
              </w:rPr>
              <w:t xml:space="preserve">сумм выплат </w:t>
            </w:r>
            <w:r w:rsidRPr="006F52C7">
              <w:rPr>
                <w:rFonts w:ascii="Times New Roman" w:hAnsi="Times New Roman" w:cs="Times New Roman"/>
                <w:spacing w:val="-3"/>
                <w:sz w:val="24"/>
                <w:szCs w:val="24"/>
              </w:rPr>
              <w:t>рабочим</w:t>
            </w:r>
            <w:r w:rsidR="006F52C7">
              <w:rPr>
                <w:rFonts w:ascii="Times New Roman" w:hAnsi="Times New Roman" w:cs="Times New Roman"/>
                <w:spacing w:val="-3"/>
                <w:sz w:val="24"/>
                <w:szCs w:val="24"/>
              </w:rPr>
              <w:t xml:space="preserve"> </w:t>
            </w:r>
            <w:r w:rsidRPr="006F52C7">
              <w:rPr>
                <w:rFonts w:ascii="Times New Roman" w:hAnsi="Times New Roman" w:cs="Times New Roman"/>
                <w:spacing w:val="-5"/>
                <w:sz w:val="24"/>
                <w:szCs w:val="24"/>
              </w:rPr>
              <w:t>основного</w:t>
            </w:r>
            <w:r w:rsidR="006F52C7">
              <w:rPr>
                <w:rFonts w:ascii="Times New Roman" w:hAnsi="Times New Roman" w:cs="Times New Roman"/>
                <w:spacing w:val="-5"/>
                <w:sz w:val="24"/>
                <w:szCs w:val="24"/>
              </w:rPr>
              <w:t xml:space="preserve"> </w:t>
            </w:r>
            <w:r w:rsidRPr="006F52C7">
              <w:rPr>
                <w:rFonts w:ascii="Times New Roman" w:hAnsi="Times New Roman" w:cs="Times New Roman"/>
                <w:sz w:val="24"/>
                <w:szCs w:val="24"/>
              </w:rPr>
              <w:t>производства</w:t>
            </w:r>
          </w:p>
        </w:tc>
        <w:tc>
          <w:tcPr>
            <w:tcW w:w="3330"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20 «Основное</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производство»</w:t>
            </w:r>
          </w:p>
        </w:tc>
        <w:tc>
          <w:tcPr>
            <w:tcW w:w="2172"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sidR="00A67B20">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100 425</w:t>
            </w:r>
          </w:p>
        </w:tc>
      </w:tr>
      <w:tr w:rsidR="00A67B20" w:rsidTr="00A67B20">
        <w:trPr>
          <w:trHeight w:val="1103"/>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pacing w:val="-3"/>
                <w:sz w:val="24"/>
                <w:szCs w:val="24"/>
              </w:rPr>
              <w:t>Начислена заработная плата</w:t>
            </w:r>
            <w:r>
              <w:rPr>
                <w:rFonts w:ascii="Times New Roman" w:hAnsi="Times New Roman" w:cs="Times New Roman"/>
                <w:spacing w:val="-3"/>
                <w:sz w:val="24"/>
                <w:szCs w:val="24"/>
              </w:rPr>
              <w:t xml:space="preserve"> </w:t>
            </w:r>
            <w:r w:rsidRPr="006F52C7">
              <w:rPr>
                <w:rFonts w:ascii="Times New Roman" w:hAnsi="Times New Roman" w:cs="Times New Roman"/>
                <w:spacing w:val="-3"/>
                <w:sz w:val="24"/>
                <w:szCs w:val="24"/>
              </w:rPr>
              <w:t>работникам вспомогательного</w:t>
            </w:r>
            <w:r>
              <w:rPr>
                <w:rFonts w:ascii="Times New Roman" w:hAnsi="Times New Roman" w:cs="Times New Roman"/>
                <w:spacing w:val="-3"/>
                <w:sz w:val="24"/>
                <w:szCs w:val="24"/>
              </w:rPr>
              <w:t xml:space="preserve"> </w:t>
            </w:r>
            <w:r w:rsidRPr="006F52C7">
              <w:rPr>
                <w:rFonts w:ascii="Times New Roman" w:hAnsi="Times New Roman" w:cs="Times New Roman"/>
                <w:sz w:val="24"/>
                <w:szCs w:val="24"/>
              </w:rPr>
              <w:t>производства</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23 «Вспомогательное</w:t>
            </w:r>
            <w:r>
              <w:rPr>
                <w:rFonts w:ascii="Times New Roman" w:hAnsi="Times New Roman" w:cs="Times New Roman"/>
                <w:sz w:val="24"/>
                <w:szCs w:val="24"/>
              </w:rPr>
              <w:t xml:space="preserve"> </w:t>
            </w:r>
            <w:r w:rsidRPr="006F52C7">
              <w:rPr>
                <w:rFonts w:ascii="Times New Roman" w:hAnsi="Times New Roman" w:cs="Times New Roman"/>
                <w:sz w:val="24"/>
                <w:szCs w:val="24"/>
              </w:rPr>
              <w:t>производство»</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76 000</w:t>
            </w:r>
          </w:p>
        </w:tc>
      </w:tr>
      <w:tr w:rsidR="00A67B20" w:rsidTr="00A67B20">
        <w:trPr>
          <w:trHeight w:val="1380"/>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Pr>
                <w:rFonts w:ascii="Times New Roman" w:hAnsi="Times New Roman" w:cs="Times New Roman"/>
                <w:sz w:val="24"/>
                <w:szCs w:val="24"/>
              </w:rPr>
              <w:t xml:space="preserve"> </w:t>
            </w:r>
            <w:r w:rsidRPr="006F52C7">
              <w:rPr>
                <w:rFonts w:ascii="Times New Roman" w:hAnsi="Times New Roman" w:cs="Times New Roman"/>
                <w:spacing w:val="-1"/>
                <w:sz w:val="24"/>
                <w:szCs w:val="24"/>
              </w:rPr>
              <w:t>страховые</w:t>
            </w:r>
            <w:r>
              <w:rPr>
                <w:rFonts w:ascii="Times New Roman" w:hAnsi="Times New Roman" w:cs="Times New Roman"/>
                <w:spacing w:val="-1"/>
                <w:sz w:val="24"/>
                <w:szCs w:val="24"/>
              </w:rPr>
              <w:t xml:space="preserve"> </w:t>
            </w:r>
            <w:r w:rsidRPr="006F52C7">
              <w:rPr>
                <w:rFonts w:ascii="Times New Roman" w:hAnsi="Times New Roman" w:cs="Times New Roman"/>
                <w:sz w:val="24"/>
                <w:szCs w:val="24"/>
              </w:rPr>
              <w:t>взносы</w:t>
            </w:r>
            <w:r>
              <w:rPr>
                <w:rFonts w:ascii="Times New Roman" w:hAnsi="Times New Roman" w:cs="Times New Roman"/>
                <w:sz w:val="24"/>
                <w:szCs w:val="24"/>
              </w:rPr>
              <w:t xml:space="preserve"> </w:t>
            </w:r>
            <w:r w:rsidRPr="006F52C7">
              <w:rPr>
                <w:rFonts w:ascii="Times New Roman" w:hAnsi="Times New Roman" w:cs="Times New Roman"/>
                <w:sz w:val="24"/>
                <w:szCs w:val="24"/>
              </w:rPr>
              <w:t>с</w:t>
            </w:r>
            <w:r>
              <w:rPr>
                <w:rFonts w:ascii="Times New Roman" w:hAnsi="Times New Roman" w:cs="Times New Roman"/>
                <w:sz w:val="24"/>
                <w:szCs w:val="24"/>
              </w:rPr>
              <w:t xml:space="preserve"> </w:t>
            </w:r>
            <w:r w:rsidRPr="006F52C7">
              <w:rPr>
                <w:rFonts w:ascii="Times New Roman" w:hAnsi="Times New Roman" w:cs="Times New Roman"/>
                <w:sz w:val="24"/>
                <w:szCs w:val="24"/>
              </w:rPr>
              <w:t>сумм</w:t>
            </w:r>
            <w:r>
              <w:rPr>
                <w:rFonts w:ascii="Times New Roman" w:hAnsi="Times New Roman" w:cs="Times New Roman"/>
                <w:sz w:val="24"/>
                <w:szCs w:val="24"/>
              </w:rPr>
              <w:t xml:space="preserve"> </w:t>
            </w:r>
            <w:r w:rsidRPr="006F52C7">
              <w:rPr>
                <w:rFonts w:ascii="Times New Roman" w:hAnsi="Times New Roman" w:cs="Times New Roman"/>
                <w:spacing w:val="-3"/>
                <w:sz w:val="24"/>
                <w:szCs w:val="24"/>
              </w:rPr>
              <w:t>выплат работникам</w:t>
            </w:r>
            <w:r>
              <w:rPr>
                <w:rFonts w:ascii="Times New Roman" w:hAnsi="Times New Roman" w:cs="Times New Roman"/>
                <w:spacing w:val="-3"/>
                <w:sz w:val="24"/>
                <w:szCs w:val="24"/>
              </w:rPr>
              <w:t xml:space="preserve"> в</w:t>
            </w:r>
            <w:r w:rsidRPr="006F52C7">
              <w:rPr>
                <w:rFonts w:ascii="Times New Roman" w:hAnsi="Times New Roman" w:cs="Times New Roman"/>
                <w:spacing w:val="-3"/>
                <w:sz w:val="24"/>
                <w:szCs w:val="24"/>
              </w:rPr>
              <w:t>спомогательного</w:t>
            </w:r>
            <w:r>
              <w:rPr>
                <w:rFonts w:ascii="Times New Roman" w:hAnsi="Times New Roman" w:cs="Times New Roman"/>
                <w:spacing w:val="-3"/>
                <w:sz w:val="24"/>
                <w:szCs w:val="24"/>
              </w:rPr>
              <w:t xml:space="preserve"> </w:t>
            </w:r>
            <w:r w:rsidRPr="006F52C7">
              <w:rPr>
                <w:rFonts w:ascii="Times New Roman" w:hAnsi="Times New Roman" w:cs="Times New Roman"/>
                <w:sz w:val="24"/>
                <w:szCs w:val="24"/>
              </w:rPr>
              <w:t>производства</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 xml:space="preserve">23 «Вспомогательное </w:t>
            </w:r>
            <w:r>
              <w:rPr>
                <w:rFonts w:ascii="Times New Roman" w:hAnsi="Times New Roman" w:cs="Times New Roman"/>
                <w:sz w:val="24"/>
                <w:szCs w:val="24"/>
              </w:rPr>
              <w:t xml:space="preserve"> п</w:t>
            </w:r>
            <w:r w:rsidRPr="006F52C7">
              <w:rPr>
                <w:rFonts w:ascii="Times New Roman" w:hAnsi="Times New Roman" w:cs="Times New Roman"/>
                <w:sz w:val="24"/>
                <w:szCs w:val="24"/>
              </w:rPr>
              <w:t>роизводство»</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23 484</w:t>
            </w:r>
          </w:p>
        </w:tc>
      </w:tr>
      <w:tr w:rsidR="00A67B20" w:rsidTr="00A67B20">
        <w:trPr>
          <w:trHeight w:val="827"/>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 xml:space="preserve">Начислена заработная плата </w:t>
            </w:r>
            <w:r>
              <w:rPr>
                <w:rFonts w:ascii="Times New Roman" w:hAnsi="Times New Roman" w:cs="Times New Roman"/>
                <w:sz w:val="24"/>
                <w:szCs w:val="24"/>
              </w:rPr>
              <w:t xml:space="preserve"> р</w:t>
            </w:r>
            <w:r w:rsidRPr="006F52C7">
              <w:rPr>
                <w:rFonts w:ascii="Times New Roman" w:hAnsi="Times New Roman" w:cs="Times New Roman"/>
                <w:sz w:val="24"/>
                <w:szCs w:val="24"/>
              </w:rPr>
              <w:t>уководителям строительных</w:t>
            </w:r>
            <w:r>
              <w:rPr>
                <w:rFonts w:ascii="Times New Roman" w:hAnsi="Times New Roman" w:cs="Times New Roman"/>
                <w:sz w:val="24"/>
                <w:szCs w:val="24"/>
              </w:rPr>
              <w:t xml:space="preserve"> </w:t>
            </w:r>
            <w:r w:rsidRPr="006F52C7">
              <w:rPr>
                <w:rFonts w:ascii="Times New Roman" w:hAnsi="Times New Roman" w:cs="Times New Roman"/>
                <w:sz w:val="24"/>
                <w:szCs w:val="24"/>
              </w:rPr>
              <w:t>площадок</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25</w:t>
            </w:r>
            <w:r>
              <w:rPr>
                <w:rFonts w:ascii="Times New Roman" w:hAnsi="Times New Roman" w:cs="Times New Roman"/>
                <w:sz w:val="24"/>
                <w:szCs w:val="24"/>
              </w:rPr>
              <w:t xml:space="preserve"> </w:t>
            </w:r>
            <w:r w:rsidRPr="006F52C7">
              <w:rPr>
                <w:rFonts w:ascii="Times New Roman" w:hAnsi="Times New Roman" w:cs="Times New Roman"/>
                <w:sz w:val="24"/>
                <w:szCs w:val="24"/>
              </w:rPr>
              <w:t>«Общепроизводственные расходы»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168 000</w:t>
            </w:r>
          </w:p>
        </w:tc>
      </w:tr>
      <w:tr w:rsidR="00A67B20" w:rsidTr="00A67B20">
        <w:trPr>
          <w:trHeight w:val="1058"/>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Pr>
                <w:rFonts w:ascii="Times New Roman" w:hAnsi="Times New Roman" w:cs="Times New Roman"/>
                <w:sz w:val="24"/>
                <w:szCs w:val="24"/>
              </w:rPr>
              <w:t xml:space="preserve"> </w:t>
            </w:r>
            <w:r w:rsidRPr="006F52C7">
              <w:rPr>
                <w:rFonts w:ascii="Times New Roman" w:hAnsi="Times New Roman" w:cs="Times New Roman"/>
                <w:sz w:val="24"/>
                <w:szCs w:val="24"/>
              </w:rPr>
              <w:t>страховые взносы</w:t>
            </w:r>
            <w:r>
              <w:rPr>
                <w:rFonts w:ascii="Times New Roman" w:hAnsi="Times New Roman" w:cs="Times New Roman"/>
                <w:sz w:val="24"/>
                <w:szCs w:val="24"/>
              </w:rPr>
              <w:t xml:space="preserve"> </w:t>
            </w:r>
            <w:r w:rsidRPr="006F52C7">
              <w:rPr>
                <w:rFonts w:ascii="Times New Roman" w:hAnsi="Times New Roman" w:cs="Times New Roman"/>
                <w:sz w:val="24"/>
                <w:szCs w:val="24"/>
              </w:rPr>
              <w:t>с</w:t>
            </w:r>
            <w:r>
              <w:rPr>
                <w:rFonts w:ascii="Times New Roman" w:hAnsi="Times New Roman" w:cs="Times New Roman"/>
                <w:sz w:val="24"/>
                <w:szCs w:val="24"/>
              </w:rPr>
              <w:t xml:space="preserve"> </w:t>
            </w:r>
            <w:r w:rsidRPr="006F52C7">
              <w:rPr>
                <w:rFonts w:ascii="Times New Roman" w:hAnsi="Times New Roman" w:cs="Times New Roman"/>
                <w:sz w:val="24"/>
                <w:szCs w:val="24"/>
              </w:rPr>
              <w:t>сумм</w:t>
            </w:r>
            <w:r>
              <w:rPr>
                <w:rFonts w:ascii="Times New Roman" w:hAnsi="Times New Roman" w:cs="Times New Roman"/>
                <w:sz w:val="24"/>
                <w:szCs w:val="24"/>
              </w:rPr>
              <w:t xml:space="preserve"> </w:t>
            </w:r>
            <w:r w:rsidRPr="006F52C7">
              <w:rPr>
                <w:rFonts w:ascii="Times New Roman" w:hAnsi="Times New Roman" w:cs="Times New Roman"/>
                <w:spacing w:val="-3"/>
                <w:sz w:val="24"/>
                <w:szCs w:val="24"/>
              </w:rPr>
              <w:t>выплат</w:t>
            </w:r>
            <w:r>
              <w:rPr>
                <w:rFonts w:ascii="Times New Roman" w:hAnsi="Times New Roman" w:cs="Times New Roman"/>
                <w:spacing w:val="-3"/>
                <w:sz w:val="24"/>
                <w:szCs w:val="24"/>
              </w:rPr>
              <w:t xml:space="preserve"> </w:t>
            </w:r>
            <w:r w:rsidRPr="006F52C7">
              <w:rPr>
                <w:rFonts w:ascii="Times New Roman" w:hAnsi="Times New Roman" w:cs="Times New Roman"/>
                <w:sz w:val="24"/>
                <w:szCs w:val="24"/>
              </w:rPr>
              <w:t>руководителям</w:t>
            </w:r>
            <w:r>
              <w:rPr>
                <w:rFonts w:ascii="Times New Roman" w:hAnsi="Times New Roman" w:cs="Times New Roman"/>
                <w:sz w:val="24"/>
                <w:szCs w:val="24"/>
              </w:rPr>
              <w:t xml:space="preserve"> </w:t>
            </w:r>
            <w:r w:rsidRPr="006F52C7">
              <w:rPr>
                <w:rFonts w:ascii="Times New Roman" w:hAnsi="Times New Roman" w:cs="Times New Roman"/>
                <w:spacing w:val="-3"/>
                <w:sz w:val="24"/>
                <w:szCs w:val="24"/>
              </w:rPr>
              <w:t xml:space="preserve">строительных </w:t>
            </w:r>
            <w:r w:rsidRPr="006F52C7">
              <w:rPr>
                <w:rFonts w:ascii="Times New Roman" w:hAnsi="Times New Roman" w:cs="Times New Roman"/>
                <w:sz w:val="24"/>
                <w:szCs w:val="24"/>
              </w:rPr>
              <w:t>площадок</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25</w:t>
            </w:r>
            <w:r>
              <w:rPr>
                <w:rFonts w:ascii="Times New Roman" w:hAnsi="Times New Roman" w:cs="Times New Roman"/>
                <w:sz w:val="24"/>
                <w:szCs w:val="24"/>
              </w:rPr>
              <w:t xml:space="preserve"> </w:t>
            </w:r>
            <w:r w:rsidRPr="006F52C7">
              <w:rPr>
                <w:rFonts w:ascii="Times New Roman" w:hAnsi="Times New Roman" w:cs="Times New Roman"/>
                <w:sz w:val="24"/>
                <w:szCs w:val="24"/>
              </w:rPr>
              <w:t>«Общепрои</w:t>
            </w:r>
            <w:r>
              <w:rPr>
                <w:rFonts w:ascii="Times New Roman" w:hAnsi="Times New Roman" w:cs="Times New Roman"/>
                <w:sz w:val="24"/>
                <w:szCs w:val="24"/>
              </w:rPr>
              <w:t>з</w:t>
            </w:r>
            <w:r w:rsidRPr="006F52C7">
              <w:rPr>
                <w:rFonts w:ascii="Times New Roman" w:hAnsi="Times New Roman" w:cs="Times New Roman"/>
                <w:sz w:val="24"/>
                <w:szCs w:val="24"/>
              </w:rPr>
              <w:t>водственные расходы»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51 912</w:t>
            </w:r>
          </w:p>
        </w:tc>
      </w:tr>
      <w:tr w:rsidR="00A67B20" w:rsidTr="00A67B20">
        <w:trPr>
          <w:trHeight w:val="827"/>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Начислена заработная плата</w:t>
            </w:r>
            <w:r>
              <w:rPr>
                <w:rFonts w:ascii="Times New Roman" w:hAnsi="Times New Roman" w:cs="Times New Roman"/>
                <w:sz w:val="24"/>
                <w:szCs w:val="24"/>
              </w:rPr>
              <w:t xml:space="preserve"> </w:t>
            </w:r>
            <w:r w:rsidRPr="006F52C7">
              <w:rPr>
                <w:rFonts w:ascii="Times New Roman" w:hAnsi="Times New Roman" w:cs="Times New Roman"/>
                <w:sz w:val="24"/>
                <w:szCs w:val="24"/>
              </w:rPr>
              <w:t>управленческому персоналу</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 xml:space="preserve">26 «Общехозяйственные </w:t>
            </w:r>
            <w:r>
              <w:rPr>
                <w:rFonts w:ascii="Times New Roman" w:hAnsi="Times New Roman" w:cs="Times New Roman"/>
                <w:sz w:val="24"/>
                <w:szCs w:val="24"/>
              </w:rPr>
              <w:t xml:space="preserve"> р</w:t>
            </w:r>
            <w:r w:rsidRPr="006F52C7">
              <w:rPr>
                <w:rFonts w:ascii="Times New Roman" w:hAnsi="Times New Roman" w:cs="Times New Roman"/>
                <w:sz w:val="24"/>
                <w:szCs w:val="24"/>
              </w:rPr>
              <w:t>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235 000</w:t>
            </w:r>
          </w:p>
        </w:tc>
      </w:tr>
      <w:tr w:rsidR="00A67B20" w:rsidTr="00A67B20">
        <w:trPr>
          <w:trHeight w:val="1082"/>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Pr>
                <w:rFonts w:ascii="Times New Roman" w:hAnsi="Times New Roman" w:cs="Times New Roman"/>
                <w:sz w:val="24"/>
                <w:szCs w:val="24"/>
              </w:rPr>
              <w:t xml:space="preserve"> </w:t>
            </w:r>
            <w:r w:rsidRPr="006F52C7">
              <w:rPr>
                <w:rFonts w:ascii="Times New Roman" w:hAnsi="Times New Roman" w:cs="Times New Roman"/>
                <w:sz w:val="24"/>
                <w:szCs w:val="24"/>
              </w:rPr>
              <w:t>страховые взносы с</w:t>
            </w:r>
            <w:r>
              <w:rPr>
                <w:rFonts w:ascii="Times New Roman" w:hAnsi="Times New Roman" w:cs="Times New Roman"/>
                <w:sz w:val="24"/>
                <w:szCs w:val="24"/>
              </w:rPr>
              <w:t xml:space="preserve"> </w:t>
            </w:r>
            <w:r w:rsidRPr="006F52C7">
              <w:rPr>
                <w:rFonts w:ascii="Times New Roman" w:hAnsi="Times New Roman" w:cs="Times New Roman"/>
                <w:sz w:val="24"/>
                <w:szCs w:val="24"/>
              </w:rPr>
              <w:t>сумм выплат</w:t>
            </w:r>
            <w:r>
              <w:rPr>
                <w:rFonts w:ascii="Times New Roman" w:hAnsi="Times New Roman" w:cs="Times New Roman"/>
                <w:sz w:val="24"/>
                <w:szCs w:val="24"/>
              </w:rPr>
              <w:t xml:space="preserve"> </w:t>
            </w:r>
            <w:r w:rsidRPr="006F52C7">
              <w:rPr>
                <w:rFonts w:ascii="Times New Roman" w:hAnsi="Times New Roman" w:cs="Times New Roman"/>
                <w:sz w:val="24"/>
                <w:szCs w:val="24"/>
              </w:rPr>
              <w:t>управленческому персоналу</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26 «Общехозяйственные расходы»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72 615</w:t>
            </w:r>
          </w:p>
        </w:tc>
      </w:tr>
    </w:tbl>
    <w:p w:rsidR="00A67B20" w:rsidRDefault="00A67B20" w:rsidP="00214A73">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DD7FBA">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Таким образом, в бухгалтерском учете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на 30 апреля 201</w:t>
      </w:r>
      <w:r w:rsidR="00DD7FBA">
        <w:rPr>
          <w:rFonts w:ascii="Times New Roman" w:hAnsi="Times New Roman" w:cs="Times New Roman"/>
          <w:sz w:val="28"/>
        </w:rPr>
        <w:t>9</w:t>
      </w:r>
      <w:r w:rsidRPr="00753283">
        <w:rPr>
          <w:rFonts w:ascii="Times New Roman" w:hAnsi="Times New Roman" w:cs="Times New Roman"/>
          <w:sz w:val="28"/>
        </w:rPr>
        <w:t xml:space="preserve"> года отражено:</w:t>
      </w:r>
    </w:p>
    <w:p w:rsidR="00AA4D3F" w:rsidRPr="00753283" w:rsidRDefault="00B8476E" w:rsidP="00DD7FBA">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753283">
        <w:rPr>
          <w:rFonts w:ascii="Times New Roman" w:hAnsi="Times New Roman" w:cs="Times New Roman"/>
          <w:sz w:val="28"/>
        </w:rPr>
        <w:t xml:space="preserve">кредитовое сальдо по счету 70 «Расчеты с персоналом по оплате труда» в сумме начисленной заработной платы 804 000 руб. за минусом суммы </w:t>
      </w:r>
      <w:r w:rsidR="00AA4D3F" w:rsidRPr="00753283">
        <w:rPr>
          <w:rFonts w:ascii="Times New Roman" w:hAnsi="Times New Roman" w:cs="Times New Roman"/>
          <w:sz w:val="28"/>
        </w:rPr>
        <w:lastRenderedPageBreak/>
        <w:t xml:space="preserve">удержанного НДФЛ (кредитовое сальдо по счету 68 «Расчеты по налогам и сборам», </w:t>
      </w:r>
      <w:proofErr w:type="spellStart"/>
      <w:r w:rsidR="00AA4D3F" w:rsidRPr="00753283">
        <w:rPr>
          <w:rFonts w:ascii="Times New Roman" w:hAnsi="Times New Roman" w:cs="Times New Roman"/>
          <w:sz w:val="28"/>
        </w:rPr>
        <w:t>субсчет</w:t>
      </w:r>
      <w:proofErr w:type="spellEnd"/>
      <w:r w:rsidR="00AA4D3F" w:rsidRPr="00753283">
        <w:rPr>
          <w:rFonts w:ascii="Times New Roman" w:hAnsi="Times New Roman" w:cs="Times New Roman"/>
          <w:sz w:val="28"/>
        </w:rPr>
        <w:t xml:space="preserve"> «Расчеты по НДФЛ»);</w:t>
      </w:r>
    </w:p>
    <w:p w:rsidR="00AA4D3F" w:rsidRPr="00753283" w:rsidRDefault="00B8476E" w:rsidP="00DD7FBA">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753283">
        <w:rPr>
          <w:rFonts w:ascii="Times New Roman" w:hAnsi="Times New Roman" w:cs="Times New Roman"/>
          <w:sz w:val="28"/>
        </w:rPr>
        <w:t>кредитовое сальдо по счету 69 «Расчеты по социальному страхованию и обеспечению» в сумме 248 436 руб. – страховые взносы, подлежащие перечислению.</w:t>
      </w:r>
    </w:p>
    <w:p w:rsidR="00AA4D3F" w:rsidRPr="00753283" w:rsidRDefault="00AA4D3F" w:rsidP="00DD7FBA">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Также в составе кредиторской задолженности отражается задолженность по возмещению перерасходов по авансовым отчетам (кредитовое сальдо по счету 71 «Расчеты с подотчетными лицами»), которая возникает в случаях, если подотчетные лица израсходовали больше денежных средств, чем им было выдано на покупку товарно-материальных ценностей или оплату услуг. Первичными документами в данном случае являются: заявление на выдачу подотчетных средств, авансовый отчет с приложением подтверждающих расходных документов.</w:t>
      </w:r>
    </w:p>
    <w:p w:rsidR="00AA4D3F" w:rsidRPr="00753283" w:rsidRDefault="00DD7FBA" w:rsidP="00DD7FBA">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Рассмотрим</w:t>
      </w:r>
      <w:r w:rsidR="00AA4D3F" w:rsidRPr="00753283">
        <w:rPr>
          <w:rFonts w:ascii="Times New Roman" w:hAnsi="Times New Roman" w:cs="Times New Roman"/>
          <w:sz w:val="28"/>
        </w:rPr>
        <w:t xml:space="preserve"> н</w:t>
      </w:r>
      <w:r>
        <w:rPr>
          <w:rFonts w:ascii="Times New Roman" w:hAnsi="Times New Roman" w:cs="Times New Roman"/>
          <w:sz w:val="28"/>
        </w:rPr>
        <w:t xml:space="preserve">а примере. Секретарь ООО </w:t>
      </w:r>
      <w:r w:rsidR="00AA4D3F" w:rsidRPr="00753283">
        <w:rPr>
          <w:rFonts w:ascii="Times New Roman" w:hAnsi="Times New Roman" w:cs="Times New Roman"/>
          <w:sz w:val="28"/>
        </w:rPr>
        <w:t xml:space="preserve"> «</w:t>
      </w:r>
      <w:r w:rsidR="006E1314">
        <w:rPr>
          <w:rFonts w:ascii="Times New Roman" w:hAnsi="Times New Roman" w:cs="Times New Roman"/>
          <w:sz w:val="28"/>
        </w:rPr>
        <w:t>МОСКВА КАРГО</w:t>
      </w:r>
      <w:r>
        <w:rPr>
          <w:rFonts w:ascii="Times New Roman" w:hAnsi="Times New Roman" w:cs="Times New Roman"/>
          <w:sz w:val="28"/>
        </w:rPr>
        <w:t>»</w:t>
      </w:r>
      <w:r w:rsidR="00AA4D3F" w:rsidRPr="00753283">
        <w:rPr>
          <w:rFonts w:ascii="Times New Roman" w:hAnsi="Times New Roman" w:cs="Times New Roman"/>
          <w:sz w:val="28"/>
        </w:rPr>
        <w:t xml:space="preserve"> И.</w:t>
      </w:r>
      <w:r>
        <w:rPr>
          <w:rFonts w:ascii="Times New Roman" w:hAnsi="Times New Roman" w:cs="Times New Roman"/>
          <w:sz w:val="28"/>
        </w:rPr>
        <w:t xml:space="preserve"> </w:t>
      </w:r>
      <w:r w:rsidR="00AA4D3F" w:rsidRPr="00753283">
        <w:rPr>
          <w:rFonts w:ascii="Times New Roman" w:hAnsi="Times New Roman" w:cs="Times New Roman"/>
          <w:sz w:val="28"/>
        </w:rPr>
        <w:t>Л.</w:t>
      </w:r>
      <w:r w:rsidR="00C73894">
        <w:rPr>
          <w:rFonts w:ascii="Times New Roman" w:hAnsi="Times New Roman" w:cs="Times New Roman"/>
          <w:sz w:val="28"/>
        </w:rPr>
        <w:t xml:space="preserve"> </w:t>
      </w:r>
      <w:proofErr w:type="spellStart"/>
      <w:r>
        <w:rPr>
          <w:rFonts w:ascii="Times New Roman" w:hAnsi="Times New Roman" w:cs="Times New Roman"/>
          <w:sz w:val="28"/>
        </w:rPr>
        <w:t>Цепелева</w:t>
      </w:r>
      <w:proofErr w:type="spellEnd"/>
      <w:r>
        <w:rPr>
          <w:rFonts w:ascii="Times New Roman" w:hAnsi="Times New Roman" w:cs="Times New Roman"/>
          <w:sz w:val="28"/>
        </w:rPr>
        <w:t xml:space="preserve"> </w:t>
      </w:r>
      <w:r w:rsidR="00AA4D3F" w:rsidRPr="00753283">
        <w:rPr>
          <w:rFonts w:ascii="Times New Roman" w:hAnsi="Times New Roman" w:cs="Times New Roman"/>
          <w:sz w:val="28"/>
        </w:rPr>
        <w:t>приобрела для отдела закупок канцтовары. На эт</w:t>
      </w:r>
      <w:r>
        <w:rPr>
          <w:rFonts w:ascii="Times New Roman" w:hAnsi="Times New Roman" w:cs="Times New Roman"/>
          <w:sz w:val="28"/>
        </w:rPr>
        <w:t>и цели 31 марта ей было выдано 2000 руб. Она представила в бухгалтерию</w:t>
      </w:r>
      <w:r w:rsidR="00AA4D3F" w:rsidRPr="00753283">
        <w:rPr>
          <w:rFonts w:ascii="Times New Roman" w:hAnsi="Times New Roman" w:cs="Times New Roman"/>
          <w:sz w:val="28"/>
        </w:rPr>
        <w:t xml:space="preserve"> оправдательные</w:t>
      </w:r>
      <w:r w:rsidR="00A7189F">
        <w:rPr>
          <w:rFonts w:ascii="Times New Roman" w:hAnsi="Times New Roman" w:cs="Times New Roman"/>
          <w:sz w:val="28"/>
        </w:rPr>
        <w:t xml:space="preserve"> </w:t>
      </w:r>
      <w:r w:rsidR="00AA4D3F" w:rsidRPr="00753283">
        <w:rPr>
          <w:rFonts w:ascii="Times New Roman" w:hAnsi="Times New Roman" w:cs="Times New Roman"/>
          <w:sz w:val="28"/>
        </w:rPr>
        <w:t xml:space="preserve">документы на сумму 2 100 руб. (товарный и кассовый чеки, где выделен НДС в сумме 320 руб.), счет-фактура отсутствует. Бухгалтерские записи по выдаче подотчетных средств, утверждению авансового отчета и возмещению перерасхода представлены в таблице </w:t>
      </w:r>
      <w:r>
        <w:rPr>
          <w:rFonts w:ascii="Times New Roman" w:hAnsi="Times New Roman" w:cs="Times New Roman"/>
          <w:sz w:val="28"/>
        </w:rPr>
        <w:t>8</w:t>
      </w:r>
      <w:r w:rsidR="00AA4D3F" w:rsidRPr="00753283">
        <w:rPr>
          <w:rFonts w:ascii="Times New Roman" w:hAnsi="Times New Roman" w:cs="Times New Roman"/>
          <w:sz w:val="28"/>
        </w:rPr>
        <w:t>.</w:t>
      </w:r>
    </w:p>
    <w:p w:rsidR="00DD7FBA" w:rsidRDefault="00AA4D3F" w:rsidP="00DD7FBA">
      <w:pPr>
        <w:widowControl w:val="0"/>
        <w:spacing w:after="0" w:line="360" w:lineRule="auto"/>
        <w:ind w:hanging="142"/>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DD7FBA">
        <w:rPr>
          <w:rFonts w:ascii="Times New Roman" w:hAnsi="Times New Roman" w:cs="Times New Roman"/>
          <w:sz w:val="28"/>
        </w:rPr>
        <w:t>8</w:t>
      </w:r>
      <w:r w:rsidR="00C72CF6">
        <w:rPr>
          <w:rFonts w:ascii="Times New Roman" w:hAnsi="Times New Roman" w:cs="Times New Roman"/>
          <w:sz w:val="28"/>
        </w:rPr>
        <w:t xml:space="preserve"> </w:t>
      </w:r>
      <w:r w:rsidR="00DD7FBA">
        <w:rPr>
          <w:rFonts w:ascii="Times New Roman" w:hAnsi="Times New Roman" w:cs="Times New Roman"/>
          <w:sz w:val="28"/>
        </w:rPr>
        <w:t>–</w:t>
      </w:r>
      <w:r w:rsidRPr="00753283">
        <w:rPr>
          <w:rFonts w:ascii="Times New Roman" w:hAnsi="Times New Roman" w:cs="Times New Roman"/>
          <w:sz w:val="28"/>
        </w:rPr>
        <w:t xml:space="preserve"> Операции по выдаче подотчетных средств, утверждению </w:t>
      </w:r>
    </w:p>
    <w:p w:rsidR="00AA4D3F" w:rsidRPr="00753283" w:rsidRDefault="00AA4D3F" w:rsidP="00DD7FBA">
      <w:pPr>
        <w:widowControl w:val="0"/>
        <w:spacing w:after="0" w:line="360" w:lineRule="auto"/>
        <w:ind w:hanging="142"/>
        <w:contextualSpacing/>
        <w:jc w:val="center"/>
        <w:rPr>
          <w:rFonts w:ascii="Times New Roman" w:hAnsi="Times New Roman" w:cs="Times New Roman"/>
          <w:sz w:val="28"/>
        </w:rPr>
      </w:pPr>
      <w:r w:rsidRPr="00753283">
        <w:rPr>
          <w:rFonts w:ascii="Times New Roman" w:hAnsi="Times New Roman" w:cs="Times New Roman"/>
          <w:sz w:val="28"/>
        </w:rPr>
        <w:t>авансового отчета и</w:t>
      </w:r>
      <w:r w:rsidR="007E2E14">
        <w:rPr>
          <w:rFonts w:ascii="Times New Roman" w:hAnsi="Times New Roman" w:cs="Times New Roman"/>
          <w:sz w:val="28"/>
        </w:rPr>
        <w:t xml:space="preserve"> </w:t>
      </w:r>
      <w:r w:rsidRPr="00753283">
        <w:rPr>
          <w:rFonts w:ascii="Times New Roman" w:hAnsi="Times New Roman" w:cs="Times New Roman"/>
          <w:sz w:val="28"/>
        </w:rPr>
        <w:t xml:space="preserve">возмещению перерасхода, отражаемые в бухгалтерском учете </w:t>
      </w:r>
      <w:r w:rsidR="00D01B5B">
        <w:rPr>
          <w:rFonts w:ascii="Times New Roman" w:hAnsi="Times New Roman" w:cs="Times New Roman"/>
          <w:sz w:val="28"/>
        </w:rPr>
        <w:t>ООО «МОСКВА КАРГО»</w:t>
      </w:r>
    </w:p>
    <w:tbl>
      <w:tblPr>
        <w:tblStyle w:val="af5"/>
        <w:tblW w:w="0" w:type="auto"/>
        <w:tblLayout w:type="fixed"/>
        <w:tblLook w:val="01E0" w:firstRow="1" w:lastRow="1" w:firstColumn="1" w:lastColumn="1" w:noHBand="0" w:noVBand="0"/>
      </w:tblPr>
      <w:tblGrid>
        <w:gridCol w:w="3369"/>
        <w:gridCol w:w="2693"/>
        <w:gridCol w:w="2693"/>
        <w:gridCol w:w="992"/>
      </w:tblGrid>
      <w:tr w:rsidR="00AA4D3F" w:rsidTr="00DD7FBA">
        <w:trPr>
          <w:trHeight w:val="58"/>
        </w:trPr>
        <w:tc>
          <w:tcPr>
            <w:tcW w:w="3369" w:type="dxa"/>
            <w:vMerge w:val="restart"/>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Содержание</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хозяйственной</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операции</w:t>
            </w:r>
          </w:p>
        </w:tc>
        <w:tc>
          <w:tcPr>
            <w:tcW w:w="5386" w:type="dxa"/>
            <w:gridSpan w:val="2"/>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Корреспондирующие счета</w:t>
            </w:r>
          </w:p>
        </w:tc>
        <w:tc>
          <w:tcPr>
            <w:tcW w:w="992" w:type="dxa"/>
            <w:vMerge w:val="restart"/>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Сумма, руб.</w:t>
            </w:r>
          </w:p>
        </w:tc>
      </w:tr>
      <w:tr w:rsidR="00AA4D3F" w:rsidTr="00DD7FBA">
        <w:trPr>
          <w:trHeight w:val="58"/>
        </w:trPr>
        <w:tc>
          <w:tcPr>
            <w:tcW w:w="3369" w:type="dxa"/>
            <w:vMerge/>
          </w:tcPr>
          <w:p w:rsidR="00AA4D3F" w:rsidRPr="00DD7FBA" w:rsidRDefault="00AA4D3F" w:rsidP="00DD7FBA">
            <w:pPr>
              <w:pStyle w:val="af4"/>
              <w:jc w:val="both"/>
              <w:rPr>
                <w:rFonts w:ascii="Times New Roman" w:hAnsi="Times New Roman" w:cs="Times New Roman"/>
                <w:sz w:val="24"/>
                <w:szCs w:val="24"/>
              </w:rPr>
            </w:pP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Дебет</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Кредит</w:t>
            </w:r>
          </w:p>
        </w:tc>
        <w:tc>
          <w:tcPr>
            <w:tcW w:w="992" w:type="dxa"/>
            <w:vMerge/>
          </w:tcPr>
          <w:p w:rsidR="00AA4D3F" w:rsidRPr="00DD7FBA" w:rsidRDefault="00AA4D3F" w:rsidP="00DD7FBA">
            <w:pPr>
              <w:pStyle w:val="af4"/>
              <w:jc w:val="both"/>
              <w:rPr>
                <w:rFonts w:ascii="Times New Roman" w:hAnsi="Times New Roman" w:cs="Times New Roman"/>
                <w:sz w:val="24"/>
                <w:szCs w:val="24"/>
              </w:rPr>
            </w:pPr>
          </w:p>
        </w:tc>
      </w:tr>
      <w:tr w:rsidR="00AA4D3F" w:rsidTr="00DD7FBA">
        <w:trPr>
          <w:trHeight w:val="779"/>
        </w:trPr>
        <w:tc>
          <w:tcPr>
            <w:tcW w:w="3369" w:type="dxa"/>
          </w:tcPr>
          <w:p w:rsidR="00AA4D3F" w:rsidRPr="00DD7FBA" w:rsidRDefault="00AA4D3F" w:rsidP="00DD7FBA">
            <w:pPr>
              <w:pStyle w:val="af4"/>
              <w:jc w:val="both"/>
              <w:rPr>
                <w:rFonts w:ascii="Times New Roman" w:hAnsi="Times New Roman" w:cs="Times New Roman"/>
                <w:sz w:val="24"/>
                <w:szCs w:val="24"/>
              </w:rPr>
            </w:pPr>
            <w:r w:rsidRPr="00DD7FBA">
              <w:rPr>
                <w:rFonts w:ascii="Times New Roman" w:hAnsi="Times New Roman" w:cs="Times New Roman"/>
                <w:spacing w:val="-3"/>
                <w:sz w:val="24"/>
                <w:szCs w:val="24"/>
              </w:rPr>
              <w:t>Выданы</w:t>
            </w:r>
            <w:r w:rsidRPr="00DD7FBA">
              <w:rPr>
                <w:rFonts w:ascii="Times New Roman" w:hAnsi="Times New Roman" w:cs="Times New Roman"/>
                <w:spacing w:val="-3"/>
                <w:sz w:val="24"/>
                <w:szCs w:val="24"/>
              </w:rPr>
              <w:tab/>
              <w:t>деньги</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8"/>
                <w:sz w:val="24"/>
                <w:szCs w:val="24"/>
              </w:rPr>
              <w:t xml:space="preserve">под </w:t>
            </w:r>
            <w:r w:rsidRPr="00DD7FBA">
              <w:rPr>
                <w:rFonts w:ascii="Times New Roman" w:hAnsi="Times New Roman" w:cs="Times New Roman"/>
                <w:spacing w:val="-3"/>
                <w:sz w:val="24"/>
                <w:szCs w:val="24"/>
              </w:rPr>
              <w:t xml:space="preserve">отчет </w:t>
            </w:r>
            <w:proofErr w:type="spellStart"/>
            <w:r w:rsidRPr="00DD7FBA">
              <w:rPr>
                <w:rFonts w:ascii="Times New Roman" w:hAnsi="Times New Roman" w:cs="Times New Roman"/>
                <w:spacing w:val="-3"/>
                <w:sz w:val="24"/>
                <w:szCs w:val="24"/>
              </w:rPr>
              <w:t>Цепелевой</w:t>
            </w:r>
            <w:proofErr w:type="spellEnd"/>
            <w:r w:rsidRPr="00DD7FBA">
              <w:rPr>
                <w:rFonts w:ascii="Times New Roman" w:hAnsi="Times New Roman" w:cs="Times New Roman"/>
                <w:spacing w:val="-3"/>
                <w:sz w:val="24"/>
                <w:szCs w:val="24"/>
              </w:rPr>
              <w:t xml:space="preserve"> </w:t>
            </w:r>
            <w:r w:rsidR="00DD7FBA" w:rsidRPr="00DD7FBA">
              <w:rPr>
                <w:rFonts w:ascii="Times New Roman" w:hAnsi="Times New Roman" w:cs="Times New Roman"/>
                <w:spacing w:val="-3"/>
                <w:sz w:val="24"/>
                <w:szCs w:val="24"/>
              </w:rPr>
              <w:t xml:space="preserve"> И</w:t>
            </w:r>
            <w:r w:rsidRPr="00DD7FBA">
              <w:rPr>
                <w:rFonts w:ascii="Times New Roman" w:hAnsi="Times New Roman" w:cs="Times New Roman"/>
                <w:sz w:val="24"/>
                <w:szCs w:val="24"/>
              </w:rPr>
              <w:t>.</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 xml:space="preserve">Л. на </w:t>
            </w:r>
            <w:r w:rsidRPr="00DD7FBA">
              <w:rPr>
                <w:rFonts w:ascii="Times New Roman" w:hAnsi="Times New Roman" w:cs="Times New Roman"/>
                <w:spacing w:val="-3"/>
                <w:sz w:val="24"/>
                <w:szCs w:val="24"/>
              </w:rPr>
              <w:t>основании</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5"/>
                <w:sz w:val="24"/>
                <w:szCs w:val="24"/>
              </w:rPr>
              <w:t xml:space="preserve">заявления </w:t>
            </w:r>
            <w:r w:rsidRPr="00DD7FBA">
              <w:rPr>
                <w:rFonts w:ascii="Times New Roman" w:hAnsi="Times New Roman" w:cs="Times New Roman"/>
                <w:spacing w:val="-3"/>
                <w:sz w:val="24"/>
                <w:szCs w:val="24"/>
              </w:rPr>
              <w:t>сотрудника,</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3"/>
                <w:sz w:val="24"/>
                <w:szCs w:val="24"/>
              </w:rPr>
              <w:t>подписанного</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3"/>
                <w:sz w:val="24"/>
                <w:szCs w:val="24"/>
              </w:rPr>
              <w:t>руководителем</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 xml:space="preserve">71 «Расчеты с </w:t>
            </w:r>
            <w:r w:rsidR="00DD7FBA" w:rsidRPr="00DD7FBA">
              <w:rPr>
                <w:rFonts w:ascii="Times New Roman" w:hAnsi="Times New Roman" w:cs="Times New Roman"/>
                <w:sz w:val="24"/>
                <w:szCs w:val="24"/>
              </w:rPr>
              <w:t xml:space="preserve"> п</w:t>
            </w:r>
            <w:r w:rsidRPr="00DD7FBA">
              <w:rPr>
                <w:rFonts w:ascii="Times New Roman" w:hAnsi="Times New Roman" w:cs="Times New Roman"/>
                <w:sz w:val="24"/>
                <w:szCs w:val="24"/>
              </w:rPr>
              <w:t>одотчетными лицами»</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50 «Касса»</w:t>
            </w:r>
          </w:p>
        </w:tc>
        <w:tc>
          <w:tcPr>
            <w:tcW w:w="992"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2 000</w:t>
            </w:r>
          </w:p>
        </w:tc>
      </w:tr>
      <w:tr w:rsidR="00DD7FBA" w:rsidTr="00DD7FBA">
        <w:trPr>
          <w:trHeight w:val="58"/>
        </w:trPr>
        <w:tc>
          <w:tcPr>
            <w:tcW w:w="3369" w:type="dxa"/>
          </w:tcPr>
          <w:p w:rsidR="00DD7FBA" w:rsidRPr="00DD7FBA" w:rsidRDefault="00DD7FBA" w:rsidP="00DD7FBA">
            <w:pPr>
              <w:pStyle w:val="af4"/>
              <w:jc w:val="both"/>
              <w:rPr>
                <w:rFonts w:ascii="Times New Roman" w:hAnsi="Times New Roman" w:cs="Times New Roman"/>
                <w:sz w:val="24"/>
                <w:szCs w:val="24"/>
              </w:rPr>
            </w:pPr>
            <w:r w:rsidRPr="00DD7FBA">
              <w:rPr>
                <w:rFonts w:ascii="Times New Roman" w:hAnsi="Times New Roman" w:cs="Times New Roman"/>
                <w:sz w:val="24"/>
                <w:szCs w:val="24"/>
              </w:rPr>
              <w:t>Оприходованы канцтовары, приобретенные секретарем (2 100 руб. – 320 руб.)</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10 «Материалы»</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71 «Расчеты с  подотчетными лицами»</w:t>
            </w:r>
          </w:p>
        </w:tc>
        <w:tc>
          <w:tcPr>
            <w:tcW w:w="992"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1 780</w:t>
            </w:r>
          </w:p>
        </w:tc>
      </w:tr>
      <w:tr w:rsidR="00DD7FBA" w:rsidTr="00DD7FBA">
        <w:trPr>
          <w:trHeight w:val="58"/>
        </w:trPr>
        <w:tc>
          <w:tcPr>
            <w:tcW w:w="3369" w:type="dxa"/>
          </w:tcPr>
          <w:p w:rsidR="00DD7FBA" w:rsidRPr="00DD7FBA" w:rsidRDefault="00DD7FBA" w:rsidP="00DD7FBA">
            <w:pPr>
              <w:pStyle w:val="af4"/>
              <w:jc w:val="both"/>
              <w:rPr>
                <w:rFonts w:ascii="Times New Roman" w:hAnsi="Times New Roman" w:cs="Times New Roman"/>
                <w:sz w:val="24"/>
                <w:szCs w:val="24"/>
              </w:rPr>
            </w:pPr>
            <w:r w:rsidRPr="00DD7FBA">
              <w:rPr>
                <w:rFonts w:ascii="Times New Roman" w:hAnsi="Times New Roman" w:cs="Times New Roman"/>
                <w:spacing w:val="-3"/>
                <w:sz w:val="24"/>
                <w:szCs w:val="24"/>
              </w:rPr>
              <w:t xml:space="preserve">Учтен </w:t>
            </w:r>
            <w:r w:rsidRPr="00DD7FBA">
              <w:rPr>
                <w:rFonts w:ascii="Times New Roman" w:hAnsi="Times New Roman" w:cs="Times New Roman"/>
                <w:sz w:val="24"/>
                <w:szCs w:val="24"/>
              </w:rPr>
              <w:t xml:space="preserve">НДС </w:t>
            </w:r>
            <w:proofErr w:type="gramStart"/>
            <w:r w:rsidRPr="00DD7FBA">
              <w:rPr>
                <w:rFonts w:ascii="Times New Roman" w:hAnsi="Times New Roman" w:cs="Times New Roman"/>
                <w:spacing w:val="-10"/>
                <w:sz w:val="24"/>
                <w:szCs w:val="24"/>
              </w:rPr>
              <w:t>по</w:t>
            </w:r>
            <w:proofErr w:type="gramEnd"/>
            <w:r w:rsidRPr="00DD7FBA">
              <w:rPr>
                <w:rFonts w:ascii="Times New Roman" w:hAnsi="Times New Roman" w:cs="Times New Roman"/>
                <w:spacing w:val="-10"/>
                <w:sz w:val="24"/>
                <w:szCs w:val="24"/>
              </w:rPr>
              <w:t xml:space="preserve"> </w:t>
            </w:r>
            <w:r w:rsidRPr="00DD7FBA">
              <w:rPr>
                <w:rFonts w:ascii="Times New Roman" w:hAnsi="Times New Roman" w:cs="Times New Roman"/>
                <w:spacing w:val="-3"/>
                <w:sz w:val="24"/>
                <w:szCs w:val="24"/>
              </w:rPr>
              <w:t>приобретенным</w:t>
            </w:r>
            <w:r w:rsidRPr="00DD7FBA">
              <w:rPr>
                <w:rFonts w:ascii="Times New Roman" w:hAnsi="Times New Roman" w:cs="Times New Roman"/>
                <w:spacing w:val="-4"/>
                <w:sz w:val="24"/>
                <w:szCs w:val="24"/>
              </w:rPr>
              <w:t xml:space="preserve"> </w:t>
            </w:r>
            <w:r w:rsidRPr="00DD7FBA">
              <w:rPr>
                <w:rFonts w:ascii="Times New Roman" w:hAnsi="Times New Roman" w:cs="Times New Roman"/>
                <w:sz w:val="24"/>
                <w:szCs w:val="24"/>
              </w:rPr>
              <w:t>ТМЦ</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19-3 «</w:t>
            </w:r>
            <w:r w:rsidRPr="00DD7FBA">
              <w:rPr>
                <w:rFonts w:ascii="Times New Roman" w:hAnsi="Times New Roman" w:cs="Times New Roman"/>
                <w:color w:val="333333"/>
                <w:sz w:val="24"/>
                <w:szCs w:val="24"/>
              </w:rPr>
              <w:t xml:space="preserve">Налог на добавленную стоимость по </w:t>
            </w:r>
            <w:proofErr w:type="gramStart"/>
            <w:r w:rsidRPr="00DD7FBA">
              <w:rPr>
                <w:rFonts w:ascii="Times New Roman" w:hAnsi="Times New Roman" w:cs="Times New Roman"/>
                <w:color w:val="333333"/>
                <w:sz w:val="24"/>
                <w:szCs w:val="24"/>
              </w:rPr>
              <w:lastRenderedPageBreak/>
              <w:t>приобретенным</w:t>
            </w:r>
            <w:proofErr w:type="gramEnd"/>
            <w:r w:rsidRPr="00DD7FBA">
              <w:rPr>
                <w:rFonts w:ascii="Times New Roman" w:hAnsi="Times New Roman" w:cs="Times New Roman"/>
                <w:color w:val="333333"/>
                <w:sz w:val="24"/>
                <w:szCs w:val="24"/>
              </w:rPr>
              <w:t xml:space="preserve"> </w:t>
            </w:r>
            <w:r>
              <w:rPr>
                <w:rFonts w:ascii="Times New Roman" w:hAnsi="Times New Roman" w:cs="Times New Roman"/>
                <w:color w:val="333333"/>
                <w:sz w:val="24"/>
                <w:szCs w:val="24"/>
              </w:rPr>
              <w:t>МПЗ</w:t>
            </w:r>
            <w:r w:rsidRPr="00DD7FBA">
              <w:rPr>
                <w:rFonts w:ascii="Times New Roman" w:hAnsi="Times New Roman" w:cs="Times New Roman"/>
                <w:sz w:val="24"/>
                <w:szCs w:val="24"/>
              </w:rPr>
              <w:t>»</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lastRenderedPageBreak/>
              <w:t>71 «Расчеты с  подотчетными лицами»</w:t>
            </w:r>
          </w:p>
        </w:tc>
        <w:tc>
          <w:tcPr>
            <w:tcW w:w="992"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320</w:t>
            </w:r>
          </w:p>
        </w:tc>
      </w:tr>
      <w:tr w:rsidR="00DD7FBA" w:rsidTr="00DD7FBA">
        <w:trPr>
          <w:trHeight w:val="58"/>
        </w:trPr>
        <w:tc>
          <w:tcPr>
            <w:tcW w:w="3369" w:type="dxa"/>
          </w:tcPr>
          <w:p w:rsidR="00DD7FBA" w:rsidRPr="00DD7FBA" w:rsidRDefault="00DD7FBA" w:rsidP="00DD7FBA">
            <w:pPr>
              <w:pStyle w:val="af4"/>
              <w:jc w:val="both"/>
              <w:rPr>
                <w:rFonts w:ascii="Times New Roman" w:hAnsi="Times New Roman" w:cs="Times New Roman"/>
                <w:sz w:val="24"/>
                <w:szCs w:val="24"/>
              </w:rPr>
            </w:pPr>
            <w:r w:rsidRPr="00DD7FBA">
              <w:rPr>
                <w:rFonts w:ascii="Times New Roman" w:hAnsi="Times New Roman" w:cs="Times New Roman"/>
                <w:sz w:val="24"/>
                <w:szCs w:val="24"/>
              </w:rPr>
              <w:lastRenderedPageBreak/>
              <w:t>Списан НДС за счет собственных средств ООО «МОСКВА КАРГО»  в связи с отсутствием счета-фактуры</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91-2 «Прочие расходы»</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19-3 «</w:t>
            </w:r>
            <w:r w:rsidRPr="00DD7FBA">
              <w:rPr>
                <w:rFonts w:ascii="Times New Roman" w:hAnsi="Times New Roman" w:cs="Times New Roman"/>
                <w:color w:val="333333"/>
                <w:sz w:val="24"/>
                <w:szCs w:val="24"/>
              </w:rPr>
              <w:t xml:space="preserve">Налог на добавленную стоимость по </w:t>
            </w:r>
            <w:proofErr w:type="gramStart"/>
            <w:r w:rsidRPr="00DD7FBA">
              <w:rPr>
                <w:rFonts w:ascii="Times New Roman" w:hAnsi="Times New Roman" w:cs="Times New Roman"/>
                <w:color w:val="333333"/>
                <w:sz w:val="24"/>
                <w:szCs w:val="24"/>
              </w:rPr>
              <w:t>приобретенным</w:t>
            </w:r>
            <w:proofErr w:type="gramEnd"/>
            <w:r w:rsidRPr="00DD7FBA">
              <w:rPr>
                <w:rFonts w:ascii="Times New Roman" w:hAnsi="Times New Roman" w:cs="Times New Roman"/>
                <w:color w:val="333333"/>
                <w:sz w:val="24"/>
                <w:szCs w:val="24"/>
              </w:rPr>
              <w:t xml:space="preserve"> </w:t>
            </w:r>
            <w:r>
              <w:rPr>
                <w:rFonts w:ascii="Times New Roman" w:hAnsi="Times New Roman" w:cs="Times New Roman"/>
                <w:color w:val="333333"/>
                <w:sz w:val="24"/>
                <w:szCs w:val="24"/>
              </w:rPr>
              <w:t>МПЗ</w:t>
            </w:r>
            <w:r w:rsidRPr="00DD7FBA">
              <w:rPr>
                <w:rFonts w:ascii="Times New Roman" w:hAnsi="Times New Roman" w:cs="Times New Roman"/>
                <w:sz w:val="24"/>
                <w:szCs w:val="24"/>
              </w:rPr>
              <w:t>»</w:t>
            </w:r>
          </w:p>
        </w:tc>
        <w:tc>
          <w:tcPr>
            <w:tcW w:w="992"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320</w:t>
            </w:r>
          </w:p>
        </w:tc>
      </w:tr>
      <w:tr w:rsidR="00AA4D3F" w:rsidTr="00DD7FBA">
        <w:trPr>
          <w:trHeight w:val="433"/>
        </w:trPr>
        <w:tc>
          <w:tcPr>
            <w:tcW w:w="3369" w:type="dxa"/>
          </w:tcPr>
          <w:p w:rsidR="00AA4D3F" w:rsidRPr="00DD7FBA" w:rsidRDefault="00AA4D3F" w:rsidP="00DD7FBA">
            <w:pPr>
              <w:pStyle w:val="af4"/>
              <w:jc w:val="both"/>
              <w:rPr>
                <w:rFonts w:ascii="Times New Roman" w:hAnsi="Times New Roman" w:cs="Times New Roman"/>
                <w:sz w:val="24"/>
                <w:szCs w:val="24"/>
              </w:rPr>
            </w:pPr>
            <w:r w:rsidRPr="00DD7FBA">
              <w:rPr>
                <w:rFonts w:ascii="Times New Roman" w:hAnsi="Times New Roman" w:cs="Times New Roman"/>
                <w:sz w:val="24"/>
                <w:szCs w:val="24"/>
              </w:rPr>
              <w:t>Компенсирован</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секретарю</w:t>
            </w:r>
            <w:r w:rsidR="00DD7FBA" w:rsidRPr="00DD7FBA">
              <w:rPr>
                <w:rFonts w:ascii="Times New Roman" w:hAnsi="Times New Roman" w:cs="Times New Roman"/>
                <w:sz w:val="24"/>
                <w:szCs w:val="24"/>
              </w:rPr>
              <w:t xml:space="preserve"> </w:t>
            </w:r>
            <w:r w:rsidRPr="00DD7FBA">
              <w:rPr>
                <w:rFonts w:ascii="Times New Roman" w:hAnsi="Times New Roman" w:cs="Times New Roman"/>
                <w:spacing w:val="-3"/>
                <w:sz w:val="24"/>
                <w:szCs w:val="24"/>
              </w:rPr>
              <w:t>перерасход</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z w:val="24"/>
                <w:szCs w:val="24"/>
              </w:rPr>
              <w:t>денежных</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средств</w:t>
            </w:r>
            <w:r w:rsidR="00DD7FBA" w:rsidRPr="00DD7FBA">
              <w:rPr>
                <w:rFonts w:ascii="Times New Roman" w:hAnsi="Times New Roman" w:cs="Times New Roman"/>
                <w:sz w:val="24"/>
                <w:szCs w:val="24"/>
              </w:rPr>
              <w:t xml:space="preserve"> </w:t>
            </w:r>
            <w:r w:rsidRPr="00DD7FBA">
              <w:rPr>
                <w:rFonts w:ascii="Times New Roman" w:hAnsi="Times New Roman" w:cs="Times New Roman"/>
                <w:spacing w:val="-8"/>
                <w:sz w:val="24"/>
                <w:szCs w:val="24"/>
              </w:rPr>
              <w:t>на</w:t>
            </w:r>
            <w:r w:rsidR="00DD7FBA" w:rsidRPr="00DD7FBA">
              <w:rPr>
                <w:rFonts w:ascii="Times New Roman" w:hAnsi="Times New Roman" w:cs="Times New Roman"/>
                <w:spacing w:val="-8"/>
                <w:sz w:val="24"/>
                <w:szCs w:val="24"/>
              </w:rPr>
              <w:t xml:space="preserve"> </w:t>
            </w:r>
            <w:r w:rsidRPr="00DD7FBA">
              <w:rPr>
                <w:rFonts w:ascii="Times New Roman" w:hAnsi="Times New Roman" w:cs="Times New Roman"/>
                <w:sz w:val="24"/>
                <w:szCs w:val="24"/>
              </w:rPr>
              <w:t>основании</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утвержденного</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авансового</w:t>
            </w:r>
            <w:r w:rsidRPr="00DD7FBA">
              <w:rPr>
                <w:rFonts w:ascii="Times New Roman" w:hAnsi="Times New Roman" w:cs="Times New Roman"/>
                <w:spacing w:val="-1"/>
                <w:sz w:val="24"/>
                <w:szCs w:val="24"/>
              </w:rPr>
              <w:t xml:space="preserve"> </w:t>
            </w:r>
            <w:r w:rsidRPr="00DD7FBA">
              <w:rPr>
                <w:rFonts w:ascii="Times New Roman" w:hAnsi="Times New Roman" w:cs="Times New Roman"/>
                <w:sz w:val="24"/>
                <w:szCs w:val="24"/>
              </w:rPr>
              <w:t>отчета</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 xml:space="preserve">(2 100 руб. – 2 000 </w:t>
            </w:r>
            <w:r w:rsidR="00DD7FBA" w:rsidRPr="00DD7FBA">
              <w:rPr>
                <w:rFonts w:ascii="Times New Roman" w:hAnsi="Times New Roman" w:cs="Times New Roman"/>
                <w:sz w:val="24"/>
                <w:szCs w:val="24"/>
              </w:rPr>
              <w:t xml:space="preserve"> р</w:t>
            </w:r>
            <w:r w:rsidRPr="00DD7FBA">
              <w:rPr>
                <w:rFonts w:ascii="Times New Roman" w:hAnsi="Times New Roman" w:cs="Times New Roman"/>
                <w:sz w:val="24"/>
                <w:szCs w:val="24"/>
              </w:rPr>
              <w:t>уб.)</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71 «Расчеты с</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подотчетными лицами»</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50 «Касса»</w:t>
            </w:r>
          </w:p>
        </w:tc>
        <w:tc>
          <w:tcPr>
            <w:tcW w:w="992"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100</w:t>
            </w:r>
          </w:p>
        </w:tc>
      </w:tr>
    </w:tbl>
    <w:p w:rsidR="00DD7FBA" w:rsidRDefault="00DD7FBA" w:rsidP="00DD7FBA">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DD7FBA">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Таким</w:t>
      </w:r>
      <w:r w:rsidR="00DD7FBA">
        <w:rPr>
          <w:rFonts w:ascii="Times New Roman" w:hAnsi="Times New Roman" w:cs="Times New Roman"/>
          <w:sz w:val="28"/>
        </w:rPr>
        <w:t xml:space="preserve"> </w:t>
      </w:r>
      <w:r w:rsidRPr="00753283">
        <w:rPr>
          <w:rFonts w:ascii="Times New Roman" w:hAnsi="Times New Roman" w:cs="Times New Roman"/>
          <w:sz w:val="28"/>
        </w:rPr>
        <w:t>образом,</w:t>
      </w:r>
      <w:r w:rsidR="00DD7FBA">
        <w:rPr>
          <w:rFonts w:ascii="Times New Roman" w:hAnsi="Times New Roman" w:cs="Times New Roman"/>
          <w:sz w:val="28"/>
        </w:rPr>
        <w:t xml:space="preserve"> </w:t>
      </w:r>
      <w:r w:rsidRPr="00753283">
        <w:rPr>
          <w:rFonts w:ascii="Times New Roman" w:hAnsi="Times New Roman" w:cs="Times New Roman"/>
          <w:sz w:val="28"/>
        </w:rPr>
        <w:t>для</w:t>
      </w:r>
      <w:r w:rsidR="00DD7FBA">
        <w:rPr>
          <w:rFonts w:ascii="Times New Roman" w:hAnsi="Times New Roman" w:cs="Times New Roman"/>
          <w:sz w:val="28"/>
        </w:rPr>
        <w:t xml:space="preserve"> </w:t>
      </w:r>
      <w:r w:rsidRPr="00753283">
        <w:rPr>
          <w:rFonts w:ascii="Times New Roman" w:hAnsi="Times New Roman" w:cs="Times New Roman"/>
          <w:sz w:val="28"/>
        </w:rPr>
        <w:t>отражения</w:t>
      </w:r>
      <w:r w:rsidR="00DD7FBA">
        <w:rPr>
          <w:rFonts w:ascii="Times New Roman" w:hAnsi="Times New Roman" w:cs="Times New Roman"/>
          <w:sz w:val="28"/>
        </w:rPr>
        <w:t xml:space="preserve"> </w:t>
      </w:r>
      <w:r w:rsidRPr="00753283">
        <w:rPr>
          <w:rFonts w:ascii="Times New Roman" w:hAnsi="Times New Roman" w:cs="Times New Roman"/>
          <w:sz w:val="28"/>
        </w:rPr>
        <w:t>информации</w:t>
      </w:r>
      <w:r w:rsidR="00DD7FBA">
        <w:rPr>
          <w:rFonts w:ascii="Times New Roman" w:hAnsi="Times New Roman" w:cs="Times New Roman"/>
          <w:sz w:val="28"/>
        </w:rPr>
        <w:t xml:space="preserve"> </w:t>
      </w:r>
      <w:r w:rsidRPr="00753283">
        <w:rPr>
          <w:rFonts w:ascii="Times New Roman" w:hAnsi="Times New Roman" w:cs="Times New Roman"/>
          <w:sz w:val="28"/>
        </w:rPr>
        <w:t>о</w:t>
      </w:r>
      <w:r w:rsidR="00DD7FBA">
        <w:rPr>
          <w:rFonts w:ascii="Times New Roman" w:hAnsi="Times New Roman" w:cs="Times New Roman"/>
          <w:sz w:val="28"/>
        </w:rPr>
        <w:t xml:space="preserve"> </w:t>
      </w:r>
      <w:r w:rsidRPr="00753283">
        <w:rPr>
          <w:rFonts w:ascii="Times New Roman" w:hAnsi="Times New Roman" w:cs="Times New Roman"/>
          <w:sz w:val="28"/>
        </w:rPr>
        <w:t>кредиторской</w:t>
      </w:r>
      <w:r w:rsidR="00DD7FBA">
        <w:rPr>
          <w:rFonts w:ascii="Times New Roman" w:hAnsi="Times New Roman" w:cs="Times New Roman"/>
          <w:sz w:val="28"/>
        </w:rPr>
        <w:t xml:space="preserve"> </w:t>
      </w:r>
      <w:r w:rsidRPr="00753283">
        <w:rPr>
          <w:rFonts w:ascii="Times New Roman" w:hAnsi="Times New Roman" w:cs="Times New Roman"/>
          <w:sz w:val="28"/>
        </w:rPr>
        <w:t xml:space="preserve">задолженности перед поставщиками и подрядчиками </w:t>
      </w:r>
      <w:r w:rsidR="00D01B5B">
        <w:rPr>
          <w:rFonts w:ascii="Times New Roman" w:hAnsi="Times New Roman" w:cs="Times New Roman"/>
          <w:sz w:val="28"/>
        </w:rPr>
        <w:t xml:space="preserve">ООО «МОСКВА КАРГО» </w:t>
      </w:r>
      <w:r w:rsidR="007E2E14">
        <w:rPr>
          <w:rFonts w:ascii="Times New Roman" w:hAnsi="Times New Roman" w:cs="Times New Roman"/>
          <w:sz w:val="28"/>
        </w:rPr>
        <w:t xml:space="preserve"> </w:t>
      </w:r>
      <w:r w:rsidRPr="00753283">
        <w:rPr>
          <w:rFonts w:ascii="Times New Roman" w:hAnsi="Times New Roman" w:cs="Times New Roman"/>
          <w:sz w:val="28"/>
        </w:rPr>
        <w:t xml:space="preserve">использует счет 60 «Расчеты с поставщиками и подрядчиками»; перед покупателями по полученным авансам – счет 62 «Расчеты с покупателями и заказчиками», </w:t>
      </w:r>
      <w:proofErr w:type="spellStart"/>
      <w:r w:rsidRPr="00753283">
        <w:rPr>
          <w:rFonts w:ascii="Times New Roman" w:hAnsi="Times New Roman" w:cs="Times New Roman"/>
          <w:sz w:val="28"/>
        </w:rPr>
        <w:t>субсчет</w:t>
      </w:r>
      <w:proofErr w:type="spellEnd"/>
      <w:r w:rsidRPr="00753283">
        <w:rPr>
          <w:rFonts w:ascii="Times New Roman" w:hAnsi="Times New Roman" w:cs="Times New Roman"/>
          <w:sz w:val="28"/>
        </w:rPr>
        <w:t xml:space="preserve"> «Расчеты по </w:t>
      </w:r>
      <w:proofErr w:type="gramStart"/>
      <w:r w:rsidRPr="00753283">
        <w:rPr>
          <w:rFonts w:ascii="Times New Roman" w:hAnsi="Times New Roman" w:cs="Times New Roman"/>
          <w:sz w:val="28"/>
        </w:rPr>
        <w:t>авансам</w:t>
      </w:r>
      <w:proofErr w:type="gramEnd"/>
      <w:r w:rsidRPr="00753283">
        <w:rPr>
          <w:rFonts w:ascii="Times New Roman" w:hAnsi="Times New Roman" w:cs="Times New Roman"/>
          <w:sz w:val="28"/>
        </w:rPr>
        <w:t xml:space="preserve"> полученным»; перед персоналом по заработной плате </w:t>
      </w:r>
      <w:r w:rsidR="00DD7FBA">
        <w:rPr>
          <w:rFonts w:ascii="Times New Roman" w:hAnsi="Times New Roman" w:cs="Times New Roman"/>
          <w:sz w:val="28"/>
        </w:rPr>
        <w:t>–</w:t>
      </w:r>
      <w:r w:rsidRPr="00753283">
        <w:rPr>
          <w:rFonts w:ascii="Times New Roman" w:hAnsi="Times New Roman" w:cs="Times New Roman"/>
          <w:sz w:val="28"/>
        </w:rPr>
        <w:t xml:space="preserve"> счет 70 «Расчеты с персоналом по оплате труда»; перед внебюджетными фондами по страховым взносам – счет 69 «Расчеты по социальному страхованию и обеспечению»; перед бюджетом по налогам и сборам </w:t>
      </w:r>
      <w:r w:rsidR="00DD7FBA">
        <w:rPr>
          <w:rFonts w:ascii="Times New Roman" w:hAnsi="Times New Roman" w:cs="Times New Roman"/>
          <w:sz w:val="28"/>
        </w:rPr>
        <w:t>–</w:t>
      </w:r>
      <w:r w:rsidRPr="00753283">
        <w:rPr>
          <w:rFonts w:ascii="Times New Roman" w:hAnsi="Times New Roman" w:cs="Times New Roman"/>
          <w:sz w:val="28"/>
        </w:rPr>
        <w:t xml:space="preserve"> счет 68 «Расчеты по налогам и сборам» и др.</w:t>
      </w:r>
    </w:p>
    <w:p w:rsidR="00AA4D3F" w:rsidRPr="00AA4D3F" w:rsidRDefault="00AA4D3F" w:rsidP="00DD7FBA">
      <w:pPr>
        <w:pStyle w:val="af4"/>
        <w:spacing w:line="360" w:lineRule="auto"/>
        <w:jc w:val="center"/>
      </w:pPr>
    </w:p>
    <w:p w:rsidR="008C50BB" w:rsidRDefault="007273A9" w:rsidP="00DD7FBA">
      <w:pPr>
        <w:pStyle w:val="af4"/>
        <w:jc w:val="center"/>
        <w:rPr>
          <w:rFonts w:ascii="Times New Roman" w:eastAsia="Times New Roman" w:hAnsi="Times New Roman" w:cs="Times New Roman"/>
          <w:b/>
          <w:sz w:val="28"/>
          <w:szCs w:val="28"/>
        </w:rPr>
      </w:pPr>
      <w:bookmarkStart w:id="8" w:name="_Toc39530932"/>
      <w:r w:rsidRPr="00EA64A5">
        <w:rPr>
          <w:rFonts w:ascii="Times New Roman" w:eastAsia="Times New Roman" w:hAnsi="Times New Roman" w:cs="Times New Roman"/>
          <w:b/>
          <w:sz w:val="28"/>
          <w:szCs w:val="28"/>
        </w:rPr>
        <w:t>2.3</w:t>
      </w:r>
      <w:r w:rsidR="00D73697">
        <w:rPr>
          <w:rFonts w:ascii="Times New Roman" w:eastAsia="Times New Roman" w:hAnsi="Times New Roman" w:cs="Times New Roman"/>
          <w:b/>
          <w:sz w:val="28"/>
          <w:szCs w:val="28"/>
        </w:rPr>
        <w:t>.</w:t>
      </w:r>
      <w:r w:rsidRPr="00EA64A5">
        <w:rPr>
          <w:rFonts w:ascii="Times New Roman" w:eastAsia="Times New Roman" w:hAnsi="Times New Roman" w:cs="Times New Roman"/>
          <w:b/>
          <w:sz w:val="28"/>
          <w:szCs w:val="28"/>
        </w:rPr>
        <w:t xml:space="preserve"> Формирование и отражение информации о расчетах с кредиторами в бухгалтерской отчетности организации</w:t>
      </w:r>
      <w:bookmarkEnd w:id="8"/>
    </w:p>
    <w:p w:rsidR="00DD7FBA" w:rsidRDefault="00DD7FBA" w:rsidP="00674753">
      <w:pPr>
        <w:spacing w:after="0" w:line="360" w:lineRule="auto"/>
        <w:ind w:firstLine="709"/>
        <w:contextualSpacing/>
        <w:jc w:val="both"/>
        <w:rPr>
          <w:rFonts w:ascii="Times New Roman" w:hAnsi="Times New Roman" w:cs="Times New Roman"/>
          <w:sz w:val="28"/>
        </w:rPr>
      </w:pP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Бухгалтерская отчетность включает в себя бухгалтерский баланс, отчет о финансовых результатах, приложения к ним и пояснительную записку, а также аудиторское заключение, подтверждающее достоверность бухгалтерской отчетности организации, если она в соответствии с федеральными законами подлежит обязательному аудиту [1</w:t>
      </w:r>
      <w:r w:rsidR="0044189C">
        <w:rPr>
          <w:rFonts w:ascii="Times New Roman" w:hAnsi="Times New Roman" w:cs="Times New Roman"/>
          <w:sz w:val="28"/>
        </w:rPr>
        <w:t>1</w:t>
      </w:r>
      <w:r w:rsidRPr="00C57DE8">
        <w:rPr>
          <w:rFonts w:ascii="Times New Roman" w:hAnsi="Times New Roman" w:cs="Times New Roman"/>
          <w:sz w:val="28"/>
        </w:rPr>
        <w:t xml:space="preserve">].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Бухгалтерская отчетность должна давать достоверное и полное представление о финансовом положении организации, финансовых результатах ее деятельности и изменениях в ее финансовом положении. Достоверной и полной считается бухгалтерская отчетность, сформированная исходя из правил, установленных нормативными актами по бухгалтерскому учету [1</w:t>
      </w:r>
      <w:r w:rsidR="0044189C">
        <w:rPr>
          <w:rFonts w:ascii="Times New Roman" w:hAnsi="Times New Roman" w:cs="Times New Roman"/>
          <w:sz w:val="28"/>
        </w:rPr>
        <w:t>1</w:t>
      </w:r>
      <w:r w:rsidRPr="00C57DE8">
        <w:rPr>
          <w:rFonts w:ascii="Times New Roman" w:hAnsi="Times New Roman" w:cs="Times New Roman"/>
          <w:sz w:val="28"/>
        </w:rPr>
        <w:t xml:space="preserve">]. </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1) типовые формы:</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lastRenderedPageBreak/>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бухгалтерский баланс;</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отчет о финансовых результатах.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2) пояснения к бухгалтерскому балансу и отчету о финансовых результатах: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отчет об изменениях капитала;</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отчет о движении денежных средств;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пояснительная записка.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При заполнении форм отчетности надо четко придерживаться требований ПБУ 1/2008 «Учетная политика организации» и Положения по ведению бухгалтерского учета и бухгалтерской отчетности в Российской Федерации, утвержденно</w:t>
      </w:r>
      <w:r w:rsidR="0032717B">
        <w:rPr>
          <w:rFonts w:ascii="Times New Roman" w:hAnsi="Times New Roman" w:cs="Times New Roman"/>
          <w:sz w:val="28"/>
        </w:rPr>
        <w:t xml:space="preserve">го </w:t>
      </w:r>
      <w:r w:rsidRPr="00C57DE8">
        <w:rPr>
          <w:rFonts w:ascii="Times New Roman" w:hAnsi="Times New Roman" w:cs="Times New Roman"/>
          <w:sz w:val="28"/>
        </w:rPr>
        <w:t>приказом Минфина России от 29.07.1998 г. № 34н. [</w:t>
      </w:r>
      <w:r w:rsidR="0044189C">
        <w:rPr>
          <w:rFonts w:ascii="Times New Roman" w:hAnsi="Times New Roman" w:cs="Times New Roman"/>
          <w:sz w:val="28"/>
        </w:rPr>
        <w:t>14; 8</w:t>
      </w:r>
      <w:r w:rsidRPr="00C57DE8">
        <w:rPr>
          <w:rFonts w:ascii="Times New Roman" w:hAnsi="Times New Roman" w:cs="Times New Roman"/>
          <w:sz w:val="28"/>
        </w:rPr>
        <w:t>].</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Данные о существующих расчетах </w:t>
      </w:r>
      <w:r w:rsidR="0044189C">
        <w:rPr>
          <w:rFonts w:ascii="Times New Roman" w:hAnsi="Times New Roman" w:cs="Times New Roman"/>
          <w:sz w:val="28"/>
        </w:rPr>
        <w:t>отражаются формах отчетности [</w:t>
      </w:r>
      <w:r w:rsidRPr="00C57DE8">
        <w:rPr>
          <w:rFonts w:ascii="Times New Roman" w:hAnsi="Times New Roman" w:cs="Times New Roman"/>
          <w:sz w:val="28"/>
        </w:rPr>
        <w:t>8</w:t>
      </w:r>
      <w:r w:rsidR="0044189C">
        <w:rPr>
          <w:rFonts w:ascii="Times New Roman" w:hAnsi="Times New Roman" w:cs="Times New Roman"/>
          <w:sz w:val="28"/>
        </w:rPr>
        <w:t xml:space="preserve">; 10; </w:t>
      </w:r>
      <w:r w:rsidRPr="00C57DE8">
        <w:rPr>
          <w:rFonts w:ascii="Times New Roman" w:hAnsi="Times New Roman" w:cs="Times New Roman"/>
          <w:sz w:val="28"/>
        </w:rPr>
        <w:t>1</w:t>
      </w:r>
      <w:r w:rsidR="0044189C">
        <w:rPr>
          <w:rFonts w:ascii="Times New Roman" w:hAnsi="Times New Roman" w:cs="Times New Roman"/>
          <w:sz w:val="28"/>
        </w:rPr>
        <w:t>1</w:t>
      </w:r>
      <w:r w:rsidRPr="00C57DE8">
        <w:rPr>
          <w:rFonts w:ascii="Times New Roman" w:hAnsi="Times New Roman" w:cs="Times New Roman"/>
          <w:sz w:val="28"/>
        </w:rPr>
        <w:t>]:</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дебиторская и кредиторская задолженность – бухгалтерский баланс;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движение дебиторской и кредиторской задолженности (то есть остаток на начало и конец года) – в </w:t>
      </w:r>
      <w:r w:rsidR="0032717B">
        <w:rPr>
          <w:rFonts w:ascii="Times New Roman" w:hAnsi="Times New Roman" w:cs="Times New Roman"/>
          <w:sz w:val="28"/>
        </w:rPr>
        <w:t>составе приложений к основным отчетным формам</w:t>
      </w:r>
      <w:r w:rsidRPr="00C57DE8">
        <w:rPr>
          <w:rFonts w:ascii="Times New Roman" w:hAnsi="Times New Roman" w:cs="Times New Roman"/>
          <w:sz w:val="28"/>
        </w:rPr>
        <w:t xml:space="preserve">.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Для статьи «Дебиторская задолженность» суммируются дебетовые остатки по счетам 60, 62 (оба счета за вычетом резервов, сформированных на счете 63), 66, 67, 68, 69, 70, 71, 73 (за вычетом данных, учтенных по статье «Финансовые вложения»), 75, 76. </w:t>
      </w:r>
    </w:p>
    <w:p w:rsidR="0032717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В балансе дебиторская задолженность отражается за вычетом резерва по сомнительным долгам. Необходимо знать, что сальдо расчетов с поставщиками, покупателями и другими лицами показывается в балансе развернуто: дебетовое сальдо показывается в активе баланса, кредитовое – в пассиве.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Для статьи «Кредиторская задолженность» суммируются кредитовые остатки по счетам 60, 62, 68, 69, 70, 71, 73, 75, 76. </w:t>
      </w:r>
      <w:r w:rsidR="0032717B">
        <w:rPr>
          <w:rFonts w:ascii="Times New Roman" w:hAnsi="Times New Roman" w:cs="Times New Roman"/>
          <w:sz w:val="28"/>
        </w:rPr>
        <w:t xml:space="preserve"> </w:t>
      </w:r>
      <w:r w:rsidRPr="00C57DE8">
        <w:rPr>
          <w:rFonts w:ascii="Times New Roman" w:hAnsi="Times New Roman" w:cs="Times New Roman"/>
          <w:sz w:val="28"/>
        </w:rPr>
        <w:t xml:space="preserve">Отражение кредиторской задолженности осуществляется в пассиве баланса по строке «Кредиторская задолженность» раздела V «Краткосрочные обязательства». По строке отражается общая сумма кредиторской задолженности организации и отдельными строками приводится ее расшифровка.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lastRenderedPageBreak/>
        <w:t xml:space="preserve">Более подробно по статье отражается [25]: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задолженность перед поставщиками и подрядчиками;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задолженность перед сотрудниками по оплате труда;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задолженность по начисленным взносам на обязательное пенсионное страхование и на страхование от несчастных случаев на производстве и профессиональных заболеваний;</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задолженности по налогам, сборам и платежам в бюджет;</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сумма краткосрочной задолженности по расчетам, не нашедшим отражения по вышеуказанным строкам раздела пассива баланса, то есть прочая кредиторская задолженность организации.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Также в строке </w:t>
      </w:r>
      <w:r w:rsidR="0032717B">
        <w:rPr>
          <w:rFonts w:ascii="Times New Roman" w:hAnsi="Times New Roman" w:cs="Times New Roman"/>
          <w:sz w:val="28"/>
        </w:rPr>
        <w:t>«К</w:t>
      </w:r>
      <w:r w:rsidRPr="00C57DE8">
        <w:rPr>
          <w:rFonts w:ascii="Times New Roman" w:hAnsi="Times New Roman" w:cs="Times New Roman"/>
          <w:sz w:val="28"/>
        </w:rPr>
        <w:t>редиторская задолженность</w:t>
      </w:r>
      <w:r w:rsidR="0032717B">
        <w:rPr>
          <w:rFonts w:ascii="Times New Roman" w:hAnsi="Times New Roman" w:cs="Times New Roman"/>
          <w:sz w:val="28"/>
        </w:rPr>
        <w:t>»</w:t>
      </w:r>
      <w:r w:rsidRPr="00C57DE8">
        <w:rPr>
          <w:rFonts w:ascii="Times New Roman" w:hAnsi="Times New Roman" w:cs="Times New Roman"/>
          <w:sz w:val="28"/>
        </w:rPr>
        <w:t xml:space="preserve"> отражаются суммы авансов, полученных организацией в счет предстоящей поставки товаров (выполнения работ, оказания услуг). Суммы авансов указываются на основании данных, отраженных по кредиту счета 62, </w:t>
      </w:r>
      <w:proofErr w:type="spellStart"/>
      <w:r w:rsidRPr="00C57DE8">
        <w:rPr>
          <w:rFonts w:ascii="Times New Roman" w:hAnsi="Times New Roman" w:cs="Times New Roman"/>
          <w:sz w:val="28"/>
        </w:rPr>
        <w:t>субсчет</w:t>
      </w:r>
      <w:proofErr w:type="spellEnd"/>
      <w:r w:rsidRPr="00C57DE8">
        <w:rPr>
          <w:rFonts w:ascii="Times New Roman" w:hAnsi="Times New Roman" w:cs="Times New Roman"/>
          <w:sz w:val="28"/>
        </w:rPr>
        <w:t xml:space="preserve"> «Расчеты по авансам полученным». По строке «Задолженность перед участниками (учредителями) по выплате доходов» отражается кредитовое сальдо по счету 75 «Расчеты с учредителями».</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Строка предназначена только </w:t>
      </w:r>
      <w:proofErr w:type="gramStart"/>
      <w:r w:rsidRPr="00C57DE8">
        <w:rPr>
          <w:rFonts w:ascii="Times New Roman" w:hAnsi="Times New Roman" w:cs="Times New Roman"/>
          <w:sz w:val="28"/>
        </w:rPr>
        <w:t>для отражения задолженности перед учредителями по доходам от участия в уставном капитале</w:t>
      </w:r>
      <w:proofErr w:type="gramEnd"/>
      <w:r w:rsidRPr="00C57DE8">
        <w:rPr>
          <w:rFonts w:ascii="Times New Roman" w:hAnsi="Times New Roman" w:cs="Times New Roman"/>
          <w:sz w:val="28"/>
        </w:rPr>
        <w:t xml:space="preserve"> и только по тем доходам, по которым принято решений о выплате на общем собрании акционеров (участников). </w:t>
      </w:r>
    </w:p>
    <w:p w:rsidR="00AD266B" w:rsidRDefault="0032717B" w:rsidP="00B2037C">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Как правило, предприятия составляют также пояснения к основным отчетным формам,</w:t>
      </w:r>
      <w:r w:rsidR="00C57DE8" w:rsidRPr="00C57DE8">
        <w:rPr>
          <w:rFonts w:ascii="Times New Roman" w:hAnsi="Times New Roman" w:cs="Times New Roman"/>
          <w:sz w:val="28"/>
        </w:rPr>
        <w:t xml:space="preserve"> в котор</w:t>
      </w:r>
      <w:r>
        <w:rPr>
          <w:rFonts w:ascii="Times New Roman" w:hAnsi="Times New Roman" w:cs="Times New Roman"/>
          <w:sz w:val="28"/>
        </w:rPr>
        <w:t xml:space="preserve">ых </w:t>
      </w:r>
      <w:r w:rsidR="00C57DE8" w:rsidRPr="00C57DE8">
        <w:rPr>
          <w:rFonts w:ascii="Times New Roman" w:hAnsi="Times New Roman" w:cs="Times New Roman"/>
          <w:sz w:val="28"/>
        </w:rPr>
        <w:t xml:space="preserve">подлежит раскрытию следующая информация о дебиторской и кредиторской задолженности за отчетный период [26]: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сальдо дебиторской и кредиторской задолженности с расшифровкой по видам и сроку возникновения;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данные по движению видов задолженности. Задолженность в указанном разделе показывается также по видам расчетов, по которым числятся указанные суммы задолженности. </w:t>
      </w:r>
    </w:p>
    <w:p w:rsidR="006534AF" w:rsidRDefault="0032717B" w:rsidP="00B2037C">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Пояснения</w:t>
      </w:r>
      <w:r w:rsidR="00C57DE8" w:rsidRPr="00C57DE8">
        <w:rPr>
          <w:rFonts w:ascii="Times New Roman" w:hAnsi="Times New Roman" w:cs="Times New Roman"/>
          <w:sz w:val="28"/>
        </w:rPr>
        <w:t xml:space="preserve"> да</w:t>
      </w:r>
      <w:r>
        <w:rPr>
          <w:rFonts w:ascii="Times New Roman" w:hAnsi="Times New Roman" w:cs="Times New Roman"/>
          <w:sz w:val="28"/>
        </w:rPr>
        <w:t>ю</w:t>
      </w:r>
      <w:r w:rsidR="00C57DE8" w:rsidRPr="00C57DE8">
        <w:rPr>
          <w:rFonts w:ascii="Times New Roman" w:hAnsi="Times New Roman" w:cs="Times New Roman"/>
          <w:sz w:val="28"/>
        </w:rPr>
        <w:t xml:space="preserve">т более точную и детальную информацию о </w:t>
      </w:r>
      <w:r w:rsidR="00C57DE8" w:rsidRPr="00C57DE8">
        <w:rPr>
          <w:rFonts w:ascii="Times New Roman" w:hAnsi="Times New Roman" w:cs="Times New Roman"/>
          <w:sz w:val="28"/>
        </w:rPr>
        <w:lastRenderedPageBreak/>
        <w:t>задолженности, которая необходима учредителям, потенциальным инвесторам и самим работникам компании.</w:t>
      </w:r>
    </w:p>
    <w:p w:rsidR="0032717B" w:rsidRPr="0032717B" w:rsidRDefault="0032717B" w:rsidP="00B2037C">
      <w:pPr>
        <w:widowControl w:val="0"/>
        <w:spacing w:after="0" w:line="360" w:lineRule="auto"/>
        <w:ind w:firstLine="709"/>
        <w:contextualSpacing/>
        <w:jc w:val="both"/>
        <w:rPr>
          <w:rFonts w:ascii="Times New Roman" w:hAnsi="Times New Roman" w:cs="Times New Roman"/>
          <w:b/>
          <w:sz w:val="28"/>
        </w:rPr>
      </w:pPr>
      <w:r w:rsidRPr="0032717B">
        <w:rPr>
          <w:rFonts w:ascii="Times New Roman" w:hAnsi="Times New Roman" w:cs="Times New Roman"/>
          <w:b/>
          <w:sz w:val="28"/>
        </w:rPr>
        <w:t>Вывод по главе:</w:t>
      </w:r>
    </w:p>
    <w:p w:rsidR="007C0DAD" w:rsidRDefault="007C0DAD" w:rsidP="006534AF"/>
    <w:p w:rsidR="00B2037C" w:rsidRDefault="00B2037C">
      <w:pPr>
        <w:rPr>
          <w:rFonts w:ascii="Times New Roman" w:eastAsia="Times New Roman" w:hAnsi="Times New Roman" w:cs="Times New Roman"/>
          <w:b/>
          <w:caps/>
          <w:sz w:val="28"/>
          <w:szCs w:val="28"/>
        </w:rPr>
      </w:pPr>
      <w:bookmarkStart w:id="9" w:name="_Toc39530933"/>
      <w:r>
        <w:rPr>
          <w:rFonts w:ascii="Times New Roman" w:eastAsia="Times New Roman" w:hAnsi="Times New Roman" w:cs="Times New Roman"/>
          <w:b/>
          <w:caps/>
          <w:sz w:val="28"/>
          <w:szCs w:val="28"/>
        </w:rPr>
        <w:br w:type="page"/>
      </w:r>
    </w:p>
    <w:p w:rsidR="005946F6" w:rsidRDefault="007273A9" w:rsidP="005946F6">
      <w:pPr>
        <w:pStyle w:val="af4"/>
        <w:jc w:val="center"/>
        <w:rPr>
          <w:rFonts w:ascii="Times New Roman" w:eastAsia="Times New Roman" w:hAnsi="Times New Roman" w:cs="Times New Roman"/>
          <w:b/>
          <w:sz w:val="28"/>
          <w:szCs w:val="28"/>
        </w:rPr>
      </w:pPr>
      <w:r w:rsidRPr="005946F6">
        <w:rPr>
          <w:rFonts w:ascii="Times New Roman" w:eastAsia="Times New Roman" w:hAnsi="Times New Roman" w:cs="Times New Roman"/>
          <w:b/>
          <w:sz w:val="28"/>
          <w:szCs w:val="28"/>
        </w:rPr>
        <w:lastRenderedPageBreak/>
        <w:t>3</w:t>
      </w:r>
      <w:r w:rsidR="005946F6">
        <w:rPr>
          <w:rFonts w:ascii="Times New Roman" w:eastAsia="Times New Roman" w:hAnsi="Times New Roman" w:cs="Times New Roman"/>
          <w:b/>
          <w:sz w:val="28"/>
          <w:szCs w:val="28"/>
        </w:rPr>
        <w:t xml:space="preserve">. ОРГАНИЗАЦИЯ ПРОВЕДЕНИЯ АУДИТА И ПУТИ СОВЕРШЕНСТВОВАНИЯ ВНУТРЕННЕГО КОНТРОЛЯ РАСЧЕТОВ </w:t>
      </w:r>
    </w:p>
    <w:p w:rsidR="008C50BB" w:rsidRPr="005946F6" w:rsidRDefault="005946F6" w:rsidP="005946F6">
      <w:pPr>
        <w:pStyle w:val="af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 КРЕДИТОРАМИ В</w:t>
      </w:r>
      <w:r w:rsidR="007273A9" w:rsidRPr="005946F6">
        <w:rPr>
          <w:rFonts w:ascii="Times New Roman" w:eastAsia="Times New Roman" w:hAnsi="Times New Roman" w:cs="Times New Roman"/>
          <w:b/>
          <w:sz w:val="28"/>
          <w:szCs w:val="28"/>
        </w:rPr>
        <w:t xml:space="preserve"> ООО «</w:t>
      </w:r>
      <w:r>
        <w:rPr>
          <w:rFonts w:ascii="Times New Roman" w:eastAsia="Times New Roman" w:hAnsi="Times New Roman" w:cs="Times New Roman"/>
          <w:b/>
          <w:sz w:val="28"/>
          <w:szCs w:val="28"/>
        </w:rPr>
        <w:t>МОСКВА КАРГО</w:t>
      </w:r>
      <w:r w:rsidR="007273A9" w:rsidRPr="005946F6">
        <w:rPr>
          <w:rFonts w:ascii="Times New Roman" w:eastAsia="Times New Roman" w:hAnsi="Times New Roman" w:cs="Times New Roman"/>
          <w:b/>
          <w:sz w:val="28"/>
          <w:szCs w:val="28"/>
        </w:rPr>
        <w:t>»</w:t>
      </w:r>
      <w:bookmarkEnd w:id="9"/>
    </w:p>
    <w:p w:rsidR="005946F6" w:rsidRDefault="005946F6" w:rsidP="005946F6">
      <w:pPr>
        <w:pStyle w:val="af4"/>
        <w:spacing w:line="360" w:lineRule="auto"/>
        <w:jc w:val="center"/>
        <w:rPr>
          <w:rFonts w:ascii="Times New Roman" w:eastAsia="Times New Roman" w:hAnsi="Times New Roman" w:cs="Times New Roman"/>
          <w:b/>
          <w:sz w:val="28"/>
          <w:szCs w:val="28"/>
        </w:rPr>
      </w:pPr>
      <w:bookmarkStart w:id="10" w:name="_Toc39530934"/>
    </w:p>
    <w:p w:rsidR="008C50BB" w:rsidRPr="005946F6" w:rsidRDefault="007273A9" w:rsidP="005946F6">
      <w:pPr>
        <w:pStyle w:val="af4"/>
        <w:jc w:val="center"/>
        <w:rPr>
          <w:rFonts w:ascii="Times New Roman" w:eastAsia="Times New Roman" w:hAnsi="Times New Roman" w:cs="Times New Roman"/>
          <w:b/>
          <w:sz w:val="28"/>
          <w:szCs w:val="28"/>
        </w:rPr>
      </w:pPr>
      <w:r w:rsidRPr="005946F6">
        <w:rPr>
          <w:rFonts w:ascii="Times New Roman" w:eastAsia="Times New Roman" w:hAnsi="Times New Roman" w:cs="Times New Roman"/>
          <w:b/>
          <w:sz w:val="28"/>
          <w:szCs w:val="28"/>
        </w:rPr>
        <w:t>3.1</w:t>
      </w:r>
      <w:r w:rsidR="005946F6">
        <w:rPr>
          <w:rFonts w:ascii="Times New Roman" w:eastAsia="Times New Roman" w:hAnsi="Times New Roman" w:cs="Times New Roman"/>
          <w:b/>
          <w:sz w:val="28"/>
          <w:szCs w:val="28"/>
        </w:rPr>
        <w:t>.</w:t>
      </w:r>
      <w:r w:rsidRPr="005946F6">
        <w:rPr>
          <w:rFonts w:ascii="Times New Roman" w:eastAsia="Times New Roman" w:hAnsi="Times New Roman" w:cs="Times New Roman"/>
          <w:b/>
          <w:sz w:val="28"/>
          <w:szCs w:val="28"/>
        </w:rPr>
        <w:t xml:space="preserve"> Планирование аудиторской проверки расчетов с кредиторами в организации</w:t>
      </w:r>
      <w:bookmarkEnd w:id="10"/>
    </w:p>
    <w:p w:rsidR="005946F6" w:rsidRDefault="005946F6" w:rsidP="0023308F">
      <w:pPr>
        <w:spacing w:after="0" w:line="360" w:lineRule="auto"/>
        <w:ind w:firstLine="709"/>
        <w:contextualSpacing/>
        <w:jc w:val="both"/>
        <w:rPr>
          <w:rFonts w:ascii="Times New Roman" w:hAnsi="Times New Roman" w:cs="Times New Roman"/>
          <w:sz w:val="28"/>
        </w:rPr>
      </w:pP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Для оценки полноты представления и правильности составлени</w:t>
      </w:r>
      <w:r w:rsidR="005946F6">
        <w:rPr>
          <w:rFonts w:ascii="Times New Roman" w:hAnsi="Times New Roman" w:cs="Times New Roman"/>
          <w:sz w:val="28"/>
        </w:rPr>
        <w:t>я бухгалтерской отчетности необходимо</w:t>
      </w:r>
      <w:r w:rsidRPr="0023308F">
        <w:rPr>
          <w:rFonts w:ascii="Times New Roman" w:hAnsi="Times New Roman" w:cs="Times New Roman"/>
          <w:sz w:val="28"/>
        </w:rPr>
        <w:t xml:space="preserve"> проведени</w:t>
      </w:r>
      <w:r w:rsidR="005946F6">
        <w:rPr>
          <w:rFonts w:ascii="Times New Roman" w:hAnsi="Times New Roman" w:cs="Times New Roman"/>
          <w:sz w:val="28"/>
        </w:rPr>
        <w:t>е</w:t>
      </w:r>
      <w:r w:rsidRPr="0023308F">
        <w:rPr>
          <w:rFonts w:ascii="Times New Roman" w:hAnsi="Times New Roman" w:cs="Times New Roman"/>
          <w:sz w:val="28"/>
        </w:rPr>
        <w:t xml:space="preserve"> аудита бухгалтерской отчетности. Мы исходили из анализа следующих показателей</w:t>
      </w:r>
      <w:r w:rsidR="005946F6">
        <w:rPr>
          <w:rFonts w:ascii="Times New Roman" w:hAnsi="Times New Roman" w:cs="Times New Roman"/>
          <w:sz w:val="28"/>
        </w:rPr>
        <w:t>,</w:t>
      </w:r>
      <w:r w:rsidRPr="0023308F">
        <w:rPr>
          <w:rFonts w:ascii="Times New Roman" w:hAnsi="Times New Roman" w:cs="Times New Roman"/>
          <w:sz w:val="28"/>
        </w:rPr>
        <w:t xml:space="preserve"> представленных в таблице </w:t>
      </w:r>
      <w:r w:rsidR="005946F6">
        <w:rPr>
          <w:rFonts w:ascii="Times New Roman" w:hAnsi="Times New Roman" w:cs="Times New Roman"/>
          <w:sz w:val="28"/>
        </w:rPr>
        <w:t>9</w:t>
      </w:r>
      <w:r w:rsidRPr="0023308F">
        <w:rPr>
          <w:rFonts w:ascii="Times New Roman" w:hAnsi="Times New Roman" w:cs="Times New Roman"/>
          <w:sz w:val="28"/>
        </w:rPr>
        <w:t>.</w:t>
      </w:r>
    </w:p>
    <w:p w:rsidR="005946F6" w:rsidRDefault="0023308F" w:rsidP="005946F6">
      <w:pPr>
        <w:widowControl w:val="0"/>
        <w:spacing w:after="0" w:line="360" w:lineRule="auto"/>
        <w:contextualSpacing/>
        <w:jc w:val="center"/>
      </w:pPr>
      <w:r w:rsidRPr="0023308F">
        <w:rPr>
          <w:rFonts w:ascii="Times New Roman" w:hAnsi="Times New Roman" w:cs="Times New Roman"/>
          <w:sz w:val="28"/>
        </w:rPr>
        <w:t xml:space="preserve">Таблица </w:t>
      </w:r>
      <w:r w:rsidR="005946F6">
        <w:rPr>
          <w:rFonts w:ascii="Times New Roman" w:hAnsi="Times New Roman" w:cs="Times New Roman"/>
          <w:sz w:val="28"/>
        </w:rPr>
        <w:t>9</w:t>
      </w:r>
      <w:r w:rsidRPr="0023308F">
        <w:rPr>
          <w:rFonts w:ascii="Times New Roman" w:hAnsi="Times New Roman" w:cs="Times New Roman"/>
          <w:sz w:val="28"/>
        </w:rPr>
        <w:t xml:space="preserve"> – Анализ необходимости проведения </w:t>
      </w:r>
      <w:r w:rsidR="005946F6">
        <w:rPr>
          <w:rFonts w:ascii="Times New Roman" w:hAnsi="Times New Roman" w:cs="Times New Roman"/>
          <w:sz w:val="28"/>
        </w:rPr>
        <w:t xml:space="preserve">обязательного </w:t>
      </w:r>
      <w:r w:rsidRPr="0023308F">
        <w:rPr>
          <w:rFonts w:ascii="Times New Roman" w:hAnsi="Times New Roman" w:cs="Times New Roman"/>
          <w:sz w:val="28"/>
        </w:rPr>
        <w:t>аудита</w:t>
      </w:r>
      <w:r w:rsidR="005946F6" w:rsidRPr="005946F6">
        <w:t xml:space="preserve"> </w:t>
      </w:r>
    </w:p>
    <w:p w:rsidR="0023308F" w:rsidRPr="0023308F" w:rsidRDefault="005946F6" w:rsidP="005946F6">
      <w:pPr>
        <w:widowControl w:val="0"/>
        <w:spacing w:after="0" w:line="360" w:lineRule="auto"/>
        <w:contextualSpacing/>
        <w:jc w:val="center"/>
        <w:rPr>
          <w:rFonts w:ascii="Times New Roman" w:hAnsi="Times New Roman" w:cs="Times New Roman"/>
          <w:sz w:val="28"/>
        </w:rPr>
      </w:pPr>
      <w:r w:rsidRPr="005946F6">
        <w:rPr>
          <w:rFonts w:ascii="Times New Roman" w:hAnsi="Times New Roman" w:cs="Times New Roman"/>
          <w:sz w:val="28"/>
        </w:rPr>
        <w:t>ООО «МОСКВА КАРГО»</w:t>
      </w:r>
    </w:p>
    <w:tbl>
      <w:tblPr>
        <w:tblStyle w:val="af5"/>
        <w:tblW w:w="9747" w:type="dxa"/>
        <w:tblLayout w:type="fixed"/>
        <w:tblLook w:val="01E0" w:firstRow="1" w:lastRow="1" w:firstColumn="1" w:lastColumn="1" w:noHBand="0" w:noVBand="0"/>
      </w:tblPr>
      <w:tblGrid>
        <w:gridCol w:w="6771"/>
        <w:gridCol w:w="2976"/>
      </w:tblGrid>
      <w:tr w:rsidR="0023308F" w:rsidTr="005946F6">
        <w:trPr>
          <w:trHeight w:val="277"/>
        </w:trPr>
        <w:tc>
          <w:tcPr>
            <w:tcW w:w="6771" w:type="dxa"/>
          </w:tcPr>
          <w:p w:rsidR="0023308F" w:rsidRPr="005946F6" w:rsidRDefault="005946F6" w:rsidP="005946F6">
            <w:pPr>
              <w:pStyle w:val="af4"/>
              <w:jc w:val="both"/>
              <w:rPr>
                <w:rFonts w:ascii="Times New Roman" w:hAnsi="Times New Roman" w:cs="Times New Roman"/>
                <w:sz w:val="24"/>
                <w:szCs w:val="24"/>
              </w:rPr>
            </w:pPr>
            <w:r w:rsidRPr="005946F6">
              <w:rPr>
                <w:rFonts w:ascii="Times New Roman" w:hAnsi="Times New Roman" w:cs="Times New Roman"/>
                <w:sz w:val="24"/>
                <w:szCs w:val="24"/>
              </w:rPr>
              <w:t>Организационно-правовая форма</w:t>
            </w:r>
          </w:p>
        </w:tc>
        <w:tc>
          <w:tcPr>
            <w:tcW w:w="2976" w:type="dxa"/>
            <w:vAlign w:val="center"/>
          </w:tcPr>
          <w:p w:rsidR="0023308F" w:rsidRPr="005946F6" w:rsidRDefault="005946F6"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Общество с ограниченной ответственностью</w:t>
            </w:r>
          </w:p>
        </w:tc>
      </w:tr>
      <w:tr w:rsidR="0023308F" w:rsidTr="005946F6">
        <w:trPr>
          <w:trHeight w:val="825"/>
        </w:trPr>
        <w:tc>
          <w:tcPr>
            <w:tcW w:w="6771" w:type="dxa"/>
          </w:tcPr>
          <w:p w:rsidR="0023308F" w:rsidRPr="005946F6" w:rsidRDefault="0023308F" w:rsidP="005946F6">
            <w:pPr>
              <w:pStyle w:val="af4"/>
              <w:jc w:val="both"/>
              <w:rPr>
                <w:rFonts w:ascii="Times New Roman" w:hAnsi="Times New Roman" w:cs="Times New Roman"/>
                <w:sz w:val="24"/>
                <w:szCs w:val="24"/>
              </w:rPr>
            </w:pPr>
            <w:proofErr w:type="spellStart"/>
            <w:r w:rsidRPr="005946F6">
              <w:rPr>
                <w:rFonts w:ascii="Times New Roman" w:hAnsi="Times New Roman" w:cs="Times New Roman"/>
                <w:sz w:val="24"/>
                <w:szCs w:val="24"/>
              </w:rPr>
              <w:t>Н</w:t>
            </w:r>
            <w:proofErr w:type="gramStart"/>
            <w:r w:rsidRPr="005946F6">
              <w:rPr>
                <w:rFonts w:ascii="Times New Roman" w:hAnsi="Times New Roman" w:cs="Times New Roman"/>
                <w:sz w:val="24"/>
                <w:szCs w:val="24"/>
              </w:rPr>
              <w:t>a</w:t>
            </w:r>
            <w:proofErr w:type="gramEnd"/>
            <w:r w:rsidRPr="005946F6">
              <w:rPr>
                <w:rFonts w:ascii="Times New Roman" w:hAnsi="Times New Roman" w:cs="Times New Roman"/>
                <w:sz w:val="24"/>
                <w:szCs w:val="24"/>
              </w:rPr>
              <w:t>личие</w:t>
            </w:r>
            <w:proofErr w:type="spellEnd"/>
            <w:r w:rsidRPr="005946F6">
              <w:rPr>
                <w:rFonts w:ascii="Times New Roman" w:hAnsi="Times New Roman" w:cs="Times New Roman"/>
                <w:sz w:val="24"/>
                <w:szCs w:val="24"/>
              </w:rPr>
              <w:t xml:space="preserve"> ценных </w:t>
            </w:r>
            <w:proofErr w:type="spellStart"/>
            <w:r w:rsidRPr="005946F6">
              <w:rPr>
                <w:rFonts w:ascii="Times New Roman" w:hAnsi="Times New Roman" w:cs="Times New Roman"/>
                <w:sz w:val="24"/>
                <w:szCs w:val="24"/>
              </w:rPr>
              <w:t>бумaг</w:t>
            </w:r>
            <w:proofErr w:type="spellEnd"/>
            <w:r w:rsidRPr="005946F6">
              <w:rPr>
                <w:rFonts w:ascii="Times New Roman" w:hAnsi="Times New Roman" w:cs="Times New Roman"/>
                <w:sz w:val="24"/>
                <w:szCs w:val="24"/>
              </w:rPr>
              <w:t xml:space="preserve">, которые допущены к </w:t>
            </w:r>
            <w:proofErr w:type="spellStart"/>
            <w:r w:rsidRPr="005946F6">
              <w:rPr>
                <w:rFonts w:ascii="Times New Roman" w:hAnsi="Times New Roman" w:cs="Times New Roman"/>
                <w:sz w:val="24"/>
                <w:szCs w:val="24"/>
              </w:rPr>
              <w:t>обрaщению</w:t>
            </w:r>
            <w:proofErr w:type="spellEnd"/>
            <w:r w:rsidRPr="005946F6">
              <w:rPr>
                <w:rFonts w:ascii="Times New Roman" w:hAnsi="Times New Roman" w:cs="Times New Roman"/>
                <w:sz w:val="24"/>
                <w:szCs w:val="24"/>
              </w:rPr>
              <w:t xml:space="preserve"> </w:t>
            </w:r>
            <w:proofErr w:type="spellStart"/>
            <w:r w:rsidRPr="005946F6">
              <w:rPr>
                <w:rFonts w:ascii="Times New Roman" w:hAnsi="Times New Roman" w:cs="Times New Roman"/>
                <w:sz w:val="24"/>
                <w:szCs w:val="24"/>
              </w:rPr>
              <w:t>нa</w:t>
            </w:r>
            <w:proofErr w:type="spellEnd"/>
            <w:r w:rsidRPr="005946F6">
              <w:rPr>
                <w:rFonts w:ascii="Times New Roman" w:hAnsi="Times New Roman" w:cs="Times New Roman"/>
                <w:sz w:val="24"/>
                <w:szCs w:val="24"/>
              </w:rPr>
              <w:t xml:space="preserve"> </w:t>
            </w:r>
            <w:proofErr w:type="spellStart"/>
            <w:r w:rsidRPr="005946F6">
              <w:rPr>
                <w:rFonts w:ascii="Times New Roman" w:hAnsi="Times New Roman" w:cs="Times New Roman"/>
                <w:sz w:val="24"/>
                <w:szCs w:val="24"/>
              </w:rPr>
              <w:t>торгaх</w:t>
            </w:r>
            <w:proofErr w:type="spellEnd"/>
            <w:r w:rsidRPr="005946F6">
              <w:rPr>
                <w:rFonts w:ascii="Times New Roman" w:hAnsi="Times New Roman" w:cs="Times New Roman"/>
                <w:sz w:val="24"/>
                <w:szCs w:val="24"/>
              </w:rPr>
              <w:t xml:space="preserve"> фондовых бирж и (или) иных </w:t>
            </w:r>
            <w:proofErr w:type="spellStart"/>
            <w:r w:rsidRPr="005946F6">
              <w:rPr>
                <w:rFonts w:ascii="Times New Roman" w:hAnsi="Times New Roman" w:cs="Times New Roman"/>
                <w:sz w:val="24"/>
                <w:szCs w:val="24"/>
              </w:rPr>
              <w:t>оргaнизaторов</w:t>
            </w:r>
            <w:proofErr w:type="spellEnd"/>
            <w:r w:rsidRPr="005946F6">
              <w:rPr>
                <w:rFonts w:ascii="Times New Roman" w:hAnsi="Times New Roman" w:cs="Times New Roman"/>
                <w:sz w:val="24"/>
                <w:szCs w:val="24"/>
              </w:rPr>
              <w:t xml:space="preserve"> торговли </w:t>
            </w:r>
            <w:proofErr w:type="spellStart"/>
            <w:r w:rsidRPr="005946F6">
              <w:rPr>
                <w:rFonts w:ascii="Times New Roman" w:hAnsi="Times New Roman" w:cs="Times New Roman"/>
                <w:sz w:val="24"/>
                <w:szCs w:val="24"/>
              </w:rPr>
              <w:t>нa</w:t>
            </w:r>
            <w:proofErr w:type="spellEnd"/>
            <w:r w:rsidR="005946F6">
              <w:rPr>
                <w:rFonts w:ascii="Times New Roman" w:hAnsi="Times New Roman" w:cs="Times New Roman"/>
                <w:sz w:val="24"/>
                <w:szCs w:val="24"/>
              </w:rPr>
              <w:t xml:space="preserve"> </w:t>
            </w:r>
            <w:r w:rsidRPr="005946F6">
              <w:rPr>
                <w:rFonts w:ascii="Times New Roman" w:hAnsi="Times New Roman" w:cs="Times New Roman"/>
                <w:sz w:val="24"/>
                <w:szCs w:val="24"/>
              </w:rPr>
              <w:t xml:space="preserve">рынке ценных </w:t>
            </w:r>
            <w:proofErr w:type="spellStart"/>
            <w:r w:rsidRPr="005946F6">
              <w:rPr>
                <w:rFonts w:ascii="Times New Roman" w:hAnsi="Times New Roman" w:cs="Times New Roman"/>
                <w:sz w:val="24"/>
                <w:szCs w:val="24"/>
              </w:rPr>
              <w:t>бумaг</w:t>
            </w:r>
            <w:proofErr w:type="spellEnd"/>
          </w:p>
        </w:tc>
        <w:tc>
          <w:tcPr>
            <w:tcW w:w="2976" w:type="dxa"/>
            <w:vAlign w:val="center"/>
          </w:tcPr>
          <w:p w:rsidR="0023308F" w:rsidRPr="005946F6" w:rsidRDefault="0023308F"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Нет</w:t>
            </w:r>
          </w:p>
        </w:tc>
      </w:tr>
      <w:tr w:rsidR="0023308F" w:rsidTr="005946F6">
        <w:trPr>
          <w:trHeight w:val="278"/>
        </w:trPr>
        <w:tc>
          <w:tcPr>
            <w:tcW w:w="6771" w:type="dxa"/>
          </w:tcPr>
          <w:p w:rsidR="0023308F" w:rsidRPr="005946F6" w:rsidRDefault="0023308F" w:rsidP="005946F6">
            <w:pPr>
              <w:pStyle w:val="af4"/>
              <w:jc w:val="both"/>
              <w:rPr>
                <w:rFonts w:ascii="Times New Roman" w:hAnsi="Times New Roman" w:cs="Times New Roman"/>
                <w:sz w:val="24"/>
                <w:szCs w:val="24"/>
              </w:rPr>
            </w:pPr>
            <w:proofErr w:type="spellStart"/>
            <w:r w:rsidRPr="005946F6">
              <w:rPr>
                <w:rFonts w:ascii="Times New Roman" w:hAnsi="Times New Roman" w:cs="Times New Roman"/>
                <w:sz w:val="24"/>
                <w:szCs w:val="24"/>
              </w:rPr>
              <w:t>Выручк</w:t>
            </w:r>
            <w:proofErr w:type="gramStart"/>
            <w:r w:rsidRPr="005946F6">
              <w:rPr>
                <w:rFonts w:ascii="Times New Roman" w:hAnsi="Times New Roman" w:cs="Times New Roman"/>
                <w:sz w:val="24"/>
                <w:szCs w:val="24"/>
              </w:rPr>
              <w:t>a</w:t>
            </w:r>
            <w:proofErr w:type="spellEnd"/>
            <w:proofErr w:type="gramEnd"/>
            <w:r w:rsidRPr="005946F6">
              <w:rPr>
                <w:rFonts w:ascii="Times New Roman" w:hAnsi="Times New Roman" w:cs="Times New Roman"/>
                <w:sz w:val="24"/>
                <w:szCs w:val="24"/>
              </w:rPr>
              <w:t xml:space="preserve"> от </w:t>
            </w:r>
            <w:proofErr w:type="spellStart"/>
            <w:r w:rsidRPr="005946F6">
              <w:rPr>
                <w:rFonts w:ascii="Times New Roman" w:hAnsi="Times New Roman" w:cs="Times New Roman"/>
                <w:sz w:val="24"/>
                <w:szCs w:val="24"/>
              </w:rPr>
              <w:t>реaлизaции</w:t>
            </w:r>
            <w:proofErr w:type="spellEnd"/>
            <w:r w:rsidRPr="005946F6">
              <w:rPr>
                <w:rFonts w:ascii="Times New Roman" w:hAnsi="Times New Roman" w:cs="Times New Roman"/>
                <w:sz w:val="24"/>
                <w:szCs w:val="24"/>
              </w:rPr>
              <w:t xml:space="preserve"> без НДС зa предшествующий год</w:t>
            </w:r>
            <w:r w:rsidR="005946F6" w:rsidRPr="005946F6">
              <w:rPr>
                <w:rFonts w:ascii="Times New Roman" w:hAnsi="Times New Roman" w:cs="Times New Roman"/>
                <w:sz w:val="24"/>
                <w:szCs w:val="24"/>
              </w:rPr>
              <w:t>, тыс. руб.</w:t>
            </w:r>
          </w:p>
        </w:tc>
        <w:tc>
          <w:tcPr>
            <w:tcW w:w="2976" w:type="dxa"/>
            <w:vAlign w:val="center"/>
          </w:tcPr>
          <w:p w:rsidR="0023308F" w:rsidRPr="005946F6" w:rsidRDefault="008D6E32"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 xml:space="preserve">418 </w:t>
            </w:r>
            <w:r w:rsidR="005946F6">
              <w:rPr>
                <w:rFonts w:ascii="Times New Roman" w:hAnsi="Times New Roman" w:cs="Times New Roman"/>
                <w:sz w:val="24"/>
                <w:szCs w:val="24"/>
              </w:rPr>
              <w:t>256</w:t>
            </w:r>
          </w:p>
        </w:tc>
      </w:tr>
      <w:tr w:rsidR="0023308F" w:rsidTr="005946F6">
        <w:trPr>
          <w:trHeight w:val="551"/>
        </w:trPr>
        <w:tc>
          <w:tcPr>
            <w:tcW w:w="6771" w:type="dxa"/>
          </w:tcPr>
          <w:p w:rsidR="0023308F" w:rsidRPr="005946F6" w:rsidRDefault="0023308F" w:rsidP="005946F6">
            <w:pPr>
              <w:pStyle w:val="af4"/>
              <w:jc w:val="both"/>
              <w:rPr>
                <w:rFonts w:ascii="Times New Roman" w:hAnsi="Times New Roman" w:cs="Times New Roman"/>
                <w:sz w:val="24"/>
                <w:szCs w:val="24"/>
              </w:rPr>
            </w:pPr>
            <w:proofErr w:type="spellStart"/>
            <w:r w:rsidRPr="005946F6">
              <w:rPr>
                <w:rFonts w:ascii="Times New Roman" w:hAnsi="Times New Roman" w:cs="Times New Roman"/>
                <w:sz w:val="24"/>
                <w:szCs w:val="24"/>
              </w:rPr>
              <w:t>Сумм</w:t>
            </w:r>
            <w:proofErr w:type="gramStart"/>
            <w:r w:rsidRPr="005946F6">
              <w:rPr>
                <w:rFonts w:ascii="Times New Roman" w:hAnsi="Times New Roman" w:cs="Times New Roman"/>
                <w:sz w:val="24"/>
                <w:szCs w:val="24"/>
              </w:rPr>
              <w:t>a</w:t>
            </w:r>
            <w:proofErr w:type="spellEnd"/>
            <w:proofErr w:type="gramEnd"/>
            <w:r w:rsidRPr="005946F6">
              <w:rPr>
                <w:rFonts w:ascii="Times New Roman" w:hAnsi="Times New Roman" w:cs="Times New Roman"/>
                <w:sz w:val="24"/>
                <w:szCs w:val="24"/>
              </w:rPr>
              <w:t xml:space="preserve"> </w:t>
            </w:r>
            <w:proofErr w:type="spellStart"/>
            <w:r w:rsidRPr="005946F6">
              <w:rPr>
                <w:rFonts w:ascii="Times New Roman" w:hAnsi="Times New Roman" w:cs="Times New Roman"/>
                <w:sz w:val="24"/>
                <w:szCs w:val="24"/>
              </w:rPr>
              <w:t>aктивов</w:t>
            </w:r>
            <w:proofErr w:type="spellEnd"/>
            <w:r w:rsidRPr="005946F6">
              <w:rPr>
                <w:rFonts w:ascii="Times New Roman" w:hAnsi="Times New Roman" w:cs="Times New Roman"/>
                <w:sz w:val="24"/>
                <w:szCs w:val="24"/>
              </w:rPr>
              <w:t xml:space="preserve"> </w:t>
            </w:r>
            <w:proofErr w:type="spellStart"/>
            <w:r w:rsidRPr="005946F6">
              <w:rPr>
                <w:rFonts w:ascii="Times New Roman" w:hAnsi="Times New Roman" w:cs="Times New Roman"/>
                <w:sz w:val="24"/>
                <w:szCs w:val="24"/>
              </w:rPr>
              <w:t>бaлaнсa</w:t>
            </w:r>
            <w:proofErr w:type="spellEnd"/>
            <w:r w:rsidRPr="005946F6">
              <w:rPr>
                <w:rFonts w:ascii="Times New Roman" w:hAnsi="Times New Roman" w:cs="Times New Roman"/>
                <w:sz w:val="24"/>
                <w:szCs w:val="24"/>
              </w:rPr>
              <w:t xml:space="preserve"> по состоянию </w:t>
            </w:r>
            <w:proofErr w:type="spellStart"/>
            <w:r w:rsidRPr="005946F6">
              <w:rPr>
                <w:rFonts w:ascii="Times New Roman" w:hAnsi="Times New Roman" w:cs="Times New Roman"/>
                <w:sz w:val="24"/>
                <w:szCs w:val="24"/>
              </w:rPr>
              <w:t>нa</w:t>
            </w:r>
            <w:proofErr w:type="spellEnd"/>
            <w:r w:rsidRPr="005946F6">
              <w:rPr>
                <w:rFonts w:ascii="Times New Roman" w:hAnsi="Times New Roman" w:cs="Times New Roman"/>
                <w:sz w:val="24"/>
                <w:szCs w:val="24"/>
              </w:rPr>
              <w:t xml:space="preserve"> конец года,</w:t>
            </w:r>
            <w:r w:rsidR="005946F6">
              <w:rPr>
                <w:rFonts w:ascii="Times New Roman" w:hAnsi="Times New Roman" w:cs="Times New Roman"/>
                <w:sz w:val="24"/>
                <w:szCs w:val="24"/>
              </w:rPr>
              <w:t xml:space="preserve"> </w:t>
            </w:r>
            <w:r w:rsidRPr="005946F6">
              <w:rPr>
                <w:rFonts w:ascii="Times New Roman" w:hAnsi="Times New Roman" w:cs="Times New Roman"/>
                <w:sz w:val="24"/>
                <w:szCs w:val="24"/>
              </w:rPr>
              <w:t>предшествовавшему отчетному</w:t>
            </w:r>
            <w:r w:rsidR="005946F6" w:rsidRPr="005946F6">
              <w:rPr>
                <w:rFonts w:ascii="Times New Roman" w:hAnsi="Times New Roman" w:cs="Times New Roman"/>
                <w:sz w:val="24"/>
                <w:szCs w:val="24"/>
              </w:rPr>
              <w:t>, тыс. руб.</w:t>
            </w:r>
          </w:p>
        </w:tc>
        <w:tc>
          <w:tcPr>
            <w:tcW w:w="2976" w:type="dxa"/>
            <w:vAlign w:val="center"/>
          </w:tcPr>
          <w:p w:rsidR="0023308F" w:rsidRPr="005946F6" w:rsidRDefault="008D6E32"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117 123</w:t>
            </w:r>
          </w:p>
        </w:tc>
      </w:tr>
    </w:tbl>
    <w:p w:rsidR="005946F6" w:rsidRDefault="005946F6" w:rsidP="005946F6">
      <w:pPr>
        <w:widowControl w:val="0"/>
        <w:spacing w:after="0" w:line="360" w:lineRule="auto"/>
        <w:ind w:firstLine="709"/>
        <w:contextualSpacing/>
        <w:jc w:val="both"/>
        <w:rPr>
          <w:rFonts w:ascii="Times New Roman" w:hAnsi="Times New Roman" w:cs="Times New Roman"/>
          <w:sz w:val="28"/>
        </w:rPr>
      </w:pP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Общество подлежит обязательному аудиту, так как объем выручки от продажи продукции (продажи товаров, выполнения работ, оказания услуг) за предшествовавший отчетному год превышает 400 миллионов рублей и сумма активов бухгалтерского баланса по состоянию на конец предшествовавшего</w:t>
      </w:r>
      <w:r w:rsidR="007556E6">
        <w:rPr>
          <w:rFonts w:ascii="Times New Roman" w:hAnsi="Times New Roman" w:cs="Times New Roman"/>
          <w:sz w:val="28"/>
        </w:rPr>
        <w:t xml:space="preserve"> </w:t>
      </w:r>
      <w:r w:rsidRPr="0023308F">
        <w:rPr>
          <w:rFonts w:ascii="Times New Roman" w:hAnsi="Times New Roman" w:cs="Times New Roman"/>
          <w:sz w:val="28"/>
        </w:rPr>
        <w:t>отчетному году превышает 60 миллионов рублей (</w:t>
      </w:r>
      <w:proofErr w:type="spellStart"/>
      <w:r w:rsidRPr="0023308F">
        <w:rPr>
          <w:rFonts w:ascii="Times New Roman" w:hAnsi="Times New Roman" w:cs="Times New Roman"/>
          <w:sz w:val="28"/>
        </w:rPr>
        <w:t>пп</w:t>
      </w:r>
      <w:proofErr w:type="spellEnd"/>
      <w:r w:rsidRPr="0023308F">
        <w:rPr>
          <w:rFonts w:ascii="Times New Roman" w:hAnsi="Times New Roman" w:cs="Times New Roman"/>
          <w:sz w:val="28"/>
        </w:rPr>
        <w:t xml:space="preserve"> 1. </w:t>
      </w:r>
      <w:proofErr w:type="gramStart"/>
      <w:r w:rsidRPr="0023308F">
        <w:rPr>
          <w:rFonts w:ascii="Times New Roman" w:hAnsi="Times New Roman" w:cs="Times New Roman"/>
          <w:sz w:val="28"/>
        </w:rPr>
        <w:t>п</w:t>
      </w:r>
      <w:proofErr w:type="gramEnd"/>
      <w:r w:rsidRPr="0023308F">
        <w:rPr>
          <w:rFonts w:ascii="Times New Roman" w:hAnsi="Times New Roman" w:cs="Times New Roman"/>
          <w:sz w:val="28"/>
        </w:rPr>
        <w:t xml:space="preserve"> 1 ст. 5 Федерального закона от 30.12.2008 г. № 307-ФЗ «Об аудиторской деятел</w:t>
      </w:r>
      <w:r w:rsidR="00FF137F">
        <w:rPr>
          <w:rFonts w:ascii="Times New Roman" w:hAnsi="Times New Roman" w:cs="Times New Roman"/>
          <w:sz w:val="28"/>
        </w:rPr>
        <w:t>ьности»)</w:t>
      </w:r>
      <w:r w:rsidRPr="0023308F">
        <w:rPr>
          <w:rFonts w:ascii="Times New Roman" w:hAnsi="Times New Roman" w:cs="Times New Roman"/>
          <w:sz w:val="28"/>
        </w:rPr>
        <w:t>.</w:t>
      </w: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Общество не является субъектом малого предпринимательства согласно данны</w:t>
      </w:r>
      <w:r w:rsidR="0094020D">
        <w:rPr>
          <w:rFonts w:ascii="Times New Roman" w:hAnsi="Times New Roman" w:cs="Times New Roman"/>
          <w:sz w:val="28"/>
        </w:rPr>
        <w:t>м</w:t>
      </w:r>
      <w:r w:rsidRPr="0023308F">
        <w:rPr>
          <w:rFonts w:ascii="Times New Roman" w:hAnsi="Times New Roman" w:cs="Times New Roman"/>
          <w:sz w:val="28"/>
        </w:rPr>
        <w:t xml:space="preserve"> единого реестра субъектов малого предпринимательства.</w:t>
      </w: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 xml:space="preserve">Из проведенного анализа установленных критериев можно сделать вывод, что Общество не имеет права применять упрощенные способы ведения бухгалтерского учета, включая упрощенную бухгалтерскую отчетность, и обязано осуществлять ведение бухгалтерского учета на основании </w:t>
      </w:r>
      <w:r w:rsidRPr="0023308F">
        <w:rPr>
          <w:rFonts w:ascii="Times New Roman" w:hAnsi="Times New Roman" w:cs="Times New Roman"/>
          <w:sz w:val="28"/>
        </w:rPr>
        <w:lastRenderedPageBreak/>
        <w:t>действующего законодательства, придерживаясь принципов, отраженных в Положениях по ведению бухгалтерского учета.</w:t>
      </w:r>
    </w:p>
    <w:p w:rsidR="008D6E32"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Таким образом, в 201</w:t>
      </w:r>
      <w:r w:rsidR="0094020D">
        <w:rPr>
          <w:rFonts w:ascii="Times New Roman" w:hAnsi="Times New Roman" w:cs="Times New Roman"/>
          <w:sz w:val="28"/>
        </w:rPr>
        <w:t>9</w:t>
      </w:r>
      <w:r w:rsidRPr="0023308F">
        <w:rPr>
          <w:rFonts w:ascii="Times New Roman" w:hAnsi="Times New Roman" w:cs="Times New Roman"/>
          <w:sz w:val="28"/>
        </w:rPr>
        <w:t xml:space="preserve"> году Общество обязано применять положения по бухгалтерскому учету в общем порядке.</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Аудит планировался таким образом, чтобы иметь разумную уверенность  в том, что обстоятельства, влекущие за собой существенные искажения бухгалтерской отчетности Общества, будут выявлены.</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При планировании мы определили наиболее важные области аудита, выявили потенциальные проблемы с тем, чтобы работа была выполнена с оптимальными затратами, качественно и своевременно. Планирование позволило эффективно распределить работу, а также координировать такую работу. Планирование включало разработку плана и программы аудита с указанием объема, графиков и сроков её проведения [4</w:t>
      </w:r>
      <w:r w:rsidR="00FF137F">
        <w:rPr>
          <w:rFonts w:ascii="Times New Roman" w:hAnsi="Times New Roman" w:cs="Times New Roman"/>
          <w:sz w:val="28"/>
        </w:rPr>
        <w:t>8</w:t>
      </w:r>
      <w:r w:rsidRPr="00753283">
        <w:rPr>
          <w:rFonts w:ascii="Times New Roman" w:hAnsi="Times New Roman" w:cs="Times New Roman"/>
          <w:sz w:val="28"/>
        </w:rPr>
        <w:t>].</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Мы приняли во внимание особенности деятельности Общества, общие экономические факторы и условия в отрасли, влияющие на его деятельность, цели и стратегические планы Общества</w:t>
      </w:r>
      <w:r w:rsidR="0094020D">
        <w:rPr>
          <w:rFonts w:ascii="Times New Roman" w:hAnsi="Times New Roman" w:cs="Times New Roman"/>
          <w:sz w:val="28"/>
        </w:rPr>
        <w:t>,</w:t>
      </w:r>
      <w:r w:rsidRPr="00753283">
        <w:rPr>
          <w:rFonts w:ascii="Times New Roman" w:hAnsi="Times New Roman" w:cs="Times New Roman"/>
          <w:sz w:val="28"/>
        </w:rPr>
        <w:t xml:space="preserve"> связанные с ними риски хозяйственной деятельности, указывающие на возможное существенное искажение бухгалтерской отчетности, финансовое состояние Общества</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Диагностика внутреннего контроля </w:t>
      </w:r>
      <w:r w:rsidR="000C1FB4">
        <w:rPr>
          <w:rFonts w:ascii="Times New Roman" w:hAnsi="Times New Roman" w:cs="Times New Roman"/>
          <w:sz w:val="28"/>
        </w:rPr>
        <w:t>ООО «МОСКВА КАРГО»</w:t>
      </w:r>
      <w:r w:rsidRPr="00753283">
        <w:rPr>
          <w:rFonts w:ascii="Times New Roman" w:hAnsi="Times New Roman" w:cs="Times New Roman"/>
          <w:sz w:val="28"/>
        </w:rPr>
        <w:t xml:space="preserve"> осуществляется в целях предварительной оценки степени надежности СВК и предполагает изучение, анализ, оценку.</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Для предварительной оценки эффективности системы внутреннего контроля используются следующие градации: высокая, средняя, низкая. Свою оценку нужно сформировать в результате:</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 xml:space="preserve">бесед с компетентными работниками </w:t>
      </w:r>
      <w:r w:rsidR="000C1FB4" w:rsidRPr="00901103">
        <w:rPr>
          <w:sz w:val="28"/>
        </w:rPr>
        <w:t>ООО «МОСКВА КАРГО»</w:t>
      </w:r>
      <w:r w:rsidRPr="00901103">
        <w:rPr>
          <w:sz w:val="28"/>
        </w:rPr>
        <w:t>;</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проверки документов;</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наблюдения за применением конкретных мероприятий и процедур;</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аналитических процедур.</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В соответствии с требованиями Международного стандарта аудита (МСА) 315</w:t>
      </w:r>
      <w:r w:rsidR="009071E1">
        <w:rPr>
          <w:rFonts w:ascii="Times New Roman" w:hAnsi="Times New Roman" w:cs="Times New Roman"/>
          <w:sz w:val="28"/>
        </w:rPr>
        <w:t xml:space="preserve"> </w:t>
      </w:r>
      <w:r w:rsidRPr="00753283">
        <w:rPr>
          <w:rFonts w:ascii="Times New Roman" w:hAnsi="Times New Roman" w:cs="Times New Roman"/>
          <w:sz w:val="28"/>
        </w:rPr>
        <w:t xml:space="preserve">«Выявление и оценка рисков существенного искажения </w:t>
      </w:r>
      <w:r w:rsidRPr="00753283">
        <w:rPr>
          <w:rFonts w:ascii="Times New Roman" w:hAnsi="Times New Roman" w:cs="Times New Roman"/>
          <w:sz w:val="28"/>
        </w:rPr>
        <w:lastRenderedPageBreak/>
        <w:t>посредством изучения организац</w:t>
      </w:r>
      <w:proofErr w:type="gramStart"/>
      <w:r w:rsidRPr="00753283">
        <w:rPr>
          <w:rFonts w:ascii="Times New Roman" w:hAnsi="Times New Roman" w:cs="Times New Roman"/>
          <w:sz w:val="28"/>
        </w:rPr>
        <w:t>ии и ее</w:t>
      </w:r>
      <w:proofErr w:type="gramEnd"/>
      <w:r w:rsidRPr="00753283">
        <w:rPr>
          <w:rFonts w:ascii="Times New Roman" w:hAnsi="Times New Roman" w:cs="Times New Roman"/>
          <w:sz w:val="28"/>
        </w:rPr>
        <w:t xml:space="preserve"> окружения»</w:t>
      </w:r>
      <w:r w:rsidR="0094020D">
        <w:rPr>
          <w:rFonts w:ascii="Times New Roman" w:hAnsi="Times New Roman" w:cs="Times New Roman"/>
          <w:sz w:val="28"/>
        </w:rPr>
        <w:t>, введенного в действие</w:t>
      </w:r>
      <w:r w:rsidRPr="00753283">
        <w:rPr>
          <w:rFonts w:ascii="Times New Roman" w:hAnsi="Times New Roman" w:cs="Times New Roman"/>
          <w:sz w:val="28"/>
        </w:rPr>
        <w:t xml:space="preserve"> Приказ</w:t>
      </w:r>
      <w:r w:rsidR="0094020D">
        <w:rPr>
          <w:rFonts w:ascii="Times New Roman" w:hAnsi="Times New Roman" w:cs="Times New Roman"/>
          <w:sz w:val="28"/>
        </w:rPr>
        <w:t>ом</w:t>
      </w:r>
      <w:r w:rsidRPr="00753283">
        <w:rPr>
          <w:rFonts w:ascii="Times New Roman" w:hAnsi="Times New Roman" w:cs="Times New Roman"/>
          <w:sz w:val="28"/>
        </w:rPr>
        <w:t xml:space="preserve"> Минфина России от 24.10.2016 </w:t>
      </w:r>
      <w:r w:rsidR="0094020D">
        <w:rPr>
          <w:rFonts w:ascii="Times New Roman" w:hAnsi="Times New Roman" w:cs="Times New Roman"/>
          <w:sz w:val="28"/>
        </w:rPr>
        <w:t>г. №</w:t>
      </w:r>
      <w:r w:rsidRPr="00753283">
        <w:rPr>
          <w:rFonts w:ascii="Times New Roman" w:hAnsi="Times New Roman" w:cs="Times New Roman"/>
          <w:sz w:val="28"/>
        </w:rPr>
        <w:t xml:space="preserve"> 192н. Нами был проведен анализ системы внутреннего контроля с целью определения характера, временных рамок и объема процедур для понимания системы бухгалтерского учета и системы внутреннего контроля Общества.</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Для оценки эффективности и надежности системы бухгалтерского учета и внутреннего контроля, контрольной среды и отдельных видов контроля был проведен анализ следующих сторон хозяйст</w:t>
      </w:r>
      <w:r w:rsidR="00FF137F">
        <w:rPr>
          <w:rFonts w:ascii="Times New Roman" w:hAnsi="Times New Roman" w:cs="Times New Roman"/>
          <w:sz w:val="28"/>
        </w:rPr>
        <w:t>венной деятельности Общества [21</w:t>
      </w:r>
      <w:r w:rsidRPr="00753283">
        <w:rPr>
          <w:rFonts w:ascii="Times New Roman" w:hAnsi="Times New Roman" w:cs="Times New Roman"/>
          <w:sz w:val="28"/>
        </w:rPr>
        <w:t>]:</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учетной политики и основных принципов ведения бухгалтерского учета;</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организационной структуры подразделения, ответственного за ведение бухгалтерского учета и подготовку бухгалтерской отчетности;</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порядка отражения хозяйственных операций в регистрах бухгалтерского учета, формы и методы обобщения данных таких регистров;</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программного обеспечения, используемого для ведения бухгалтерского учета и составления бухгалтерской отчетности;</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процедур контроля, применяемых при ведении бухгалтерского учета и составлении бухгалтерской отчетности.</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Для оценки эффективности и надежности системы внутреннего контроля Общества особое внимание уделено возможностям этой системы по контролю </w:t>
      </w:r>
      <w:r w:rsidR="00D86608">
        <w:rPr>
          <w:rFonts w:ascii="Times New Roman" w:hAnsi="Times New Roman" w:cs="Times New Roman"/>
          <w:sz w:val="28"/>
        </w:rPr>
        <w:t>следующих аспектов</w:t>
      </w:r>
      <w:r w:rsidRPr="00753283">
        <w:rPr>
          <w:rFonts w:ascii="Times New Roman" w:hAnsi="Times New Roman" w:cs="Times New Roman"/>
          <w:sz w:val="28"/>
        </w:rPr>
        <w:t>:</w:t>
      </w:r>
    </w:p>
    <w:p w:rsidR="00596F77" w:rsidRPr="002B06B8" w:rsidRDefault="00596F77" w:rsidP="005946F6">
      <w:pPr>
        <w:pStyle w:val="a5"/>
        <w:numPr>
          <w:ilvl w:val="0"/>
          <w:numId w:val="13"/>
        </w:numPr>
        <w:spacing w:line="360" w:lineRule="auto"/>
        <w:ind w:left="426" w:hanging="426"/>
        <w:contextualSpacing/>
        <w:rPr>
          <w:sz w:val="28"/>
        </w:rPr>
      </w:pPr>
      <w:r w:rsidRPr="002B06B8">
        <w:rPr>
          <w:sz w:val="28"/>
        </w:rPr>
        <w:t>осуществление операций по общему или специальному разрешению руководства;</w:t>
      </w:r>
    </w:p>
    <w:p w:rsidR="00596F77" w:rsidRPr="002B06B8" w:rsidRDefault="00D86608" w:rsidP="005946F6">
      <w:pPr>
        <w:pStyle w:val="a5"/>
        <w:numPr>
          <w:ilvl w:val="0"/>
          <w:numId w:val="13"/>
        </w:numPr>
        <w:spacing w:line="360" w:lineRule="auto"/>
        <w:ind w:left="426" w:hanging="426"/>
        <w:contextualSpacing/>
        <w:rPr>
          <w:sz w:val="28"/>
        </w:rPr>
      </w:pPr>
      <w:r>
        <w:rPr>
          <w:sz w:val="28"/>
        </w:rPr>
        <w:t>своевременный учет</w:t>
      </w:r>
      <w:r w:rsidR="00596F77" w:rsidRPr="002B06B8">
        <w:rPr>
          <w:sz w:val="28"/>
        </w:rPr>
        <w:t xml:space="preserve"> все</w:t>
      </w:r>
      <w:r>
        <w:rPr>
          <w:sz w:val="28"/>
        </w:rPr>
        <w:t>х</w:t>
      </w:r>
      <w:r w:rsidR="00596F77" w:rsidRPr="002B06B8">
        <w:rPr>
          <w:sz w:val="28"/>
        </w:rPr>
        <w:t xml:space="preserve"> операций и прочих событий в точных суммах, на надлежащих счетах и в должные отчетные периоды с тем, чтобы сделать возможной подготовку бухгалтерской отчетности в соответствии с установленным порядком;</w:t>
      </w:r>
    </w:p>
    <w:p w:rsidR="00596F77" w:rsidRPr="002B06B8" w:rsidRDefault="00D86608" w:rsidP="005946F6">
      <w:pPr>
        <w:pStyle w:val="a5"/>
        <w:numPr>
          <w:ilvl w:val="0"/>
          <w:numId w:val="13"/>
        </w:numPr>
        <w:spacing w:line="360" w:lineRule="auto"/>
        <w:ind w:left="426" w:hanging="426"/>
        <w:contextualSpacing/>
        <w:rPr>
          <w:sz w:val="28"/>
        </w:rPr>
      </w:pPr>
      <w:r>
        <w:rPr>
          <w:sz w:val="28"/>
        </w:rPr>
        <w:t>обеспечение</w:t>
      </w:r>
      <w:r w:rsidR="00596F77" w:rsidRPr="002B06B8">
        <w:rPr>
          <w:sz w:val="28"/>
        </w:rPr>
        <w:t xml:space="preserve"> возможности доступа к активам и записям только по разрешению руководства;</w:t>
      </w:r>
    </w:p>
    <w:p w:rsidR="00596F77" w:rsidRPr="002B06B8" w:rsidRDefault="00D86608" w:rsidP="005946F6">
      <w:pPr>
        <w:pStyle w:val="a5"/>
        <w:numPr>
          <w:ilvl w:val="0"/>
          <w:numId w:val="13"/>
        </w:numPr>
        <w:spacing w:line="360" w:lineRule="auto"/>
        <w:ind w:left="426" w:hanging="426"/>
        <w:contextualSpacing/>
        <w:rPr>
          <w:sz w:val="28"/>
        </w:rPr>
      </w:pPr>
      <w:r>
        <w:rPr>
          <w:sz w:val="28"/>
        </w:rPr>
        <w:t>регулярное</w:t>
      </w:r>
      <w:r w:rsidR="00596F77" w:rsidRPr="002B06B8">
        <w:rPr>
          <w:sz w:val="28"/>
        </w:rPr>
        <w:t xml:space="preserve"> сопоставлени</w:t>
      </w:r>
      <w:r>
        <w:rPr>
          <w:sz w:val="28"/>
        </w:rPr>
        <w:t>е</w:t>
      </w:r>
      <w:r w:rsidR="00596F77" w:rsidRPr="002B06B8">
        <w:rPr>
          <w:sz w:val="28"/>
        </w:rPr>
        <w:t xml:space="preserve"> учтенных активов с активами, имеющимися в </w:t>
      </w:r>
      <w:r w:rsidR="00596F77" w:rsidRPr="002B06B8">
        <w:rPr>
          <w:sz w:val="28"/>
        </w:rPr>
        <w:lastRenderedPageBreak/>
        <w:t>наличии, и приняти</w:t>
      </w:r>
      <w:r>
        <w:rPr>
          <w:sz w:val="28"/>
        </w:rPr>
        <w:t>е</w:t>
      </w:r>
      <w:r w:rsidR="00596F77" w:rsidRPr="002B06B8">
        <w:rPr>
          <w:sz w:val="28"/>
        </w:rPr>
        <w:t xml:space="preserve"> надлежащих мер в отношении любых расхождений.</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Нами была изучена контрольная среда с целью определения риска средств контроля и уровня неотъемлемого риска. Также мы уделили особое внимание вопросам изучения приемов и методов, которое использует руководство Общества.</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Состояние внутреннего контроля рассмотрено исключительно для того, чтобы определить объем работ</w:t>
      </w:r>
      <w:r w:rsidR="00D86608">
        <w:rPr>
          <w:rFonts w:ascii="Times New Roman" w:hAnsi="Times New Roman" w:cs="Times New Roman"/>
          <w:sz w:val="28"/>
        </w:rPr>
        <w:t>,</w:t>
      </w:r>
      <w:r w:rsidRPr="00753283">
        <w:rPr>
          <w:rFonts w:ascii="Times New Roman" w:hAnsi="Times New Roman" w:cs="Times New Roman"/>
          <w:sz w:val="28"/>
        </w:rPr>
        <w:t xml:space="preserve"> необходимых для формирования аудиторского заключения о достоверности бухгалтерской отчетности во всех её аспектах.</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В процессе аудита были обнаружены определенные факты, из которых можно сделать вывод о соответствии системы внутреннего контроля масштабам и характеру деятельности Общества, и достаточной эффективности и надежности системы внутреннего контроля в целом.</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Оценивая эффективность и надежность системы внутреннего контроля в целом</w:t>
      </w:r>
      <w:r w:rsidR="00D86608">
        <w:rPr>
          <w:rFonts w:ascii="Times New Roman" w:hAnsi="Times New Roman" w:cs="Times New Roman"/>
          <w:sz w:val="28"/>
        </w:rPr>
        <w:t>,</w:t>
      </w:r>
      <w:r w:rsidRPr="00753283">
        <w:rPr>
          <w:rFonts w:ascii="Times New Roman" w:hAnsi="Times New Roman" w:cs="Times New Roman"/>
          <w:sz w:val="28"/>
        </w:rPr>
        <w:t xml:space="preserve"> можно сделать вывод о средней степени надежности системы внутреннего контроля.</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Существенность – это свойство</w:t>
      </w:r>
      <w:r w:rsidR="00D86608">
        <w:rPr>
          <w:rFonts w:ascii="Times New Roman" w:hAnsi="Times New Roman" w:cs="Times New Roman"/>
          <w:sz w:val="28"/>
        </w:rPr>
        <w:t xml:space="preserve"> информации</w:t>
      </w:r>
      <w:r w:rsidRPr="00753283">
        <w:rPr>
          <w:rFonts w:ascii="Times New Roman" w:hAnsi="Times New Roman" w:cs="Times New Roman"/>
          <w:sz w:val="28"/>
        </w:rPr>
        <w:t>, которое делает её способной влиять на экономические решения разумного пользователя такой информации [</w:t>
      </w:r>
      <w:r w:rsidR="00FF137F">
        <w:rPr>
          <w:rFonts w:ascii="Times New Roman" w:hAnsi="Times New Roman" w:cs="Times New Roman"/>
          <w:sz w:val="28"/>
        </w:rPr>
        <w:t>6</w:t>
      </w:r>
      <w:r w:rsidRPr="00753283">
        <w:rPr>
          <w:rFonts w:ascii="Times New Roman" w:hAnsi="Times New Roman" w:cs="Times New Roman"/>
          <w:sz w:val="28"/>
        </w:rPr>
        <w:t>].</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При проведении аудита в качестве оценки ошибки рассчитывают существенность в разных вариантах: качественную и количественную.</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 качественной точки зрения мы использовали своё профессиональное суждение для того, чтобы определить существенность выявленных нарушений требований применяемых нормативных актов и раскрыти</w:t>
      </w:r>
      <w:r w:rsidR="00D86608">
        <w:rPr>
          <w:rFonts w:ascii="Times New Roman" w:hAnsi="Times New Roman" w:cs="Times New Roman"/>
          <w:sz w:val="28"/>
        </w:rPr>
        <w:t>я</w:t>
      </w:r>
      <w:r w:rsidRPr="00753283">
        <w:rPr>
          <w:rFonts w:ascii="Times New Roman" w:hAnsi="Times New Roman" w:cs="Times New Roman"/>
          <w:sz w:val="28"/>
        </w:rPr>
        <w:t xml:space="preserve"> информации в учетной политике и пояснениях к бухгалтерской отчетности [</w:t>
      </w:r>
      <w:r w:rsidR="00FF137F">
        <w:rPr>
          <w:rFonts w:ascii="Times New Roman" w:hAnsi="Times New Roman" w:cs="Times New Roman"/>
          <w:sz w:val="28"/>
        </w:rPr>
        <w:t>18</w:t>
      </w:r>
      <w:r w:rsidRPr="00753283">
        <w:rPr>
          <w:rFonts w:ascii="Times New Roman" w:hAnsi="Times New Roman" w:cs="Times New Roman"/>
          <w:sz w:val="28"/>
        </w:rPr>
        <w:t>] .</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 количественной точки зрения нужно было оценить, превосходят ли по отдельности или в сумме обнаруженные искажения бухгалтерской отчетности (с учетом прогнозируемой величины неотмеченных ошибок) принятый для предприятия уровень существенности [</w:t>
      </w:r>
      <w:r w:rsidR="00FF137F">
        <w:rPr>
          <w:rFonts w:ascii="Times New Roman" w:hAnsi="Times New Roman" w:cs="Times New Roman"/>
          <w:sz w:val="28"/>
        </w:rPr>
        <w:t>18</w:t>
      </w:r>
      <w:r w:rsidRPr="00753283">
        <w:rPr>
          <w:rFonts w:ascii="Times New Roman" w:hAnsi="Times New Roman" w:cs="Times New Roman"/>
          <w:sz w:val="28"/>
        </w:rPr>
        <w:t>].</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Расчет будет проведен по пяти показателям: балансовая прибыль (убыток) предприятия, выручка (нетто) от продаж, валюта баланса, </w:t>
      </w:r>
      <w:r w:rsidRPr="00753283">
        <w:rPr>
          <w:rFonts w:ascii="Times New Roman" w:hAnsi="Times New Roman" w:cs="Times New Roman"/>
          <w:sz w:val="28"/>
        </w:rPr>
        <w:lastRenderedPageBreak/>
        <w:t>собственный капитал, общие затраты предприятия</w:t>
      </w:r>
      <w:r w:rsidR="00FF137F">
        <w:rPr>
          <w:rFonts w:ascii="Times New Roman" w:hAnsi="Times New Roman" w:cs="Times New Roman"/>
          <w:sz w:val="28"/>
        </w:rPr>
        <w:t>. Показатели включают в себя [51</w:t>
      </w:r>
      <w:r w:rsidRPr="00753283">
        <w:rPr>
          <w:rFonts w:ascii="Times New Roman" w:hAnsi="Times New Roman" w:cs="Times New Roman"/>
          <w:sz w:val="28"/>
        </w:rPr>
        <w:t>]:</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Первый показатель – прибыль до налогообложения, нужно взять из формы</w:t>
      </w:r>
      <w:r w:rsidR="002B06B8" w:rsidRPr="000F34DB">
        <w:rPr>
          <w:rFonts w:ascii="Times New Roman" w:hAnsi="Times New Roman" w:cs="Times New Roman"/>
          <w:sz w:val="28"/>
        </w:rPr>
        <w:t xml:space="preserve"> </w:t>
      </w:r>
      <w:r w:rsidRPr="000F34DB">
        <w:rPr>
          <w:rFonts w:ascii="Times New Roman" w:hAnsi="Times New Roman" w:cs="Times New Roman"/>
          <w:sz w:val="28"/>
        </w:rPr>
        <w:t>«Отчет о финансовых результатах» строка 2300;</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Второй показатель – выручка (без НДС), также можно увидеть в форме</w:t>
      </w:r>
      <w:r w:rsidR="00862357" w:rsidRPr="000F34DB">
        <w:rPr>
          <w:rFonts w:ascii="Times New Roman" w:hAnsi="Times New Roman" w:cs="Times New Roman"/>
          <w:sz w:val="28"/>
        </w:rPr>
        <w:t xml:space="preserve"> </w:t>
      </w:r>
      <w:r w:rsidRPr="000F34DB">
        <w:rPr>
          <w:rFonts w:ascii="Times New Roman" w:hAnsi="Times New Roman" w:cs="Times New Roman"/>
          <w:sz w:val="28"/>
        </w:rPr>
        <w:t>«Отчет о финансовых результатах» строка 2110;</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Третий показатель – валюта баланса, виден в форме «Бухгалтерский баланс»;</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Четвертый показатель – собственный капитал, нужно взять из формы</w:t>
      </w:r>
      <w:r w:rsidR="005B642C" w:rsidRPr="000F34DB">
        <w:rPr>
          <w:rFonts w:ascii="Times New Roman" w:hAnsi="Times New Roman" w:cs="Times New Roman"/>
          <w:sz w:val="28"/>
        </w:rPr>
        <w:t xml:space="preserve"> </w:t>
      </w:r>
      <w:r w:rsidR="000E6297" w:rsidRPr="000F34DB">
        <w:rPr>
          <w:rFonts w:ascii="Times New Roman" w:hAnsi="Times New Roman" w:cs="Times New Roman"/>
          <w:sz w:val="28"/>
        </w:rPr>
        <w:t xml:space="preserve"> </w:t>
      </w:r>
      <w:r w:rsidRPr="000F34DB">
        <w:rPr>
          <w:rFonts w:ascii="Times New Roman" w:hAnsi="Times New Roman" w:cs="Times New Roman"/>
          <w:sz w:val="28"/>
        </w:rPr>
        <w:t>«Бухгалтерский баланс», в пассиве: строка 1300;</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Пятый показатель – общие затраты предприятия по обычным видам деятельности, из формы «Отчет о финансовых результатах» сумма строк 2120,</w:t>
      </w:r>
      <w:r w:rsidR="00D86608">
        <w:rPr>
          <w:rFonts w:ascii="Times New Roman" w:hAnsi="Times New Roman" w:cs="Times New Roman"/>
          <w:sz w:val="28"/>
        </w:rPr>
        <w:t xml:space="preserve"> </w:t>
      </w:r>
      <w:r w:rsidRPr="000F34DB">
        <w:rPr>
          <w:rFonts w:ascii="Times New Roman" w:hAnsi="Times New Roman" w:cs="Times New Roman"/>
          <w:sz w:val="28"/>
        </w:rPr>
        <w:t>2210,</w:t>
      </w:r>
      <w:r w:rsidR="00D86608">
        <w:rPr>
          <w:rFonts w:ascii="Times New Roman" w:hAnsi="Times New Roman" w:cs="Times New Roman"/>
          <w:sz w:val="28"/>
        </w:rPr>
        <w:t xml:space="preserve"> </w:t>
      </w:r>
      <w:r w:rsidRPr="000F34DB">
        <w:rPr>
          <w:rFonts w:ascii="Times New Roman" w:hAnsi="Times New Roman" w:cs="Times New Roman"/>
          <w:sz w:val="28"/>
        </w:rPr>
        <w:t>2220.</w:t>
      </w:r>
    </w:p>
    <w:p w:rsidR="00596F77" w:rsidRDefault="00D86608" w:rsidP="005946F6">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 собранным данным</w:t>
      </w:r>
      <w:r w:rsidR="00596F77" w:rsidRPr="00753283">
        <w:rPr>
          <w:rFonts w:ascii="Times New Roman" w:hAnsi="Times New Roman" w:cs="Times New Roman"/>
          <w:sz w:val="28"/>
        </w:rPr>
        <w:t xml:space="preserve"> составляем таблицу </w:t>
      </w:r>
      <w:r>
        <w:rPr>
          <w:rFonts w:ascii="Times New Roman" w:hAnsi="Times New Roman" w:cs="Times New Roman"/>
          <w:sz w:val="28"/>
        </w:rPr>
        <w:t>10</w:t>
      </w:r>
      <w:r w:rsidR="00596F77" w:rsidRPr="00753283">
        <w:rPr>
          <w:rFonts w:ascii="Times New Roman" w:hAnsi="Times New Roman" w:cs="Times New Roman"/>
          <w:sz w:val="28"/>
        </w:rPr>
        <w:t xml:space="preserve"> и проводим арифметический подсчет.</w:t>
      </w:r>
    </w:p>
    <w:p w:rsidR="00596F77" w:rsidRPr="00753283" w:rsidRDefault="00596F77" w:rsidP="00D86608">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D86608">
        <w:rPr>
          <w:rFonts w:ascii="Times New Roman" w:hAnsi="Times New Roman" w:cs="Times New Roman"/>
          <w:sz w:val="28"/>
        </w:rPr>
        <w:t>10</w:t>
      </w:r>
      <w:r w:rsidRPr="00753283">
        <w:rPr>
          <w:rFonts w:ascii="Times New Roman" w:hAnsi="Times New Roman" w:cs="Times New Roman"/>
          <w:sz w:val="28"/>
        </w:rPr>
        <w:t xml:space="preserve"> – Процедура расчета уровня существенности</w:t>
      </w:r>
    </w:p>
    <w:tbl>
      <w:tblPr>
        <w:tblStyle w:val="af5"/>
        <w:tblW w:w="9747" w:type="dxa"/>
        <w:tblLayout w:type="fixed"/>
        <w:tblLook w:val="01E0" w:firstRow="1" w:lastRow="1" w:firstColumn="1" w:lastColumn="1" w:noHBand="0" w:noVBand="0"/>
      </w:tblPr>
      <w:tblGrid>
        <w:gridCol w:w="2943"/>
        <w:gridCol w:w="1418"/>
        <w:gridCol w:w="1843"/>
        <w:gridCol w:w="1984"/>
        <w:gridCol w:w="1559"/>
      </w:tblGrid>
      <w:tr w:rsidR="00596F77" w:rsidTr="00046FB1">
        <w:trPr>
          <w:trHeight w:val="825"/>
        </w:trPr>
        <w:tc>
          <w:tcPr>
            <w:tcW w:w="29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База принятия решения</w:t>
            </w:r>
          </w:p>
        </w:tc>
        <w:tc>
          <w:tcPr>
            <w:tcW w:w="1418" w:type="dxa"/>
            <w:vAlign w:val="center"/>
          </w:tcPr>
          <w:p w:rsid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 xml:space="preserve">Значение </w:t>
            </w:r>
          </w:p>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(тыс.</w:t>
            </w:r>
            <w:r w:rsidR="00046FB1" w:rsidRPr="00046FB1">
              <w:rPr>
                <w:rFonts w:ascii="Times New Roman" w:hAnsi="Times New Roman" w:cs="Times New Roman"/>
                <w:sz w:val="24"/>
                <w:szCs w:val="24"/>
              </w:rPr>
              <w:t xml:space="preserve"> </w:t>
            </w:r>
            <w:r w:rsidRPr="00046FB1">
              <w:rPr>
                <w:rFonts w:ascii="Times New Roman" w:hAnsi="Times New Roman" w:cs="Times New Roman"/>
                <w:sz w:val="24"/>
                <w:szCs w:val="24"/>
              </w:rPr>
              <w:t>руб.)</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Критерий достоверности</w:t>
            </w:r>
          </w:p>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p>
        </w:tc>
        <w:tc>
          <w:tcPr>
            <w:tcW w:w="1984"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Общий уровень существенности</w:t>
            </w:r>
          </w:p>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(тыс. руб.)</w:t>
            </w:r>
          </w:p>
        </w:tc>
        <w:tc>
          <w:tcPr>
            <w:tcW w:w="1559"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Примечание</w:t>
            </w:r>
          </w:p>
        </w:tc>
      </w:tr>
      <w:tr w:rsidR="00596F77" w:rsidTr="00046FB1">
        <w:trPr>
          <w:trHeight w:val="551"/>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Прибыль</w:t>
            </w:r>
            <w:r w:rsidR="00046FB1">
              <w:rPr>
                <w:rFonts w:ascii="Times New Roman" w:hAnsi="Times New Roman" w:cs="Times New Roman"/>
                <w:sz w:val="24"/>
                <w:szCs w:val="24"/>
              </w:rPr>
              <w:t xml:space="preserve"> </w:t>
            </w:r>
            <w:r w:rsidRPr="00046FB1">
              <w:rPr>
                <w:rFonts w:ascii="Times New Roman" w:hAnsi="Times New Roman" w:cs="Times New Roman"/>
                <w:spacing w:val="-4"/>
                <w:sz w:val="24"/>
                <w:szCs w:val="24"/>
              </w:rPr>
              <w:t>до</w:t>
            </w:r>
            <w:r w:rsidR="00046FB1">
              <w:rPr>
                <w:rFonts w:ascii="Times New Roman" w:hAnsi="Times New Roman" w:cs="Times New Roman"/>
                <w:spacing w:val="-4"/>
                <w:sz w:val="24"/>
                <w:szCs w:val="24"/>
              </w:rPr>
              <w:t xml:space="preserve"> </w:t>
            </w:r>
            <w:r w:rsidRPr="00046FB1">
              <w:rPr>
                <w:rFonts w:ascii="Times New Roman" w:hAnsi="Times New Roman" w:cs="Times New Roman"/>
                <w:sz w:val="24"/>
                <w:szCs w:val="24"/>
              </w:rPr>
              <w:t>налогообложения</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r w:rsidR="00A2541F" w:rsidRPr="00046FB1">
              <w:rPr>
                <w:rFonts w:ascii="Times New Roman" w:hAnsi="Times New Roman" w:cs="Times New Roman"/>
                <w:sz w:val="24"/>
                <w:szCs w:val="24"/>
              </w:rPr>
              <w:t>8714</w:t>
            </w:r>
            <w:r w:rsidRPr="00046FB1">
              <w:rPr>
                <w:rFonts w:ascii="Times New Roman" w:hAnsi="Times New Roman" w:cs="Times New Roman"/>
                <w:sz w:val="24"/>
                <w:szCs w:val="24"/>
              </w:rPr>
              <w:t>)</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5</w:t>
            </w:r>
          </w:p>
        </w:tc>
        <w:tc>
          <w:tcPr>
            <w:tcW w:w="1984" w:type="dxa"/>
            <w:vAlign w:val="center"/>
          </w:tcPr>
          <w:p w:rsidR="00596F77" w:rsidRPr="00046FB1" w:rsidRDefault="00F37DFE"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436</w:t>
            </w:r>
          </w:p>
        </w:tc>
        <w:tc>
          <w:tcPr>
            <w:tcW w:w="1559"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Исключаем</w:t>
            </w: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Выручка</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(без</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НДС)</w:t>
            </w:r>
          </w:p>
        </w:tc>
        <w:tc>
          <w:tcPr>
            <w:tcW w:w="1418" w:type="dxa"/>
            <w:vAlign w:val="center"/>
          </w:tcPr>
          <w:p w:rsidR="00596F77" w:rsidRPr="00046FB1" w:rsidRDefault="00F37DFE"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418 256</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w:t>
            </w:r>
          </w:p>
        </w:tc>
        <w:tc>
          <w:tcPr>
            <w:tcW w:w="1984" w:type="dxa"/>
            <w:vAlign w:val="center"/>
          </w:tcPr>
          <w:p w:rsidR="00596F77" w:rsidRPr="00046FB1" w:rsidRDefault="00F37DFE"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8 365</w:t>
            </w:r>
          </w:p>
        </w:tc>
        <w:tc>
          <w:tcPr>
            <w:tcW w:w="1559" w:type="dxa"/>
          </w:tcPr>
          <w:p w:rsidR="00596F77" w:rsidRPr="00046FB1" w:rsidRDefault="00596F77" w:rsidP="00046FB1">
            <w:pPr>
              <w:pStyle w:val="af4"/>
              <w:jc w:val="both"/>
              <w:rPr>
                <w:rFonts w:ascii="Times New Roman" w:hAnsi="Times New Roman" w:cs="Times New Roman"/>
                <w:sz w:val="24"/>
                <w:szCs w:val="24"/>
              </w:rPr>
            </w:pPr>
          </w:p>
        </w:tc>
      </w:tr>
      <w:tr w:rsidR="00596F77" w:rsidTr="00046FB1">
        <w:trPr>
          <w:trHeight w:val="27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Валюта баланса</w:t>
            </w:r>
          </w:p>
        </w:tc>
        <w:tc>
          <w:tcPr>
            <w:tcW w:w="1418" w:type="dxa"/>
            <w:vAlign w:val="center"/>
          </w:tcPr>
          <w:p w:rsidR="00596F77" w:rsidRPr="00046FB1" w:rsidRDefault="00633C66"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117123</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w:t>
            </w:r>
          </w:p>
        </w:tc>
        <w:tc>
          <w:tcPr>
            <w:tcW w:w="1984" w:type="dxa"/>
            <w:vAlign w:val="center"/>
          </w:tcPr>
          <w:p w:rsidR="00596F77" w:rsidRPr="00046FB1" w:rsidRDefault="00EE36BF"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2 342</w:t>
            </w:r>
          </w:p>
        </w:tc>
        <w:tc>
          <w:tcPr>
            <w:tcW w:w="1559" w:type="dxa"/>
          </w:tcPr>
          <w:p w:rsidR="00596F77" w:rsidRPr="00046FB1" w:rsidRDefault="00596F77" w:rsidP="00046FB1">
            <w:pPr>
              <w:pStyle w:val="af4"/>
              <w:jc w:val="both"/>
              <w:rPr>
                <w:rFonts w:ascii="Times New Roman" w:hAnsi="Times New Roman" w:cs="Times New Roman"/>
                <w:sz w:val="24"/>
                <w:szCs w:val="24"/>
              </w:rPr>
            </w:pP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Собственный</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капитал</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r w:rsidR="00AC308D" w:rsidRPr="00046FB1">
              <w:rPr>
                <w:rFonts w:ascii="Times New Roman" w:hAnsi="Times New Roman" w:cs="Times New Roman"/>
                <w:sz w:val="24"/>
                <w:szCs w:val="24"/>
              </w:rPr>
              <w:t>47397</w:t>
            </w:r>
            <w:r w:rsidRPr="00046FB1">
              <w:rPr>
                <w:rFonts w:ascii="Times New Roman" w:hAnsi="Times New Roman" w:cs="Times New Roman"/>
                <w:sz w:val="24"/>
                <w:szCs w:val="24"/>
              </w:rPr>
              <w:t>)</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10</w:t>
            </w:r>
          </w:p>
        </w:tc>
        <w:tc>
          <w:tcPr>
            <w:tcW w:w="1984" w:type="dxa"/>
            <w:vAlign w:val="center"/>
          </w:tcPr>
          <w:p w:rsidR="00596F77" w:rsidRPr="00046FB1" w:rsidRDefault="00EE36BF"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4 740</w:t>
            </w:r>
          </w:p>
        </w:tc>
        <w:tc>
          <w:tcPr>
            <w:tcW w:w="1559" w:type="dxa"/>
          </w:tcPr>
          <w:p w:rsidR="00596F77" w:rsidRPr="00046FB1" w:rsidRDefault="00596F77" w:rsidP="00046FB1">
            <w:pPr>
              <w:pStyle w:val="af4"/>
              <w:jc w:val="both"/>
              <w:rPr>
                <w:rFonts w:ascii="Times New Roman" w:hAnsi="Times New Roman" w:cs="Times New Roman"/>
                <w:sz w:val="24"/>
                <w:szCs w:val="24"/>
              </w:rPr>
            </w:pP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Общие</w:t>
            </w:r>
            <w:r w:rsidR="00046FB1">
              <w:rPr>
                <w:rFonts w:ascii="Times New Roman" w:hAnsi="Times New Roman" w:cs="Times New Roman"/>
                <w:sz w:val="24"/>
                <w:szCs w:val="24"/>
              </w:rPr>
              <w:t xml:space="preserve"> </w:t>
            </w:r>
            <w:r w:rsidRPr="00046FB1">
              <w:rPr>
                <w:rFonts w:ascii="Times New Roman" w:hAnsi="Times New Roman" w:cs="Times New Roman"/>
                <w:spacing w:val="-3"/>
                <w:sz w:val="24"/>
                <w:szCs w:val="24"/>
              </w:rPr>
              <w:t xml:space="preserve">затраты </w:t>
            </w:r>
            <w:r w:rsidR="00046FB1">
              <w:rPr>
                <w:rFonts w:ascii="Times New Roman" w:hAnsi="Times New Roman" w:cs="Times New Roman"/>
                <w:spacing w:val="-3"/>
                <w:sz w:val="24"/>
                <w:szCs w:val="24"/>
              </w:rPr>
              <w:t>п</w:t>
            </w:r>
            <w:r w:rsidRPr="00046FB1">
              <w:rPr>
                <w:rFonts w:ascii="Times New Roman" w:hAnsi="Times New Roman" w:cs="Times New Roman"/>
                <w:sz w:val="24"/>
                <w:szCs w:val="24"/>
              </w:rPr>
              <w:t>редприятия по обычным</w:t>
            </w:r>
            <w:r w:rsidR="00046FB1">
              <w:rPr>
                <w:rFonts w:ascii="Times New Roman" w:hAnsi="Times New Roman" w:cs="Times New Roman"/>
                <w:sz w:val="24"/>
                <w:szCs w:val="24"/>
              </w:rPr>
              <w:t xml:space="preserve"> </w:t>
            </w:r>
            <w:r w:rsidRPr="00046FB1">
              <w:rPr>
                <w:rFonts w:ascii="Times New Roman" w:hAnsi="Times New Roman" w:cs="Times New Roman"/>
                <w:spacing w:val="-4"/>
                <w:sz w:val="24"/>
                <w:szCs w:val="24"/>
              </w:rPr>
              <w:t>видам</w:t>
            </w:r>
            <w:r w:rsidR="00046FB1">
              <w:rPr>
                <w:rFonts w:ascii="Times New Roman" w:hAnsi="Times New Roman" w:cs="Times New Roman"/>
                <w:spacing w:val="-4"/>
                <w:sz w:val="24"/>
                <w:szCs w:val="24"/>
              </w:rPr>
              <w:t xml:space="preserve"> </w:t>
            </w:r>
            <w:r w:rsidR="00046FB1">
              <w:rPr>
                <w:rFonts w:ascii="Times New Roman" w:hAnsi="Times New Roman" w:cs="Times New Roman"/>
                <w:sz w:val="24"/>
                <w:szCs w:val="24"/>
              </w:rPr>
              <w:t>деятельности</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r w:rsidR="00AC308D" w:rsidRPr="00046FB1">
              <w:rPr>
                <w:rFonts w:ascii="Times New Roman" w:hAnsi="Times New Roman" w:cs="Times New Roman"/>
                <w:sz w:val="24"/>
                <w:szCs w:val="24"/>
              </w:rPr>
              <w:t>293 139</w:t>
            </w:r>
            <w:r w:rsidRPr="00046FB1">
              <w:rPr>
                <w:rFonts w:ascii="Times New Roman" w:hAnsi="Times New Roman" w:cs="Times New Roman"/>
                <w:sz w:val="24"/>
                <w:szCs w:val="24"/>
              </w:rPr>
              <w:t>)</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w:t>
            </w:r>
          </w:p>
        </w:tc>
        <w:tc>
          <w:tcPr>
            <w:tcW w:w="1984" w:type="dxa"/>
            <w:vAlign w:val="center"/>
          </w:tcPr>
          <w:p w:rsidR="00596F77" w:rsidRPr="00046FB1" w:rsidRDefault="00B05FB4"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5 863</w:t>
            </w:r>
          </w:p>
        </w:tc>
        <w:tc>
          <w:tcPr>
            <w:tcW w:w="1559"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Исключаем</w:t>
            </w: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Среднее</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арифметическое</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p>
        </w:tc>
        <w:tc>
          <w:tcPr>
            <w:tcW w:w="1984" w:type="dxa"/>
            <w:vAlign w:val="center"/>
          </w:tcPr>
          <w:p w:rsidR="00596F77" w:rsidRPr="00046FB1" w:rsidRDefault="00387564"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4 349</w:t>
            </w:r>
          </w:p>
        </w:tc>
        <w:tc>
          <w:tcPr>
            <w:tcW w:w="1559" w:type="dxa"/>
          </w:tcPr>
          <w:p w:rsidR="00596F77" w:rsidRPr="00046FB1" w:rsidRDefault="00596F77" w:rsidP="00046FB1">
            <w:pPr>
              <w:pStyle w:val="af4"/>
              <w:jc w:val="both"/>
              <w:rPr>
                <w:rFonts w:ascii="Times New Roman" w:hAnsi="Times New Roman" w:cs="Times New Roman"/>
                <w:sz w:val="24"/>
                <w:szCs w:val="24"/>
              </w:rPr>
            </w:pPr>
          </w:p>
        </w:tc>
      </w:tr>
    </w:tbl>
    <w:p w:rsidR="00046FB1" w:rsidRDefault="00046FB1" w:rsidP="005946F6">
      <w:pPr>
        <w:widowControl w:val="0"/>
        <w:spacing w:after="0" w:line="360" w:lineRule="auto"/>
        <w:ind w:firstLine="709"/>
        <w:contextualSpacing/>
        <w:jc w:val="both"/>
        <w:rPr>
          <w:rFonts w:ascii="Times New Roman" w:hAnsi="Times New Roman" w:cs="Times New Roman"/>
          <w:sz w:val="28"/>
        </w:rPr>
      </w:pP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Наименьшее значение отличается от среднего (</w:t>
      </w:r>
      <w:r w:rsidR="00387564" w:rsidRPr="000F34DB">
        <w:rPr>
          <w:rFonts w:ascii="Times New Roman" w:hAnsi="Times New Roman" w:cs="Times New Roman"/>
          <w:sz w:val="28"/>
        </w:rPr>
        <w:t>4 349</w:t>
      </w:r>
      <w:r w:rsidRPr="000F34DB">
        <w:rPr>
          <w:rFonts w:ascii="Times New Roman" w:hAnsi="Times New Roman" w:cs="Times New Roman"/>
          <w:sz w:val="28"/>
        </w:rPr>
        <w:t xml:space="preserve"> – </w:t>
      </w:r>
      <w:r w:rsidR="00E51CAE" w:rsidRPr="000F34DB">
        <w:rPr>
          <w:rFonts w:ascii="Times New Roman" w:hAnsi="Times New Roman" w:cs="Times New Roman"/>
          <w:sz w:val="28"/>
        </w:rPr>
        <w:t>436</w:t>
      </w:r>
      <w:r w:rsidRPr="000F34DB">
        <w:rPr>
          <w:rFonts w:ascii="Times New Roman" w:hAnsi="Times New Roman" w:cs="Times New Roman"/>
          <w:sz w:val="28"/>
        </w:rPr>
        <w:t xml:space="preserve">) / </w:t>
      </w:r>
      <w:r w:rsidR="00E51CAE" w:rsidRPr="000F34DB">
        <w:rPr>
          <w:rFonts w:ascii="Times New Roman" w:hAnsi="Times New Roman" w:cs="Times New Roman"/>
          <w:sz w:val="28"/>
        </w:rPr>
        <w:t>4 349</w:t>
      </w:r>
      <w:r w:rsidRPr="000F34DB">
        <w:rPr>
          <w:rFonts w:ascii="Times New Roman" w:hAnsi="Times New Roman" w:cs="Times New Roman"/>
          <w:sz w:val="28"/>
        </w:rPr>
        <w:t xml:space="preserve"> * 100% = </w:t>
      </w:r>
      <w:r w:rsidR="003822BF" w:rsidRPr="000F34DB">
        <w:rPr>
          <w:rFonts w:ascii="Times New Roman" w:hAnsi="Times New Roman" w:cs="Times New Roman"/>
          <w:sz w:val="28"/>
        </w:rPr>
        <w:t>89</w:t>
      </w:r>
      <w:r w:rsidRPr="000F34DB">
        <w:rPr>
          <w:rFonts w:ascii="Times New Roman" w:hAnsi="Times New Roman" w:cs="Times New Roman"/>
          <w:sz w:val="28"/>
        </w:rPr>
        <w:t>,</w:t>
      </w:r>
      <w:r w:rsidR="003822BF" w:rsidRPr="000F34DB">
        <w:rPr>
          <w:rFonts w:ascii="Times New Roman" w:hAnsi="Times New Roman" w:cs="Times New Roman"/>
          <w:sz w:val="28"/>
        </w:rPr>
        <w:t>97</w:t>
      </w:r>
      <w:r w:rsidRPr="000F34DB">
        <w:rPr>
          <w:rFonts w:ascii="Times New Roman" w:hAnsi="Times New Roman" w:cs="Times New Roman"/>
          <w:sz w:val="28"/>
        </w:rPr>
        <w:t>%</w:t>
      </w:r>
    </w:p>
    <w:p w:rsidR="007556E6"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Наибольшее значение отличается от среднего (</w:t>
      </w:r>
      <w:r w:rsidR="003822BF" w:rsidRPr="000F34DB">
        <w:rPr>
          <w:rFonts w:ascii="Times New Roman" w:hAnsi="Times New Roman" w:cs="Times New Roman"/>
          <w:sz w:val="28"/>
        </w:rPr>
        <w:t>8 365</w:t>
      </w:r>
      <w:r w:rsidRPr="000F34DB">
        <w:rPr>
          <w:rFonts w:ascii="Times New Roman" w:hAnsi="Times New Roman" w:cs="Times New Roman"/>
          <w:sz w:val="28"/>
        </w:rPr>
        <w:t xml:space="preserve">– </w:t>
      </w:r>
      <w:r w:rsidR="003822BF" w:rsidRPr="000F34DB">
        <w:rPr>
          <w:rFonts w:ascii="Times New Roman" w:hAnsi="Times New Roman" w:cs="Times New Roman"/>
          <w:sz w:val="28"/>
        </w:rPr>
        <w:t>4 349</w:t>
      </w:r>
      <w:r w:rsidRPr="000F34DB">
        <w:rPr>
          <w:rFonts w:ascii="Times New Roman" w:hAnsi="Times New Roman" w:cs="Times New Roman"/>
          <w:sz w:val="28"/>
        </w:rPr>
        <w:t xml:space="preserve">) / </w:t>
      </w:r>
      <w:r w:rsidR="003822BF" w:rsidRPr="000F34DB">
        <w:rPr>
          <w:rFonts w:ascii="Times New Roman" w:hAnsi="Times New Roman" w:cs="Times New Roman"/>
          <w:sz w:val="28"/>
        </w:rPr>
        <w:t>4 349</w:t>
      </w:r>
      <w:r w:rsidRPr="000F34DB">
        <w:rPr>
          <w:rFonts w:ascii="Times New Roman" w:hAnsi="Times New Roman" w:cs="Times New Roman"/>
          <w:sz w:val="28"/>
        </w:rPr>
        <w:t xml:space="preserve"> * 100% = </w:t>
      </w:r>
      <w:r w:rsidR="00E009E1" w:rsidRPr="000F34DB">
        <w:rPr>
          <w:rFonts w:ascii="Times New Roman" w:hAnsi="Times New Roman" w:cs="Times New Roman"/>
          <w:sz w:val="28"/>
        </w:rPr>
        <w:t>92</w:t>
      </w:r>
      <w:r w:rsidRPr="000F34DB">
        <w:rPr>
          <w:rFonts w:ascii="Times New Roman" w:hAnsi="Times New Roman" w:cs="Times New Roman"/>
          <w:sz w:val="28"/>
        </w:rPr>
        <w:t>,</w:t>
      </w:r>
      <w:r w:rsidR="00E009E1" w:rsidRPr="000F34DB">
        <w:rPr>
          <w:rFonts w:ascii="Times New Roman" w:hAnsi="Times New Roman" w:cs="Times New Roman"/>
          <w:sz w:val="28"/>
        </w:rPr>
        <w:t>34</w:t>
      </w:r>
      <w:r w:rsidRPr="000F34DB">
        <w:rPr>
          <w:rFonts w:ascii="Times New Roman" w:hAnsi="Times New Roman" w:cs="Times New Roman"/>
          <w:sz w:val="28"/>
        </w:rPr>
        <w:t>%</w:t>
      </w:r>
      <w:r w:rsidR="009071E1" w:rsidRPr="000F34DB">
        <w:rPr>
          <w:rFonts w:ascii="Times New Roman" w:hAnsi="Times New Roman" w:cs="Times New Roman"/>
          <w:sz w:val="28"/>
        </w:rPr>
        <w:t>.</w:t>
      </w:r>
    </w:p>
    <w:p w:rsidR="00596F77" w:rsidRPr="000F34DB" w:rsidRDefault="009071E1"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 xml:space="preserve"> </w:t>
      </w:r>
      <w:r w:rsidR="00596F77" w:rsidRPr="000F34DB">
        <w:rPr>
          <w:rFonts w:ascii="Times New Roman" w:hAnsi="Times New Roman" w:cs="Times New Roman"/>
          <w:sz w:val="28"/>
        </w:rPr>
        <w:t xml:space="preserve">Так как отклонения наименьшего и наибольшего значения от среднего арифметического составили более чем на 50%, из расчета уровня </w:t>
      </w:r>
      <w:r w:rsidR="00596F77" w:rsidRPr="000F34DB">
        <w:rPr>
          <w:rFonts w:ascii="Times New Roman" w:hAnsi="Times New Roman" w:cs="Times New Roman"/>
          <w:sz w:val="28"/>
        </w:rPr>
        <w:lastRenderedPageBreak/>
        <w:t>существенности исключаем наименьший и наибольший показатель. Находим отклонения округленного значения от среднего арифметического (</w:t>
      </w:r>
      <w:r w:rsidR="008521A8" w:rsidRPr="000F34DB">
        <w:rPr>
          <w:rFonts w:ascii="Times New Roman" w:hAnsi="Times New Roman" w:cs="Times New Roman"/>
          <w:sz w:val="28"/>
        </w:rPr>
        <w:t xml:space="preserve">4 </w:t>
      </w:r>
      <w:r w:rsidR="00B47AED" w:rsidRPr="000F34DB">
        <w:rPr>
          <w:rFonts w:ascii="Times New Roman" w:hAnsi="Times New Roman" w:cs="Times New Roman"/>
          <w:sz w:val="28"/>
        </w:rPr>
        <w:t>400</w:t>
      </w:r>
      <w:r w:rsidR="00596F77" w:rsidRPr="000F34DB">
        <w:rPr>
          <w:rFonts w:ascii="Times New Roman" w:hAnsi="Times New Roman" w:cs="Times New Roman"/>
          <w:sz w:val="28"/>
        </w:rPr>
        <w:t xml:space="preserve"> – </w:t>
      </w:r>
      <w:r w:rsidR="005F5C90" w:rsidRPr="000F34DB">
        <w:rPr>
          <w:rFonts w:ascii="Times New Roman" w:hAnsi="Times New Roman" w:cs="Times New Roman"/>
          <w:sz w:val="28"/>
        </w:rPr>
        <w:t>4 315</w:t>
      </w:r>
      <w:r w:rsidR="00596F77" w:rsidRPr="000F34DB">
        <w:rPr>
          <w:rFonts w:ascii="Times New Roman" w:hAnsi="Times New Roman" w:cs="Times New Roman"/>
          <w:sz w:val="28"/>
        </w:rPr>
        <w:t xml:space="preserve">) / </w:t>
      </w:r>
      <w:r w:rsidR="005F5C90" w:rsidRPr="000F34DB">
        <w:rPr>
          <w:rFonts w:ascii="Times New Roman" w:hAnsi="Times New Roman" w:cs="Times New Roman"/>
          <w:sz w:val="28"/>
        </w:rPr>
        <w:t>4 315</w:t>
      </w:r>
      <w:r w:rsidR="00596F77" w:rsidRPr="000F34DB">
        <w:rPr>
          <w:rFonts w:ascii="Times New Roman" w:hAnsi="Times New Roman" w:cs="Times New Roman"/>
          <w:sz w:val="28"/>
        </w:rPr>
        <w:t xml:space="preserve"> *</w:t>
      </w:r>
      <w:r w:rsidR="007556E6" w:rsidRPr="000F34DB">
        <w:rPr>
          <w:rFonts w:ascii="Times New Roman" w:hAnsi="Times New Roman" w:cs="Times New Roman"/>
          <w:sz w:val="28"/>
        </w:rPr>
        <w:t xml:space="preserve"> </w:t>
      </w:r>
      <w:r w:rsidR="00953E32" w:rsidRPr="000F34DB">
        <w:rPr>
          <w:rFonts w:ascii="Times New Roman" w:hAnsi="Times New Roman" w:cs="Times New Roman"/>
          <w:sz w:val="28"/>
        </w:rPr>
        <w:t>100% = 0,02</w:t>
      </w:r>
      <w:r w:rsidR="00596F77" w:rsidRPr="000F34DB">
        <w:rPr>
          <w:rFonts w:ascii="Times New Roman" w:hAnsi="Times New Roman" w:cs="Times New Roman"/>
          <w:sz w:val="28"/>
        </w:rPr>
        <w:t xml:space="preserve">% Уровень существенности </w:t>
      </w:r>
      <w:r w:rsidR="00C4042F" w:rsidRPr="000F34DB">
        <w:rPr>
          <w:rFonts w:ascii="Times New Roman" w:hAnsi="Times New Roman" w:cs="Times New Roman"/>
          <w:sz w:val="28"/>
        </w:rPr>
        <w:t>4 400</w:t>
      </w:r>
      <w:r w:rsidR="00596F77" w:rsidRPr="000F34DB">
        <w:rPr>
          <w:rFonts w:ascii="Times New Roman" w:hAnsi="Times New Roman" w:cs="Times New Roman"/>
          <w:sz w:val="28"/>
        </w:rPr>
        <w:t xml:space="preserve"> тыс. руб.</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Далее н</w:t>
      </w:r>
      <w:r w:rsidR="00046FB1">
        <w:rPr>
          <w:rFonts w:ascii="Times New Roman" w:hAnsi="Times New Roman" w:cs="Times New Roman"/>
          <w:sz w:val="28"/>
        </w:rPr>
        <w:t xml:space="preserve">еобходимо составить план (таблица </w:t>
      </w:r>
      <w:r w:rsidRPr="000F34DB">
        <w:rPr>
          <w:rFonts w:ascii="Times New Roman" w:hAnsi="Times New Roman" w:cs="Times New Roman"/>
          <w:sz w:val="28"/>
        </w:rPr>
        <w:t>1</w:t>
      </w:r>
      <w:r w:rsidR="00046FB1">
        <w:rPr>
          <w:rFonts w:ascii="Times New Roman" w:hAnsi="Times New Roman" w:cs="Times New Roman"/>
          <w:sz w:val="28"/>
        </w:rPr>
        <w:t>1</w:t>
      </w:r>
      <w:r w:rsidRPr="000F34DB">
        <w:rPr>
          <w:rFonts w:ascii="Times New Roman" w:hAnsi="Times New Roman" w:cs="Times New Roman"/>
          <w:sz w:val="28"/>
        </w:rPr>
        <w:t>) и программу (</w:t>
      </w:r>
      <w:r w:rsidR="003B798F" w:rsidRPr="000F34DB">
        <w:rPr>
          <w:rFonts w:ascii="Times New Roman" w:hAnsi="Times New Roman" w:cs="Times New Roman"/>
          <w:sz w:val="28"/>
        </w:rPr>
        <w:t xml:space="preserve">Приложение </w:t>
      </w:r>
      <w:r w:rsidR="00DC4ECD">
        <w:rPr>
          <w:rFonts w:ascii="Times New Roman" w:hAnsi="Times New Roman" w:cs="Times New Roman"/>
          <w:sz w:val="28"/>
        </w:rPr>
        <w:t>А</w:t>
      </w:r>
      <w:r w:rsidRPr="000F34DB">
        <w:rPr>
          <w:rFonts w:ascii="Times New Roman" w:hAnsi="Times New Roman" w:cs="Times New Roman"/>
          <w:sz w:val="28"/>
        </w:rPr>
        <w:t>) аудиторской проверки. Представленные макеты плана и программы аудиторской проверки расчетов с дебиторами и кредиторами носят рекомендательный характер.</w:t>
      </w:r>
    </w:p>
    <w:p w:rsidR="00596F77" w:rsidRPr="00046FB1" w:rsidRDefault="00596F77" w:rsidP="00046FB1">
      <w:pPr>
        <w:widowControl w:val="0"/>
        <w:spacing w:after="0" w:line="360" w:lineRule="auto"/>
        <w:contextualSpacing/>
        <w:jc w:val="center"/>
        <w:rPr>
          <w:rFonts w:ascii="Times New Roman" w:hAnsi="Times New Roman" w:cs="Times New Roman"/>
          <w:sz w:val="28"/>
        </w:rPr>
      </w:pPr>
      <w:r w:rsidRPr="000F34DB">
        <w:rPr>
          <w:rFonts w:ascii="Times New Roman" w:hAnsi="Times New Roman" w:cs="Times New Roman"/>
          <w:sz w:val="28"/>
        </w:rPr>
        <w:t>Таблица 1</w:t>
      </w:r>
      <w:r w:rsidR="00046FB1">
        <w:rPr>
          <w:rFonts w:ascii="Times New Roman" w:hAnsi="Times New Roman" w:cs="Times New Roman"/>
          <w:sz w:val="28"/>
        </w:rPr>
        <w:t>1</w:t>
      </w:r>
      <w:r w:rsidRPr="000F34DB">
        <w:rPr>
          <w:rFonts w:ascii="Times New Roman" w:hAnsi="Times New Roman" w:cs="Times New Roman"/>
          <w:sz w:val="28"/>
        </w:rPr>
        <w:t xml:space="preserve"> – Оформление плана аудиторской проверки расчетов</w:t>
      </w:r>
    </w:p>
    <w:tbl>
      <w:tblPr>
        <w:tblStyle w:val="af5"/>
        <w:tblW w:w="9747" w:type="dxa"/>
        <w:tblLayout w:type="fixed"/>
        <w:tblLook w:val="01E0" w:firstRow="1" w:lastRow="1" w:firstColumn="1" w:lastColumn="1" w:noHBand="0" w:noVBand="0"/>
      </w:tblPr>
      <w:tblGrid>
        <w:gridCol w:w="534"/>
        <w:gridCol w:w="9"/>
        <w:gridCol w:w="3251"/>
        <w:gridCol w:w="567"/>
        <w:gridCol w:w="850"/>
        <w:gridCol w:w="1985"/>
        <w:gridCol w:w="33"/>
        <w:gridCol w:w="2518"/>
      </w:tblGrid>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Проверяемая организация</w:t>
            </w:r>
          </w:p>
        </w:tc>
        <w:tc>
          <w:tcPr>
            <w:tcW w:w="5386" w:type="dxa"/>
            <w:gridSpan w:val="4"/>
            <w:tcBorders>
              <w:top w:val="nil"/>
              <w:left w:val="nil"/>
              <w:bottom w:val="single" w:sz="4" w:space="0" w:color="auto"/>
              <w:right w:val="nil"/>
            </w:tcBorders>
          </w:tcPr>
          <w:p w:rsidR="00596F77" w:rsidRPr="006301CE" w:rsidRDefault="000C1FB4"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ООО «МОСКВА КАРГО»</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Период аудита</w:t>
            </w:r>
          </w:p>
        </w:tc>
        <w:tc>
          <w:tcPr>
            <w:tcW w:w="5386" w:type="dxa"/>
            <w:gridSpan w:val="4"/>
            <w:tcBorders>
              <w:top w:val="single" w:sz="4" w:space="0" w:color="auto"/>
              <w:left w:val="nil"/>
              <w:bottom w:val="single" w:sz="4" w:space="0" w:color="auto"/>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с 01.01.201</w:t>
            </w:r>
            <w:r w:rsidR="006301CE">
              <w:rPr>
                <w:rFonts w:ascii="Times New Roman" w:hAnsi="Times New Roman" w:cs="Times New Roman"/>
                <w:sz w:val="24"/>
                <w:szCs w:val="24"/>
              </w:rPr>
              <w:t>9 г.</w:t>
            </w:r>
            <w:r w:rsidRPr="006301CE">
              <w:rPr>
                <w:rFonts w:ascii="Times New Roman" w:hAnsi="Times New Roman" w:cs="Times New Roman"/>
                <w:sz w:val="24"/>
                <w:szCs w:val="24"/>
              </w:rPr>
              <w:t xml:space="preserve"> по 31.12.201</w:t>
            </w:r>
            <w:r w:rsidR="006301CE">
              <w:rPr>
                <w:rFonts w:ascii="Times New Roman" w:hAnsi="Times New Roman" w:cs="Times New Roman"/>
                <w:sz w:val="24"/>
                <w:szCs w:val="24"/>
              </w:rPr>
              <w:t>9 г.</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Аудитор</w:t>
            </w:r>
          </w:p>
        </w:tc>
        <w:tc>
          <w:tcPr>
            <w:tcW w:w="5386" w:type="dxa"/>
            <w:gridSpan w:val="4"/>
            <w:tcBorders>
              <w:top w:val="single" w:sz="4" w:space="0" w:color="auto"/>
              <w:left w:val="nil"/>
              <w:bottom w:val="single" w:sz="4" w:space="0" w:color="auto"/>
              <w:right w:val="nil"/>
            </w:tcBorders>
          </w:tcPr>
          <w:p w:rsidR="00596F77" w:rsidRPr="006301CE" w:rsidRDefault="00596F77" w:rsidP="006301CE">
            <w:pPr>
              <w:pStyle w:val="af4"/>
              <w:jc w:val="both"/>
              <w:rPr>
                <w:rFonts w:ascii="Times New Roman" w:hAnsi="Times New Roman" w:cs="Times New Roman"/>
                <w:sz w:val="24"/>
                <w:szCs w:val="24"/>
              </w:rPr>
            </w:pPr>
            <w:proofErr w:type="spellStart"/>
            <w:r w:rsidRPr="006301CE">
              <w:rPr>
                <w:rFonts w:ascii="Times New Roman" w:hAnsi="Times New Roman" w:cs="Times New Roman"/>
                <w:sz w:val="24"/>
                <w:szCs w:val="24"/>
              </w:rPr>
              <w:t>Сидлецкая</w:t>
            </w:r>
            <w:proofErr w:type="spellEnd"/>
            <w:r w:rsidRPr="006301CE">
              <w:rPr>
                <w:rFonts w:ascii="Times New Roman" w:hAnsi="Times New Roman" w:cs="Times New Roman"/>
                <w:sz w:val="24"/>
                <w:szCs w:val="24"/>
              </w:rPr>
              <w:t xml:space="preserve"> А.</w:t>
            </w:r>
            <w:r w:rsidR="006301CE">
              <w:rPr>
                <w:rFonts w:ascii="Times New Roman" w:hAnsi="Times New Roman" w:cs="Times New Roman"/>
                <w:sz w:val="24"/>
                <w:szCs w:val="24"/>
              </w:rPr>
              <w:t xml:space="preserve"> </w:t>
            </w:r>
            <w:r w:rsidRPr="006301CE">
              <w:rPr>
                <w:rFonts w:ascii="Times New Roman" w:hAnsi="Times New Roman" w:cs="Times New Roman"/>
                <w:sz w:val="24"/>
                <w:szCs w:val="24"/>
              </w:rPr>
              <w:t>О.</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Планируемый аудиторский риск</w:t>
            </w:r>
          </w:p>
        </w:tc>
        <w:tc>
          <w:tcPr>
            <w:tcW w:w="5386" w:type="dxa"/>
            <w:gridSpan w:val="4"/>
            <w:tcBorders>
              <w:top w:val="single" w:sz="4" w:space="0" w:color="auto"/>
              <w:left w:val="nil"/>
              <w:bottom w:val="single" w:sz="4" w:space="0" w:color="auto"/>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Средний</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Планируемый уровень существенности</w:t>
            </w:r>
          </w:p>
        </w:tc>
        <w:tc>
          <w:tcPr>
            <w:tcW w:w="5386" w:type="dxa"/>
            <w:gridSpan w:val="4"/>
            <w:tcBorders>
              <w:top w:val="single" w:sz="4" w:space="0" w:color="auto"/>
              <w:left w:val="nil"/>
              <w:bottom w:val="single" w:sz="4" w:space="0" w:color="auto"/>
              <w:right w:val="nil"/>
            </w:tcBorders>
          </w:tcPr>
          <w:p w:rsidR="00596F77" w:rsidRPr="006301CE" w:rsidRDefault="00C4042F"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 xml:space="preserve">4 400 </w:t>
            </w:r>
            <w:r w:rsidR="00596F77" w:rsidRPr="006301CE">
              <w:rPr>
                <w:rFonts w:ascii="Times New Roman" w:hAnsi="Times New Roman" w:cs="Times New Roman"/>
                <w:sz w:val="24"/>
                <w:szCs w:val="24"/>
              </w:rPr>
              <w:t>тыс. руб.</w:t>
            </w:r>
          </w:p>
        </w:tc>
      </w:tr>
      <w:tr w:rsidR="006301CE" w:rsidTr="006301CE">
        <w:trPr>
          <w:trHeight w:val="58"/>
        </w:trPr>
        <w:tc>
          <w:tcPr>
            <w:tcW w:w="9747" w:type="dxa"/>
            <w:gridSpan w:val="8"/>
            <w:tcBorders>
              <w:top w:val="nil"/>
              <w:left w:val="nil"/>
            </w:tcBorders>
          </w:tcPr>
          <w:p w:rsidR="006301CE" w:rsidRPr="006301CE" w:rsidRDefault="006301CE" w:rsidP="006301CE">
            <w:pPr>
              <w:pStyle w:val="af4"/>
              <w:jc w:val="both"/>
              <w:rPr>
                <w:rFonts w:ascii="Times New Roman" w:hAnsi="Times New Roman" w:cs="Times New Roman"/>
                <w:sz w:val="24"/>
                <w:szCs w:val="24"/>
              </w:rPr>
            </w:pPr>
          </w:p>
        </w:tc>
      </w:tr>
      <w:tr w:rsidR="00596F77" w:rsidTr="006301CE">
        <w:trPr>
          <w:trHeight w:val="633"/>
        </w:trPr>
        <w:tc>
          <w:tcPr>
            <w:tcW w:w="543" w:type="dxa"/>
            <w:gridSpan w:val="2"/>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 xml:space="preserve">№ </w:t>
            </w:r>
            <w:proofErr w:type="gramStart"/>
            <w:r w:rsidRPr="006301CE">
              <w:rPr>
                <w:rFonts w:ascii="Times New Roman" w:hAnsi="Times New Roman" w:cs="Times New Roman"/>
                <w:sz w:val="24"/>
                <w:szCs w:val="24"/>
              </w:rPr>
              <w:t>п</w:t>
            </w:r>
            <w:proofErr w:type="gramEnd"/>
            <w:r w:rsidRPr="006301CE">
              <w:rPr>
                <w:rFonts w:ascii="Times New Roman" w:hAnsi="Times New Roman" w:cs="Times New Roman"/>
                <w:sz w:val="24"/>
                <w:szCs w:val="24"/>
              </w:rPr>
              <w:t>/п</w:t>
            </w:r>
          </w:p>
        </w:tc>
        <w:tc>
          <w:tcPr>
            <w:tcW w:w="3251" w:type="dxa"/>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 xml:space="preserve">Наименование </w:t>
            </w:r>
            <w:r w:rsidR="006301CE" w:rsidRPr="006301CE">
              <w:rPr>
                <w:rFonts w:ascii="Times New Roman" w:hAnsi="Times New Roman" w:cs="Times New Roman"/>
                <w:sz w:val="24"/>
                <w:szCs w:val="24"/>
              </w:rPr>
              <w:t>а</w:t>
            </w:r>
            <w:r w:rsidRPr="006301CE">
              <w:rPr>
                <w:rFonts w:ascii="Times New Roman" w:hAnsi="Times New Roman" w:cs="Times New Roman"/>
                <w:sz w:val="24"/>
                <w:szCs w:val="24"/>
              </w:rPr>
              <w:t>удиторских процедур</w:t>
            </w:r>
          </w:p>
        </w:tc>
        <w:tc>
          <w:tcPr>
            <w:tcW w:w="1417" w:type="dxa"/>
            <w:gridSpan w:val="2"/>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Период провед</w:t>
            </w:r>
            <w:r w:rsidR="006301CE">
              <w:rPr>
                <w:rFonts w:ascii="Times New Roman" w:hAnsi="Times New Roman" w:cs="Times New Roman"/>
                <w:sz w:val="24"/>
                <w:szCs w:val="24"/>
              </w:rPr>
              <w:t>е</w:t>
            </w:r>
            <w:r w:rsidRPr="006301CE">
              <w:rPr>
                <w:rFonts w:ascii="Times New Roman" w:hAnsi="Times New Roman" w:cs="Times New Roman"/>
                <w:sz w:val="24"/>
                <w:szCs w:val="24"/>
              </w:rPr>
              <w:t>ния</w:t>
            </w:r>
          </w:p>
        </w:tc>
        <w:tc>
          <w:tcPr>
            <w:tcW w:w="2018" w:type="dxa"/>
            <w:gridSpan w:val="2"/>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Исполнители</w:t>
            </w:r>
          </w:p>
        </w:tc>
        <w:tc>
          <w:tcPr>
            <w:tcW w:w="2518" w:type="dxa"/>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Источники аудиторских доказательств</w:t>
            </w:r>
          </w:p>
        </w:tc>
      </w:tr>
      <w:tr w:rsidR="00596F77" w:rsidTr="006301CE">
        <w:trPr>
          <w:trHeight w:val="58"/>
        </w:trPr>
        <w:tc>
          <w:tcPr>
            <w:tcW w:w="9747" w:type="dxa"/>
            <w:gridSpan w:val="8"/>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1. Аудит операций по расчетам с покупателями и заказчиками</w:t>
            </w:r>
          </w:p>
        </w:tc>
      </w:tr>
      <w:tr w:rsidR="006301CE" w:rsidTr="006301CE">
        <w:trPr>
          <w:trHeight w:val="70"/>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1</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удит оценки оформления заключенных хозяйственных договоров</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proofErr w:type="spellStart"/>
            <w:r w:rsidRPr="006301CE">
              <w:rPr>
                <w:rFonts w:ascii="Times New Roman" w:hAnsi="Times New Roman" w:cs="Times New Roman"/>
                <w:sz w:val="24"/>
                <w:szCs w:val="24"/>
              </w:rPr>
              <w:t>Сидлецк</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я</w:t>
            </w:r>
            <w:proofErr w:type="spellEnd"/>
            <w:r w:rsidRPr="006301C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Pr>
                <w:rFonts w:ascii="Times New Roman" w:hAnsi="Times New Roman" w:cs="Times New Roman"/>
                <w:sz w:val="24"/>
                <w:szCs w:val="24"/>
              </w:rPr>
              <w:t>Хозяйственные д</w:t>
            </w:r>
            <w:r w:rsidRPr="006301CE">
              <w:rPr>
                <w:rFonts w:ascii="Times New Roman" w:hAnsi="Times New Roman" w:cs="Times New Roman"/>
                <w:sz w:val="24"/>
                <w:szCs w:val="24"/>
              </w:rPr>
              <w:t>оговоры</w:t>
            </w:r>
          </w:p>
        </w:tc>
      </w:tr>
      <w:tr w:rsidR="006301CE" w:rsidTr="006301CE">
        <w:trPr>
          <w:trHeight w:val="58"/>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2</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Проверка данных регистров учет</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 xml:space="preserve"> рaсчетов и сверка их со счетaми Главной книги</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proofErr w:type="spellStart"/>
            <w:r w:rsidRPr="006301CE">
              <w:rPr>
                <w:rFonts w:ascii="Times New Roman" w:hAnsi="Times New Roman" w:cs="Times New Roman"/>
                <w:sz w:val="24"/>
                <w:szCs w:val="24"/>
              </w:rPr>
              <w:t>Сидлецк</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я</w:t>
            </w:r>
            <w:proofErr w:type="spellEnd"/>
            <w:r w:rsidRPr="006301C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proofErr w:type="spellStart"/>
            <w:r w:rsidRPr="006301CE">
              <w:rPr>
                <w:rFonts w:ascii="Times New Roman" w:hAnsi="Times New Roman" w:cs="Times New Roman"/>
                <w:sz w:val="24"/>
                <w:szCs w:val="24"/>
              </w:rPr>
              <w:t>Журн</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лы</w:t>
            </w:r>
            <w:r>
              <w:rPr>
                <w:rFonts w:ascii="Times New Roman" w:hAnsi="Times New Roman" w:cs="Times New Roman"/>
                <w:sz w:val="24"/>
                <w:szCs w:val="24"/>
              </w:rPr>
              <w:t>-</w:t>
            </w:r>
            <w:r w:rsidRPr="006301CE">
              <w:rPr>
                <w:rFonts w:ascii="Times New Roman" w:hAnsi="Times New Roman" w:cs="Times New Roman"/>
                <w:sz w:val="24"/>
                <w:szCs w:val="24"/>
              </w:rPr>
              <w:t>ордерa</w:t>
            </w:r>
            <w:proofErr w:type="spellEnd"/>
            <w:r w:rsidRPr="006301CE">
              <w:rPr>
                <w:rFonts w:ascii="Times New Roman" w:hAnsi="Times New Roman" w:cs="Times New Roman"/>
                <w:sz w:val="24"/>
                <w:szCs w:val="24"/>
              </w:rPr>
              <w:t>,</w:t>
            </w:r>
            <w:r>
              <w:rPr>
                <w:rFonts w:ascii="Times New Roman" w:hAnsi="Times New Roman" w:cs="Times New Roman"/>
                <w:sz w:val="24"/>
                <w:szCs w:val="24"/>
              </w:rPr>
              <w:t xml:space="preserve"> </w:t>
            </w:r>
            <w:r w:rsidRPr="006301CE">
              <w:rPr>
                <w:rFonts w:ascii="Times New Roman" w:hAnsi="Times New Roman" w:cs="Times New Roman"/>
                <w:sz w:val="24"/>
                <w:szCs w:val="24"/>
              </w:rPr>
              <w:t>Главная книга</w:t>
            </w:r>
          </w:p>
        </w:tc>
      </w:tr>
      <w:tr w:rsidR="006301CE" w:rsidTr="006301CE">
        <w:trPr>
          <w:trHeight w:val="58"/>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3</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proofErr w:type="spellStart"/>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удит</w:t>
            </w:r>
            <w:proofErr w:type="spellEnd"/>
            <w:r w:rsidRPr="006301CE">
              <w:rPr>
                <w:rFonts w:ascii="Times New Roman" w:hAnsi="Times New Roman" w:cs="Times New Roman"/>
                <w:sz w:val="24"/>
                <w:szCs w:val="24"/>
              </w:rPr>
              <w:t xml:space="preserve"> наличия</w:t>
            </w:r>
            <w:r>
              <w:rPr>
                <w:rFonts w:ascii="Times New Roman" w:hAnsi="Times New Roman" w:cs="Times New Roman"/>
                <w:sz w:val="24"/>
                <w:szCs w:val="24"/>
              </w:rPr>
              <w:t xml:space="preserve"> </w:t>
            </w:r>
            <w:r w:rsidRPr="006301CE">
              <w:rPr>
                <w:rFonts w:ascii="Times New Roman" w:hAnsi="Times New Roman" w:cs="Times New Roman"/>
                <w:sz w:val="24"/>
                <w:szCs w:val="24"/>
              </w:rPr>
              <w:t>просроченной</w:t>
            </w:r>
            <w:r w:rsidRPr="006301CE">
              <w:rPr>
                <w:rFonts w:ascii="Times New Roman" w:hAnsi="Times New Roman" w:cs="Times New Roman"/>
                <w:spacing w:val="-8"/>
                <w:sz w:val="24"/>
                <w:szCs w:val="24"/>
              </w:rPr>
              <w:t xml:space="preserve"> </w:t>
            </w:r>
            <w:r w:rsidRPr="006301CE">
              <w:rPr>
                <w:rFonts w:ascii="Times New Roman" w:hAnsi="Times New Roman" w:cs="Times New Roman"/>
                <w:sz w:val="24"/>
                <w:szCs w:val="24"/>
              </w:rPr>
              <w:t>дебиторской и</w:t>
            </w:r>
            <w:r w:rsidRPr="006301CE">
              <w:rPr>
                <w:rFonts w:ascii="Times New Roman" w:hAnsi="Times New Roman" w:cs="Times New Roman"/>
                <w:spacing w:val="2"/>
                <w:sz w:val="24"/>
                <w:szCs w:val="24"/>
              </w:rPr>
              <w:t xml:space="preserve"> </w:t>
            </w:r>
            <w:r w:rsidRPr="006301CE">
              <w:rPr>
                <w:rFonts w:ascii="Times New Roman" w:hAnsi="Times New Roman" w:cs="Times New Roman"/>
                <w:sz w:val="24"/>
                <w:szCs w:val="24"/>
              </w:rPr>
              <w:t>кредиторской</w:t>
            </w:r>
            <w:r>
              <w:rPr>
                <w:rFonts w:ascii="Times New Roman" w:hAnsi="Times New Roman" w:cs="Times New Roman"/>
                <w:sz w:val="24"/>
                <w:szCs w:val="24"/>
              </w:rPr>
              <w:t xml:space="preserve"> </w:t>
            </w:r>
            <w:r w:rsidRPr="006301CE">
              <w:rPr>
                <w:rFonts w:ascii="Times New Roman" w:hAnsi="Times New Roman" w:cs="Times New Roman"/>
                <w:sz w:val="24"/>
                <w:szCs w:val="24"/>
              </w:rPr>
              <w:t>задолженности</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proofErr w:type="spellStart"/>
            <w:r w:rsidRPr="006301CE">
              <w:rPr>
                <w:rFonts w:ascii="Times New Roman" w:hAnsi="Times New Roman" w:cs="Times New Roman"/>
                <w:sz w:val="24"/>
                <w:szCs w:val="24"/>
              </w:rPr>
              <w:t>Сидлецк</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я</w:t>
            </w:r>
            <w:proofErr w:type="spellEnd"/>
            <w:r w:rsidRPr="006301C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Хозяйственные</w:t>
            </w:r>
            <w:r>
              <w:rPr>
                <w:rFonts w:ascii="Times New Roman" w:hAnsi="Times New Roman" w:cs="Times New Roman"/>
                <w:sz w:val="24"/>
                <w:szCs w:val="24"/>
              </w:rPr>
              <w:t xml:space="preserve"> </w:t>
            </w:r>
            <w:r w:rsidRPr="006301CE">
              <w:rPr>
                <w:rFonts w:ascii="Times New Roman" w:hAnsi="Times New Roman" w:cs="Times New Roman"/>
                <w:sz w:val="24"/>
                <w:szCs w:val="24"/>
              </w:rPr>
              <w:t>договоры,</w:t>
            </w:r>
            <w:r>
              <w:rPr>
                <w:rFonts w:ascii="Times New Roman" w:hAnsi="Times New Roman" w:cs="Times New Roman"/>
                <w:sz w:val="24"/>
                <w:szCs w:val="24"/>
              </w:rPr>
              <w:t xml:space="preserve"> </w:t>
            </w:r>
            <w:r w:rsidRPr="006301CE">
              <w:rPr>
                <w:rFonts w:ascii="Times New Roman" w:hAnsi="Times New Roman" w:cs="Times New Roman"/>
                <w:sz w:val="24"/>
                <w:szCs w:val="24"/>
              </w:rPr>
              <w:t>претензионные акты</w:t>
            </w:r>
          </w:p>
        </w:tc>
      </w:tr>
      <w:tr w:rsidR="006301CE" w:rsidTr="006301CE">
        <w:trPr>
          <w:trHeight w:val="1382"/>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4</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proofErr w:type="spellStart"/>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удит</w:t>
            </w:r>
            <w:proofErr w:type="spellEnd"/>
            <w:r w:rsidRPr="006301CE">
              <w:rPr>
                <w:rFonts w:ascii="Times New Roman" w:hAnsi="Times New Roman" w:cs="Times New Roman"/>
                <w:sz w:val="24"/>
                <w:szCs w:val="24"/>
              </w:rPr>
              <w:t xml:space="preserve"> данных</w:t>
            </w:r>
            <w:r>
              <w:rPr>
                <w:rFonts w:ascii="Times New Roman" w:hAnsi="Times New Roman" w:cs="Times New Roman"/>
                <w:sz w:val="24"/>
                <w:szCs w:val="24"/>
              </w:rPr>
              <w:t xml:space="preserve"> </w:t>
            </w:r>
            <w:r w:rsidRPr="006301CE">
              <w:rPr>
                <w:rFonts w:ascii="Times New Roman" w:hAnsi="Times New Roman" w:cs="Times New Roman"/>
                <w:sz w:val="24"/>
                <w:szCs w:val="24"/>
              </w:rPr>
              <w:t xml:space="preserve">инвентаризации </w:t>
            </w:r>
            <w:proofErr w:type="spellStart"/>
            <w:r w:rsidRPr="006301CE">
              <w:rPr>
                <w:rFonts w:ascii="Times New Roman" w:hAnsi="Times New Roman" w:cs="Times New Roman"/>
                <w:sz w:val="24"/>
                <w:szCs w:val="24"/>
              </w:rPr>
              <w:t>рaсчетов</w:t>
            </w:r>
            <w:proofErr w:type="spellEnd"/>
            <w:r>
              <w:rPr>
                <w:rFonts w:ascii="Times New Roman" w:hAnsi="Times New Roman" w:cs="Times New Roman"/>
                <w:sz w:val="24"/>
                <w:szCs w:val="24"/>
              </w:rPr>
              <w:t xml:space="preserve"> </w:t>
            </w:r>
            <w:r w:rsidRPr="006301CE">
              <w:rPr>
                <w:rFonts w:ascii="Times New Roman" w:hAnsi="Times New Roman" w:cs="Times New Roman"/>
                <w:sz w:val="24"/>
                <w:szCs w:val="24"/>
              </w:rPr>
              <w:t>и подтверждение сумм</w:t>
            </w:r>
            <w:r>
              <w:rPr>
                <w:rFonts w:ascii="Times New Roman" w:hAnsi="Times New Roman" w:cs="Times New Roman"/>
                <w:sz w:val="24"/>
                <w:szCs w:val="24"/>
              </w:rPr>
              <w:t xml:space="preserve"> </w:t>
            </w:r>
            <w:r w:rsidRPr="006301CE">
              <w:rPr>
                <w:rFonts w:ascii="Times New Roman" w:hAnsi="Times New Roman" w:cs="Times New Roman"/>
                <w:sz w:val="24"/>
                <w:szCs w:val="24"/>
              </w:rPr>
              <w:t>дебиторской и кредиторской задолженности. Проведение выборочной инвентаризации</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proofErr w:type="spellStart"/>
            <w:r w:rsidRPr="006301CE">
              <w:rPr>
                <w:rFonts w:ascii="Times New Roman" w:hAnsi="Times New Roman" w:cs="Times New Roman"/>
                <w:sz w:val="24"/>
                <w:szCs w:val="24"/>
              </w:rPr>
              <w:t>Сидлецк</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я</w:t>
            </w:r>
            <w:proofErr w:type="spellEnd"/>
            <w:r w:rsidRPr="006301C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Акты сверки</w:t>
            </w:r>
            <w:r>
              <w:rPr>
                <w:rFonts w:ascii="Times New Roman" w:hAnsi="Times New Roman" w:cs="Times New Roman"/>
                <w:sz w:val="24"/>
                <w:szCs w:val="24"/>
              </w:rPr>
              <w:t xml:space="preserve"> </w:t>
            </w:r>
            <w:r w:rsidRPr="006301CE">
              <w:rPr>
                <w:rFonts w:ascii="Times New Roman" w:hAnsi="Times New Roman" w:cs="Times New Roman"/>
                <w:sz w:val="24"/>
                <w:szCs w:val="24"/>
              </w:rPr>
              <w:t>расчетов,</w:t>
            </w:r>
            <w:r>
              <w:rPr>
                <w:rFonts w:ascii="Times New Roman" w:hAnsi="Times New Roman" w:cs="Times New Roman"/>
                <w:sz w:val="24"/>
                <w:szCs w:val="24"/>
              </w:rPr>
              <w:t xml:space="preserve"> </w:t>
            </w:r>
            <w:r w:rsidRPr="006301CE">
              <w:rPr>
                <w:rFonts w:ascii="Times New Roman" w:hAnsi="Times New Roman" w:cs="Times New Roman"/>
                <w:sz w:val="24"/>
                <w:szCs w:val="24"/>
              </w:rPr>
              <w:t xml:space="preserve">хозяйственные </w:t>
            </w:r>
            <w:r>
              <w:rPr>
                <w:rFonts w:ascii="Times New Roman" w:hAnsi="Times New Roman" w:cs="Times New Roman"/>
                <w:sz w:val="24"/>
                <w:szCs w:val="24"/>
              </w:rPr>
              <w:t xml:space="preserve"> </w:t>
            </w:r>
            <w:r w:rsidRPr="006301CE">
              <w:rPr>
                <w:rFonts w:ascii="Times New Roman" w:hAnsi="Times New Roman" w:cs="Times New Roman"/>
                <w:sz w:val="24"/>
                <w:szCs w:val="24"/>
              </w:rPr>
              <w:t>оговоры, журналы-</w:t>
            </w:r>
            <w:proofErr w:type="spellStart"/>
            <w:r w:rsidRPr="006301CE">
              <w:rPr>
                <w:rFonts w:ascii="Times New Roman" w:hAnsi="Times New Roman" w:cs="Times New Roman"/>
                <w:sz w:val="24"/>
                <w:szCs w:val="24"/>
              </w:rPr>
              <w:t>ордер</w:t>
            </w:r>
            <w:proofErr w:type="gramStart"/>
            <w:r w:rsidRPr="006301CE">
              <w:rPr>
                <w:rFonts w:ascii="Times New Roman" w:hAnsi="Times New Roman" w:cs="Times New Roman"/>
                <w:sz w:val="24"/>
                <w:szCs w:val="24"/>
              </w:rPr>
              <w:t>a</w:t>
            </w:r>
            <w:proofErr w:type="spellEnd"/>
            <w:proofErr w:type="gramEnd"/>
            <w:r w:rsidRPr="006301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301CE">
              <w:rPr>
                <w:rFonts w:ascii="Times New Roman" w:hAnsi="Times New Roman" w:cs="Times New Roman"/>
                <w:sz w:val="24"/>
                <w:szCs w:val="24"/>
              </w:rPr>
              <w:t>мaшиногрaммы</w:t>
            </w:r>
            <w:proofErr w:type="spellEnd"/>
          </w:p>
        </w:tc>
      </w:tr>
      <w:tr w:rsidR="006301CE" w:rsidTr="006301CE">
        <w:trPr>
          <w:trHeight w:val="825"/>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5</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удит правильности корреспонденции счетов по</w:t>
            </w:r>
            <w:r>
              <w:rPr>
                <w:rFonts w:ascii="Times New Roman" w:hAnsi="Times New Roman" w:cs="Times New Roman"/>
                <w:sz w:val="24"/>
                <w:szCs w:val="24"/>
              </w:rPr>
              <w:t xml:space="preserve"> </w:t>
            </w:r>
            <w:r w:rsidRPr="006301CE">
              <w:rPr>
                <w:rFonts w:ascii="Times New Roman" w:hAnsi="Times New Roman" w:cs="Times New Roman"/>
                <w:sz w:val="24"/>
                <w:szCs w:val="24"/>
              </w:rPr>
              <w:t>расчетам</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proofErr w:type="spellStart"/>
            <w:r w:rsidRPr="006301CE">
              <w:rPr>
                <w:rFonts w:ascii="Times New Roman" w:hAnsi="Times New Roman" w:cs="Times New Roman"/>
                <w:sz w:val="24"/>
                <w:szCs w:val="24"/>
              </w:rPr>
              <w:t>Сидлецк</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я</w:t>
            </w:r>
            <w:proofErr w:type="spellEnd"/>
            <w:r w:rsidRPr="006301C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 xml:space="preserve">Ведомости, </w:t>
            </w:r>
            <w:proofErr w:type="spellStart"/>
            <w:r w:rsidRPr="006301CE">
              <w:rPr>
                <w:rFonts w:ascii="Times New Roman" w:hAnsi="Times New Roman" w:cs="Times New Roman"/>
                <w:sz w:val="24"/>
                <w:szCs w:val="24"/>
              </w:rPr>
              <w:t>Журнaл</w:t>
            </w:r>
            <w:proofErr w:type="gramStart"/>
            <w:r w:rsidRPr="006301CE">
              <w:rPr>
                <w:rFonts w:ascii="Times New Roman" w:hAnsi="Times New Roman" w:cs="Times New Roman"/>
                <w:sz w:val="24"/>
                <w:szCs w:val="24"/>
              </w:rPr>
              <w:t>ы</w:t>
            </w:r>
            <w:proofErr w:type="spellEnd"/>
            <w:r w:rsidRPr="006301CE">
              <w:rPr>
                <w:rFonts w:ascii="Times New Roman" w:hAnsi="Times New Roman" w:cs="Times New Roman"/>
                <w:sz w:val="24"/>
                <w:szCs w:val="24"/>
              </w:rPr>
              <w:t>-</w:t>
            </w:r>
            <w:proofErr w:type="gramEnd"/>
            <w:r w:rsidRPr="006301CE">
              <w:rPr>
                <w:rFonts w:ascii="Times New Roman" w:hAnsi="Times New Roman" w:cs="Times New Roman"/>
                <w:sz w:val="24"/>
                <w:szCs w:val="24"/>
              </w:rPr>
              <w:t xml:space="preserve"> </w:t>
            </w:r>
            <w:proofErr w:type="spellStart"/>
            <w:r w:rsidRPr="006301CE">
              <w:rPr>
                <w:rFonts w:ascii="Times New Roman" w:hAnsi="Times New Roman" w:cs="Times New Roman"/>
                <w:sz w:val="24"/>
                <w:szCs w:val="24"/>
              </w:rPr>
              <w:t>ордерa</w:t>
            </w:r>
            <w:proofErr w:type="spellEnd"/>
            <w:r w:rsidRPr="006301CE">
              <w:rPr>
                <w:rFonts w:ascii="Times New Roman" w:hAnsi="Times New Roman" w:cs="Times New Roman"/>
                <w:sz w:val="24"/>
                <w:szCs w:val="24"/>
              </w:rPr>
              <w:t xml:space="preserve">, </w:t>
            </w:r>
            <w:proofErr w:type="spellStart"/>
            <w:r w:rsidRPr="006301CE">
              <w:rPr>
                <w:rFonts w:ascii="Times New Roman" w:hAnsi="Times New Roman" w:cs="Times New Roman"/>
                <w:sz w:val="24"/>
                <w:szCs w:val="24"/>
              </w:rPr>
              <w:t>Глaвнaя</w:t>
            </w:r>
            <w:proofErr w:type="spellEnd"/>
            <w:r w:rsidRPr="006301CE">
              <w:rPr>
                <w:rFonts w:ascii="Times New Roman" w:hAnsi="Times New Roman" w:cs="Times New Roman"/>
                <w:sz w:val="24"/>
                <w:szCs w:val="24"/>
              </w:rPr>
              <w:t xml:space="preserve"> </w:t>
            </w:r>
            <w:proofErr w:type="spellStart"/>
            <w:r w:rsidRPr="006301CE">
              <w:rPr>
                <w:rFonts w:ascii="Times New Roman" w:hAnsi="Times New Roman" w:cs="Times New Roman"/>
                <w:sz w:val="24"/>
                <w:szCs w:val="24"/>
              </w:rPr>
              <w:t>книгa</w:t>
            </w:r>
            <w:proofErr w:type="spellEnd"/>
          </w:p>
        </w:tc>
      </w:tr>
      <w:tr w:rsidR="006301CE" w:rsidTr="006301CE">
        <w:trPr>
          <w:trHeight w:val="58"/>
        </w:trPr>
        <w:tc>
          <w:tcPr>
            <w:tcW w:w="534"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6</w:t>
            </w:r>
            <w:r>
              <w:rPr>
                <w:rFonts w:ascii="Times New Roman" w:hAnsi="Times New Roman" w:cs="Times New Roman"/>
                <w:sz w:val="24"/>
                <w:szCs w:val="24"/>
              </w:rPr>
              <w:t>.</w:t>
            </w:r>
          </w:p>
        </w:tc>
        <w:tc>
          <w:tcPr>
            <w:tcW w:w="3260" w:type="dxa"/>
            <w:gridSpan w:val="2"/>
          </w:tcPr>
          <w:p w:rsidR="006301CE" w:rsidRPr="006301CE" w:rsidRDefault="006301CE" w:rsidP="006301CE">
            <w:pPr>
              <w:pStyle w:val="af4"/>
              <w:jc w:val="both"/>
              <w:rPr>
                <w:rFonts w:ascii="Times New Roman" w:hAnsi="Times New Roman" w:cs="Times New Roman"/>
                <w:sz w:val="24"/>
                <w:szCs w:val="24"/>
              </w:rPr>
            </w:pP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удит правильности налогообложения по рaсчетaм с покупателями с использованием векселей, взаимозачета, бартера и других форм рaсчетов</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proofErr w:type="spellStart"/>
            <w:r w:rsidRPr="006301CE">
              <w:rPr>
                <w:rFonts w:ascii="Times New Roman" w:hAnsi="Times New Roman" w:cs="Times New Roman"/>
                <w:sz w:val="24"/>
                <w:szCs w:val="24"/>
              </w:rPr>
              <w:t>Сидлецк</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я</w:t>
            </w:r>
            <w:proofErr w:type="spellEnd"/>
            <w:r w:rsidRPr="006301C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Хозяйственные</w:t>
            </w:r>
            <w:r>
              <w:rPr>
                <w:rFonts w:ascii="Times New Roman" w:hAnsi="Times New Roman" w:cs="Times New Roman"/>
                <w:sz w:val="24"/>
                <w:szCs w:val="24"/>
              </w:rPr>
              <w:t xml:space="preserve"> </w:t>
            </w:r>
            <w:r w:rsidRPr="006301CE">
              <w:rPr>
                <w:rFonts w:ascii="Times New Roman" w:hAnsi="Times New Roman" w:cs="Times New Roman"/>
                <w:sz w:val="24"/>
                <w:szCs w:val="24"/>
              </w:rPr>
              <w:t xml:space="preserve">договоры, </w:t>
            </w:r>
            <w:proofErr w:type="spellStart"/>
            <w:r w:rsidRPr="006301CE">
              <w:rPr>
                <w:rFonts w:ascii="Times New Roman" w:hAnsi="Times New Roman" w:cs="Times New Roman"/>
                <w:sz w:val="24"/>
                <w:szCs w:val="24"/>
              </w:rPr>
              <w:t>счет</w:t>
            </w:r>
            <w:proofErr w:type="gramStart"/>
            <w:r w:rsidRPr="006301CE">
              <w:rPr>
                <w:rFonts w:ascii="Times New Roman" w:hAnsi="Times New Roman" w:cs="Times New Roman"/>
                <w:sz w:val="24"/>
                <w:szCs w:val="24"/>
              </w:rPr>
              <w:t>a</w:t>
            </w:r>
            <w:proofErr w:type="gramEnd"/>
            <w:r>
              <w:rPr>
                <w:rFonts w:ascii="Times New Roman" w:hAnsi="Times New Roman" w:cs="Times New Roman"/>
                <w:sz w:val="24"/>
                <w:szCs w:val="24"/>
              </w:rPr>
              <w:t>-</w:t>
            </w:r>
            <w:r w:rsidRPr="006301CE">
              <w:rPr>
                <w:rFonts w:ascii="Times New Roman" w:hAnsi="Times New Roman" w:cs="Times New Roman"/>
                <w:sz w:val="24"/>
                <w:szCs w:val="24"/>
              </w:rPr>
              <w:t>фaктуры</w:t>
            </w:r>
            <w:proofErr w:type="spellEnd"/>
            <w:r w:rsidRPr="006301CE">
              <w:rPr>
                <w:rFonts w:ascii="Times New Roman" w:hAnsi="Times New Roman" w:cs="Times New Roman"/>
                <w:sz w:val="24"/>
                <w:szCs w:val="24"/>
              </w:rPr>
              <w:t>, книга</w:t>
            </w:r>
            <w:r>
              <w:rPr>
                <w:rFonts w:ascii="Times New Roman" w:hAnsi="Times New Roman" w:cs="Times New Roman"/>
                <w:sz w:val="24"/>
                <w:szCs w:val="24"/>
              </w:rPr>
              <w:t xml:space="preserve"> </w:t>
            </w:r>
            <w:r w:rsidRPr="006301CE">
              <w:rPr>
                <w:rFonts w:ascii="Times New Roman" w:hAnsi="Times New Roman" w:cs="Times New Roman"/>
                <w:sz w:val="24"/>
                <w:szCs w:val="24"/>
              </w:rPr>
              <w:t>продаж, акты сверки</w:t>
            </w:r>
            <w:r>
              <w:rPr>
                <w:rFonts w:ascii="Times New Roman" w:hAnsi="Times New Roman" w:cs="Times New Roman"/>
                <w:sz w:val="24"/>
                <w:szCs w:val="24"/>
              </w:rPr>
              <w:t xml:space="preserve"> </w:t>
            </w:r>
            <w:r w:rsidRPr="006301CE">
              <w:rPr>
                <w:rFonts w:ascii="Times New Roman" w:hAnsi="Times New Roman" w:cs="Times New Roman"/>
                <w:sz w:val="24"/>
                <w:szCs w:val="24"/>
              </w:rPr>
              <w:t>расчетов, протоколы</w:t>
            </w:r>
            <w:r>
              <w:rPr>
                <w:rFonts w:ascii="Times New Roman" w:hAnsi="Times New Roman" w:cs="Times New Roman"/>
                <w:sz w:val="24"/>
                <w:szCs w:val="24"/>
              </w:rPr>
              <w:t xml:space="preserve"> </w:t>
            </w:r>
            <w:r w:rsidRPr="006301CE">
              <w:rPr>
                <w:rFonts w:ascii="Times New Roman" w:hAnsi="Times New Roman" w:cs="Times New Roman"/>
                <w:sz w:val="24"/>
                <w:szCs w:val="24"/>
              </w:rPr>
              <w:t>зачета взаимных</w:t>
            </w:r>
            <w:r>
              <w:rPr>
                <w:rFonts w:ascii="Times New Roman" w:hAnsi="Times New Roman" w:cs="Times New Roman"/>
                <w:sz w:val="24"/>
                <w:szCs w:val="24"/>
              </w:rPr>
              <w:t xml:space="preserve"> </w:t>
            </w:r>
            <w:r w:rsidRPr="006301CE">
              <w:rPr>
                <w:rFonts w:ascii="Times New Roman" w:hAnsi="Times New Roman" w:cs="Times New Roman"/>
                <w:sz w:val="24"/>
                <w:szCs w:val="24"/>
              </w:rPr>
              <w:t>требований</w:t>
            </w:r>
          </w:p>
        </w:tc>
      </w:tr>
      <w:tr w:rsidR="00596F77" w:rsidTr="006301CE">
        <w:trPr>
          <w:trHeight w:val="58"/>
        </w:trPr>
        <w:tc>
          <w:tcPr>
            <w:tcW w:w="5211" w:type="dxa"/>
            <w:gridSpan w:val="5"/>
          </w:tcPr>
          <w:p w:rsidR="00596F77"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Аудитор</w:t>
            </w:r>
          </w:p>
        </w:tc>
        <w:tc>
          <w:tcPr>
            <w:tcW w:w="4536" w:type="dxa"/>
            <w:gridSpan w:val="3"/>
          </w:tcPr>
          <w:p w:rsidR="00596F77" w:rsidRPr="006301CE" w:rsidRDefault="00596F77" w:rsidP="006301CE">
            <w:pPr>
              <w:pStyle w:val="af4"/>
              <w:jc w:val="both"/>
              <w:rPr>
                <w:rFonts w:ascii="Times New Roman" w:hAnsi="Times New Roman" w:cs="Times New Roman"/>
                <w:sz w:val="24"/>
                <w:szCs w:val="24"/>
              </w:rPr>
            </w:pPr>
            <w:proofErr w:type="spellStart"/>
            <w:r w:rsidRPr="006301CE">
              <w:rPr>
                <w:rFonts w:ascii="Times New Roman" w:hAnsi="Times New Roman" w:cs="Times New Roman"/>
                <w:sz w:val="24"/>
                <w:szCs w:val="24"/>
              </w:rPr>
              <w:t>Сидлецк</w:t>
            </w:r>
            <w:proofErr w:type="gramStart"/>
            <w:r w:rsidRPr="006301CE">
              <w:rPr>
                <w:rFonts w:ascii="Times New Roman" w:hAnsi="Times New Roman" w:cs="Times New Roman"/>
                <w:sz w:val="24"/>
                <w:szCs w:val="24"/>
              </w:rPr>
              <w:t>a</w:t>
            </w:r>
            <w:proofErr w:type="gramEnd"/>
            <w:r w:rsidRPr="006301CE">
              <w:rPr>
                <w:rFonts w:ascii="Times New Roman" w:hAnsi="Times New Roman" w:cs="Times New Roman"/>
                <w:sz w:val="24"/>
                <w:szCs w:val="24"/>
              </w:rPr>
              <w:t>я</w:t>
            </w:r>
            <w:proofErr w:type="spellEnd"/>
            <w:r w:rsidRPr="006301CE">
              <w:rPr>
                <w:rFonts w:ascii="Times New Roman" w:hAnsi="Times New Roman" w:cs="Times New Roman"/>
                <w:sz w:val="24"/>
                <w:szCs w:val="24"/>
              </w:rPr>
              <w:t xml:space="preserve"> A.О.</w:t>
            </w:r>
          </w:p>
        </w:tc>
      </w:tr>
    </w:tbl>
    <w:p w:rsidR="00596F77" w:rsidRDefault="00596F77" w:rsidP="005946F6">
      <w:pPr>
        <w:pStyle w:val="a3"/>
        <w:spacing w:before="8"/>
        <w:ind w:left="0" w:firstLine="0"/>
        <w:jc w:val="left"/>
        <w:rPr>
          <w:sz w:val="35"/>
        </w:rPr>
      </w:pP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lastRenderedPageBreak/>
        <w:t>Эта</w:t>
      </w:r>
      <w:r w:rsidR="006301CE">
        <w:rPr>
          <w:rFonts w:ascii="Times New Roman" w:hAnsi="Times New Roman" w:cs="Times New Roman"/>
          <w:sz w:val="28"/>
        </w:rPr>
        <w:t>п предварительного планирования</w:t>
      </w:r>
      <w:r w:rsidRPr="000F34DB">
        <w:rPr>
          <w:rFonts w:ascii="Times New Roman" w:hAnsi="Times New Roman" w:cs="Times New Roman"/>
          <w:sz w:val="28"/>
        </w:rPr>
        <w:t xml:space="preserve"> включа</w:t>
      </w:r>
      <w:r w:rsidR="006301CE">
        <w:rPr>
          <w:rFonts w:ascii="Times New Roman" w:hAnsi="Times New Roman" w:cs="Times New Roman"/>
          <w:sz w:val="28"/>
        </w:rPr>
        <w:t>ет</w:t>
      </w:r>
      <w:r w:rsidRPr="000F34DB">
        <w:rPr>
          <w:rFonts w:ascii="Times New Roman" w:hAnsi="Times New Roman" w:cs="Times New Roman"/>
          <w:sz w:val="28"/>
        </w:rPr>
        <w:t xml:space="preserve"> в себя знакомство аудитора с </w:t>
      </w:r>
      <w:proofErr w:type="spellStart"/>
      <w:r w:rsidRPr="000F34DB">
        <w:rPr>
          <w:rFonts w:ascii="Times New Roman" w:hAnsi="Times New Roman" w:cs="Times New Roman"/>
          <w:sz w:val="28"/>
        </w:rPr>
        <w:t>аудируемым</w:t>
      </w:r>
      <w:proofErr w:type="spellEnd"/>
      <w:r w:rsidRPr="000F34DB">
        <w:rPr>
          <w:rFonts w:ascii="Times New Roman" w:hAnsi="Times New Roman" w:cs="Times New Roman"/>
          <w:sz w:val="28"/>
        </w:rPr>
        <w:t xml:space="preserve"> лицом, составление и направление ему письм</w:t>
      </w:r>
      <w:proofErr w:type="gramStart"/>
      <w:r w:rsidRPr="000F34DB">
        <w:rPr>
          <w:rFonts w:ascii="Times New Roman" w:hAnsi="Times New Roman" w:cs="Times New Roman"/>
          <w:sz w:val="28"/>
        </w:rPr>
        <w:t>а-</w:t>
      </w:r>
      <w:proofErr w:type="gramEnd"/>
      <w:r w:rsidRPr="000F34DB">
        <w:rPr>
          <w:rFonts w:ascii="Times New Roman" w:hAnsi="Times New Roman" w:cs="Times New Roman"/>
          <w:sz w:val="28"/>
        </w:rPr>
        <w:t xml:space="preserve"> обязательства, а также заключение договора. При знакомстве с организацией уделяется внимание вопросам: понимания ее бизнеса и его организации, масштабов, надежности; проверки соблюдения принципа непрерывности деятельности; тестирования системы внутреннего контроля. Программа включает в себя тестирование средств внутреннего контроля; проверк</w:t>
      </w:r>
      <w:r w:rsidR="006301CE">
        <w:rPr>
          <w:rFonts w:ascii="Times New Roman" w:hAnsi="Times New Roman" w:cs="Times New Roman"/>
          <w:sz w:val="28"/>
        </w:rPr>
        <w:t>у</w:t>
      </w:r>
      <w:r w:rsidRPr="000F34DB">
        <w:rPr>
          <w:rFonts w:ascii="Times New Roman" w:hAnsi="Times New Roman" w:cs="Times New Roman"/>
          <w:sz w:val="28"/>
        </w:rPr>
        <w:t xml:space="preserve"> </w:t>
      </w:r>
      <w:r w:rsidR="00FF137F">
        <w:rPr>
          <w:rFonts w:ascii="Times New Roman" w:hAnsi="Times New Roman" w:cs="Times New Roman"/>
          <w:sz w:val="28"/>
        </w:rPr>
        <w:t>(инспектирование) документов [51</w:t>
      </w:r>
      <w:r w:rsidRPr="000F34DB">
        <w:rPr>
          <w:rFonts w:ascii="Times New Roman" w:hAnsi="Times New Roman" w:cs="Times New Roman"/>
          <w:sz w:val="28"/>
        </w:rPr>
        <w:t>].</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После всех проведенных процедур (подсчета уровня существенности, составления плана и программы аудиторской проверки) следующим этапом как раз и будет сама аудиторская проверка, а все результаты и наблюдения необходимо проанализировать и дать рекомендации.</w:t>
      </w:r>
    </w:p>
    <w:p w:rsidR="008714B6" w:rsidRPr="008714B6" w:rsidRDefault="008714B6" w:rsidP="008714B6"/>
    <w:p w:rsidR="008C50BB" w:rsidRDefault="00276C61" w:rsidP="008513E6">
      <w:pPr>
        <w:pStyle w:val="2"/>
        <w:keepNext w:val="0"/>
        <w:keepLines w:val="0"/>
        <w:widowControl w:val="0"/>
        <w:jc w:val="center"/>
        <w:rPr>
          <w:rFonts w:ascii="Times New Roman" w:eastAsia="Times New Roman" w:hAnsi="Times New Roman" w:cs="Times New Roman"/>
          <w:b/>
          <w:color w:val="auto"/>
          <w:sz w:val="28"/>
          <w:szCs w:val="28"/>
        </w:rPr>
      </w:pPr>
      <w:bookmarkStart w:id="11" w:name="_Toc39530935"/>
      <w:r>
        <w:rPr>
          <w:rFonts w:ascii="Times New Roman" w:eastAsia="Times New Roman" w:hAnsi="Times New Roman" w:cs="Times New Roman"/>
          <w:b/>
          <w:color w:val="auto"/>
          <w:sz w:val="28"/>
          <w:szCs w:val="28"/>
        </w:rPr>
        <w:t>3.2</w:t>
      </w:r>
      <w:r w:rsidR="005325C1">
        <w:rPr>
          <w:rFonts w:ascii="Times New Roman" w:eastAsia="Times New Roman" w:hAnsi="Times New Roman" w:cs="Times New Roman"/>
          <w:b/>
          <w:color w:val="auto"/>
          <w:sz w:val="28"/>
          <w:szCs w:val="28"/>
        </w:rPr>
        <w:t>.</w:t>
      </w:r>
      <w:r w:rsidR="007273A9" w:rsidRPr="00EA64A5">
        <w:rPr>
          <w:rFonts w:ascii="Times New Roman" w:eastAsia="Times New Roman" w:hAnsi="Times New Roman" w:cs="Times New Roman"/>
          <w:b/>
          <w:color w:val="auto"/>
          <w:sz w:val="28"/>
          <w:szCs w:val="28"/>
        </w:rPr>
        <w:t xml:space="preserve"> Аудиторские процедуры по проверке расчетов с кредиторами в организации</w:t>
      </w:r>
      <w:bookmarkEnd w:id="11"/>
    </w:p>
    <w:p w:rsidR="005325C1" w:rsidRDefault="005325C1" w:rsidP="008513E6">
      <w:pPr>
        <w:widowControl w:val="0"/>
        <w:spacing w:after="0" w:line="360" w:lineRule="auto"/>
        <w:ind w:firstLine="709"/>
        <w:contextualSpacing/>
        <w:jc w:val="both"/>
        <w:rPr>
          <w:rFonts w:ascii="Times New Roman" w:hAnsi="Times New Roman" w:cs="Times New Roman"/>
          <w:sz w:val="28"/>
        </w:rPr>
      </w:pP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Мы также использовали своё профессиональное суждение, чтобы оценить размеры аудиторских рисков и спланировать аудиторские процедуры таким образом, чтобы снизить</w:t>
      </w:r>
      <w:r w:rsidR="005325C1">
        <w:rPr>
          <w:rFonts w:ascii="Times New Roman" w:hAnsi="Times New Roman" w:cs="Times New Roman"/>
          <w:sz w:val="28"/>
        </w:rPr>
        <w:t xml:space="preserve"> риск средств контроля, риск </w:t>
      </w:r>
      <w:proofErr w:type="spellStart"/>
      <w:r w:rsidR="005325C1">
        <w:rPr>
          <w:rFonts w:ascii="Times New Roman" w:hAnsi="Times New Roman" w:cs="Times New Roman"/>
          <w:sz w:val="28"/>
        </w:rPr>
        <w:t>не</w:t>
      </w:r>
      <w:r w:rsidRPr="00A9698E">
        <w:rPr>
          <w:rFonts w:ascii="Times New Roman" w:hAnsi="Times New Roman" w:cs="Times New Roman"/>
          <w:sz w:val="28"/>
        </w:rPr>
        <w:t>обнаружения</w:t>
      </w:r>
      <w:proofErr w:type="spellEnd"/>
      <w:r w:rsidRPr="00A9698E">
        <w:rPr>
          <w:rFonts w:ascii="Times New Roman" w:hAnsi="Times New Roman" w:cs="Times New Roman"/>
          <w:sz w:val="28"/>
        </w:rPr>
        <w:t xml:space="preserve"> и неотъемлемый риск до приемлемого уровня.</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Проведенные процедуры позволили составить программу аудита, которая определила характер, временные рамки и объем запланированных процедур, необходимых для осуществления общего плана аудита. Программа аудита является набором инструкций для аудитора, выполняющего проверку, а также средством контроля и проверки надлежащего выполнения работ [</w:t>
      </w:r>
      <w:r w:rsidR="00FF137F">
        <w:rPr>
          <w:rFonts w:ascii="Times New Roman" w:hAnsi="Times New Roman" w:cs="Times New Roman"/>
          <w:sz w:val="28"/>
        </w:rPr>
        <w:t>30</w:t>
      </w:r>
      <w:r w:rsidR="00E53FC9">
        <w:rPr>
          <w:rFonts w:ascii="Times New Roman" w:hAnsi="Times New Roman" w:cs="Times New Roman"/>
          <w:sz w:val="28"/>
        </w:rPr>
        <w:t>, с. 1</w:t>
      </w:r>
      <w:r w:rsidR="00FF137F">
        <w:rPr>
          <w:rFonts w:ascii="Times New Roman" w:hAnsi="Times New Roman" w:cs="Times New Roman"/>
          <w:sz w:val="28"/>
        </w:rPr>
        <w:t>1</w:t>
      </w:r>
      <w:r w:rsidR="00E53FC9">
        <w:rPr>
          <w:rFonts w:ascii="Times New Roman" w:hAnsi="Times New Roman" w:cs="Times New Roman"/>
          <w:sz w:val="28"/>
        </w:rPr>
        <w:t>2</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Аудит проводился методом выборочной проверки. При определении видов и параметров выборок мы руководствовались Международным стандартом аудита (МСА) 530 «Аудиторская выборка»</w:t>
      </w:r>
      <w:r w:rsidR="005325C1">
        <w:rPr>
          <w:rFonts w:ascii="Times New Roman" w:hAnsi="Times New Roman" w:cs="Times New Roman"/>
          <w:sz w:val="28"/>
        </w:rPr>
        <w:t>, введенным в действие</w:t>
      </w:r>
      <w:r w:rsidRPr="00A9698E">
        <w:rPr>
          <w:rFonts w:ascii="Times New Roman" w:hAnsi="Times New Roman" w:cs="Times New Roman"/>
          <w:sz w:val="28"/>
        </w:rPr>
        <w:t xml:space="preserve"> Приказ</w:t>
      </w:r>
      <w:r w:rsidR="005325C1">
        <w:rPr>
          <w:rFonts w:ascii="Times New Roman" w:hAnsi="Times New Roman" w:cs="Times New Roman"/>
          <w:sz w:val="28"/>
        </w:rPr>
        <w:t>ом</w:t>
      </w:r>
      <w:r w:rsidRPr="00A9698E">
        <w:rPr>
          <w:rFonts w:ascii="Times New Roman" w:hAnsi="Times New Roman" w:cs="Times New Roman"/>
          <w:sz w:val="28"/>
        </w:rPr>
        <w:t xml:space="preserve"> Минфина России от 24.10.2016 г.</w:t>
      </w:r>
      <w:r w:rsidR="0049511B" w:rsidRPr="00A9698E">
        <w:rPr>
          <w:rFonts w:ascii="Times New Roman" w:hAnsi="Times New Roman" w:cs="Times New Roman"/>
          <w:sz w:val="28"/>
        </w:rPr>
        <w:t xml:space="preserve"> </w:t>
      </w:r>
      <w:r w:rsidRPr="00A9698E">
        <w:rPr>
          <w:rFonts w:ascii="Times New Roman" w:hAnsi="Times New Roman" w:cs="Times New Roman"/>
          <w:sz w:val="28"/>
        </w:rPr>
        <w:t>№ 192н, а также внутрифирменными стандартами и методиками [</w:t>
      </w:r>
      <w:r w:rsidR="00FF137F">
        <w:rPr>
          <w:rFonts w:ascii="Times New Roman" w:hAnsi="Times New Roman" w:cs="Times New Roman"/>
          <w:sz w:val="28"/>
        </w:rPr>
        <w:t>60</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lastRenderedPageBreak/>
        <w:t>В ходе проверки нами выполнены следующие процедуры [</w:t>
      </w:r>
      <w:r w:rsidR="00FF137F">
        <w:rPr>
          <w:rFonts w:ascii="Times New Roman" w:hAnsi="Times New Roman" w:cs="Times New Roman"/>
          <w:sz w:val="28"/>
        </w:rPr>
        <w:t>30</w:t>
      </w:r>
      <w:r w:rsidRPr="00A9698E">
        <w:rPr>
          <w:rFonts w:ascii="Times New Roman" w:hAnsi="Times New Roman" w:cs="Times New Roman"/>
          <w:sz w:val="28"/>
        </w:rPr>
        <w:t>]:</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анализ системы внутреннего контроля;</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аудит дебиторской и кредиторской задолженности;</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аудит</w:t>
      </w:r>
      <w:r w:rsidR="005325C1">
        <w:rPr>
          <w:sz w:val="28"/>
        </w:rPr>
        <w:t xml:space="preserve"> </w:t>
      </w:r>
      <w:r w:rsidRPr="00A9698E">
        <w:rPr>
          <w:sz w:val="28"/>
        </w:rPr>
        <w:t>состояния</w:t>
      </w:r>
      <w:r w:rsidR="00DC1FB0">
        <w:rPr>
          <w:sz w:val="28"/>
        </w:rPr>
        <w:t xml:space="preserve"> </w:t>
      </w:r>
      <w:r w:rsidRPr="00A9698E">
        <w:rPr>
          <w:sz w:val="28"/>
        </w:rPr>
        <w:t>бухгалтерского</w:t>
      </w:r>
      <w:r w:rsidR="00DC1FB0">
        <w:rPr>
          <w:sz w:val="28"/>
        </w:rPr>
        <w:t xml:space="preserve"> </w:t>
      </w:r>
      <w:r w:rsidRPr="00A9698E">
        <w:rPr>
          <w:sz w:val="28"/>
        </w:rPr>
        <w:t>учета</w:t>
      </w:r>
      <w:r w:rsidR="005325C1">
        <w:rPr>
          <w:sz w:val="28"/>
        </w:rPr>
        <w:t xml:space="preserve"> </w:t>
      </w:r>
      <w:r w:rsidRPr="00A9698E">
        <w:rPr>
          <w:sz w:val="28"/>
        </w:rPr>
        <w:t>и</w:t>
      </w:r>
      <w:r w:rsidR="00DC1FB0">
        <w:rPr>
          <w:sz w:val="28"/>
        </w:rPr>
        <w:t xml:space="preserve"> </w:t>
      </w:r>
      <w:r w:rsidRPr="00A9698E">
        <w:rPr>
          <w:sz w:val="28"/>
        </w:rPr>
        <w:t>подготовки</w:t>
      </w:r>
      <w:r w:rsidR="00DC1FB0">
        <w:rPr>
          <w:sz w:val="28"/>
        </w:rPr>
        <w:t xml:space="preserve"> </w:t>
      </w:r>
      <w:r w:rsidRPr="00A9698E">
        <w:rPr>
          <w:sz w:val="28"/>
        </w:rPr>
        <w:t>бухгалтерской</w:t>
      </w:r>
      <w:r w:rsidR="00DC1FB0">
        <w:rPr>
          <w:sz w:val="28"/>
        </w:rPr>
        <w:t xml:space="preserve"> </w:t>
      </w:r>
      <w:r w:rsidRPr="00A9698E">
        <w:rPr>
          <w:sz w:val="28"/>
        </w:rPr>
        <w:t>отчетности;</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аудит</w:t>
      </w:r>
      <w:r w:rsidR="00DC1FB0">
        <w:rPr>
          <w:sz w:val="28"/>
        </w:rPr>
        <w:t xml:space="preserve"> </w:t>
      </w:r>
      <w:r w:rsidRPr="00A9698E">
        <w:rPr>
          <w:sz w:val="28"/>
        </w:rPr>
        <w:t>соблюдения</w:t>
      </w:r>
      <w:r w:rsidR="005325C1">
        <w:rPr>
          <w:sz w:val="28"/>
        </w:rPr>
        <w:t xml:space="preserve"> </w:t>
      </w:r>
      <w:r w:rsidRPr="00A9698E">
        <w:rPr>
          <w:sz w:val="28"/>
        </w:rPr>
        <w:t>Обществом</w:t>
      </w:r>
      <w:r w:rsidR="00DC1FB0">
        <w:rPr>
          <w:sz w:val="28"/>
        </w:rPr>
        <w:t xml:space="preserve"> </w:t>
      </w:r>
      <w:r w:rsidRPr="00A9698E">
        <w:rPr>
          <w:sz w:val="28"/>
        </w:rPr>
        <w:t>применимого</w:t>
      </w:r>
      <w:r w:rsidR="00DC1FB0">
        <w:rPr>
          <w:sz w:val="28"/>
        </w:rPr>
        <w:t xml:space="preserve"> </w:t>
      </w:r>
      <w:r w:rsidRPr="00A9698E">
        <w:rPr>
          <w:sz w:val="28"/>
        </w:rPr>
        <w:t>законодательства</w:t>
      </w:r>
      <w:r w:rsidR="00DC1FB0">
        <w:rPr>
          <w:sz w:val="28"/>
        </w:rPr>
        <w:t xml:space="preserve"> </w:t>
      </w:r>
      <w:r w:rsidRPr="00A9698E">
        <w:rPr>
          <w:sz w:val="28"/>
        </w:rPr>
        <w:t>и</w:t>
      </w:r>
      <w:r w:rsidR="00DC1FB0">
        <w:rPr>
          <w:sz w:val="28"/>
        </w:rPr>
        <w:t xml:space="preserve"> </w:t>
      </w:r>
      <w:r w:rsidRPr="00A9698E">
        <w:rPr>
          <w:sz w:val="28"/>
        </w:rPr>
        <w:t>нормативных</w:t>
      </w:r>
      <w:r w:rsidR="00DC1FB0">
        <w:rPr>
          <w:sz w:val="28"/>
        </w:rPr>
        <w:t xml:space="preserve"> </w:t>
      </w:r>
      <w:r w:rsidRPr="00A9698E">
        <w:rPr>
          <w:sz w:val="28"/>
        </w:rPr>
        <w:t>актов</w:t>
      </w:r>
      <w:r w:rsidR="00DC1FB0">
        <w:rPr>
          <w:sz w:val="28"/>
        </w:rPr>
        <w:t xml:space="preserve"> </w:t>
      </w:r>
      <w:r w:rsidRPr="00A9698E">
        <w:rPr>
          <w:sz w:val="28"/>
        </w:rPr>
        <w:t>при</w:t>
      </w:r>
      <w:r w:rsidR="00DC1FB0">
        <w:rPr>
          <w:sz w:val="28"/>
        </w:rPr>
        <w:t xml:space="preserve"> </w:t>
      </w:r>
      <w:r w:rsidRPr="00A9698E">
        <w:rPr>
          <w:sz w:val="28"/>
        </w:rPr>
        <w:t>совершении</w:t>
      </w:r>
      <w:r w:rsidR="00DC1FB0">
        <w:rPr>
          <w:sz w:val="28"/>
        </w:rPr>
        <w:t xml:space="preserve"> </w:t>
      </w:r>
      <w:r w:rsidRPr="00A9698E">
        <w:rPr>
          <w:sz w:val="28"/>
        </w:rPr>
        <w:t>финансово-хозяйственных</w:t>
      </w:r>
      <w:r w:rsidR="00DC1FB0">
        <w:rPr>
          <w:sz w:val="28"/>
        </w:rPr>
        <w:t xml:space="preserve"> </w:t>
      </w:r>
      <w:r w:rsidRPr="00A9698E">
        <w:rPr>
          <w:sz w:val="28"/>
        </w:rPr>
        <w:t>операций.</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Аудит за 201</w:t>
      </w:r>
      <w:r w:rsidR="000F34DB">
        <w:rPr>
          <w:rFonts w:ascii="Times New Roman" w:hAnsi="Times New Roman" w:cs="Times New Roman"/>
          <w:sz w:val="28"/>
        </w:rPr>
        <w:t>9</w:t>
      </w:r>
      <w:r w:rsidRPr="00A9698E">
        <w:rPr>
          <w:rFonts w:ascii="Times New Roman" w:hAnsi="Times New Roman" w:cs="Times New Roman"/>
          <w:sz w:val="28"/>
        </w:rPr>
        <w:t xml:space="preserve"> год проведен аудиторской фирмой ООО «Аудиторская фирма</w:t>
      </w:r>
      <w:r w:rsidR="009469D2" w:rsidRPr="00A9698E">
        <w:rPr>
          <w:rFonts w:ascii="Times New Roman" w:hAnsi="Times New Roman" w:cs="Times New Roman"/>
          <w:sz w:val="28"/>
        </w:rPr>
        <w:t xml:space="preserve"> </w:t>
      </w:r>
      <w:r w:rsidRPr="00A9698E">
        <w:rPr>
          <w:rFonts w:ascii="Times New Roman" w:hAnsi="Times New Roman" w:cs="Times New Roman"/>
          <w:sz w:val="28"/>
        </w:rPr>
        <w:t>«</w:t>
      </w:r>
      <w:proofErr w:type="spellStart"/>
      <w:r w:rsidRPr="00A9698E">
        <w:rPr>
          <w:rFonts w:ascii="Times New Roman" w:hAnsi="Times New Roman" w:cs="Times New Roman"/>
          <w:sz w:val="28"/>
        </w:rPr>
        <w:t>Авуар</w:t>
      </w:r>
      <w:proofErr w:type="spellEnd"/>
      <w:r w:rsidRPr="00A9698E">
        <w:rPr>
          <w:rFonts w:ascii="Times New Roman" w:hAnsi="Times New Roman" w:cs="Times New Roman"/>
          <w:sz w:val="28"/>
        </w:rPr>
        <w:t xml:space="preserve">». В связи с этим нами не проводились дополнительные аудиторские процедуры в отношении остатков на начало отчетного периода и данных </w:t>
      </w:r>
      <w:r w:rsidR="00DC1FB0">
        <w:rPr>
          <w:rFonts w:ascii="Times New Roman" w:hAnsi="Times New Roman" w:cs="Times New Roman"/>
          <w:sz w:val="28"/>
        </w:rPr>
        <w:t>з</w:t>
      </w:r>
      <w:r w:rsidRPr="00A9698E">
        <w:rPr>
          <w:rFonts w:ascii="Times New Roman" w:hAnsi="Times New Roman" w:cs="Times New Roman"/>
          <w:sz w:val="28"/>
        </w:rPr>
        <w:t>а предыдущий отчетный период</w:t>
      </w:r>
      <w:r w:rsidR="00DC1FB0">
        <w:rPr>
          <w:rFonts w:ascii="Times New Roman" w:hAnsi="Times New Roman" w:cs="Times New Roman"/>
          <w:sz w:val="28"/>
        </w:rPr>
        <w:t>,</w:t>
      </w:r>
      <w:r w:rsidRPr="00A9698E">
        <w:rPr>
          <w:rFonts w:ascii="Times New Roman" w:hAnsi="Times New Roman" w:cs="Times New Roman"/>
          <w:sz w:val="28"/>
        </w:rPr>
        <w:t xml:space="preserve"> приведенных в бухгалтерской отчетности.</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В соответствии с требованиями Международного стандарта аудита (МСА) 710</w:t>
      </w:r>
      <w:r w:rsidR="009469D2" w:rsidRPr="00A9698E">
        <w:rPr>
          <w:rFonts w:ascii="Times New Roman" w:hAnsi="Times New Roman" w:cs="Times New Roman"/>
          <w:sz w:val="28"/>
        </w:rPr>
        <w:t xml:space="preserve"> </w:t>
      </w:r>
      <w:r w:rsidRPr="00A9698E">
        <w:rPr>
          <w:rFonts w:ascii="Times New Roman" w:hAnsi="Times New Roman" w:cs="Times New Roman"/>
          <w:sz w:val="28"/>
        </w:rPr>
        <w:t>«Сравнительная информация – сопоставимые показатели и сравнительная финансовая отчетность»</w:t>
      </w:r>
      <w:r w:rsidR="00DC1FB0">
        <w:rPr>
          <w:rFonts w:ascii="Times New Roman" w:hAnsi="Times New Roman" w:cs="Times New Roman"/>
          <w:sz w:val="28"/>
        </w:rPr>
        <w:t>, введенным в действие</w:t>
      </w:r>
      <w:r w:rsidRPr="00A9698E">
        <w:rPr>
          <w:rFonts w:ascii="Times New Roman" w:hAnsi="Times New Roman" w:cs="Times New Roman"/>
          <w:sz w:val="28"/>
        </w:rPr>
        <w:t xml:space="preserve"> Приказ</w:t>
      </w:r>
      <w:r w:rsidR="00DC1FB0">
        <w:rPr>
          <w:rFonts w:ascii="Times New Roman" w:hAnsi="Times New Roman" w:cs="Times New Roman"/>
          <w:sz w:val="28"/>
        </w:rPr>
        <w:t>ом</w:t>
      </w:r>
      <w:r w:rsidRPr="00A9698E">
        <w:rPr>
          <w:rFonts w:ascii="Times New Roman" w:hAnsi="Times New Roman" w:cs="Times New Roman"/>
          <w:sz w:val="28"/>
        </w:rPr>
        <w:t xml:space="preserve"> Минфина России от 09.11.2016</w:t>
      </w:r>
      <w:r w:rsidR="00DC1FB0">
        <w:rPr>
          <w:rFonts w:ascii="Times New Roman" w:hAnsi="Times New Roman" w:cs="Times New Roman"/>
          <w:sz w:val="28"/>
        </w:rPr>
        <w:t xml:space="preserve"> г.</w:t>
      </w:r>
      <w:r w:rsidRPr="00A9698E">
        <w:rPr>
          <w:rFonts w:ascii="Times New Roman" w:hAnsi="Times New Roman" w:cs="Times New Roman"/>
          <w:sz w:val="28"/>
        </w:rPr>
        <w:t xml:space="preserve"> № 207н</w:t>
      </w:r>
      <w:r w:rsidR="00DC1FB0">
        <w:rPr>
          <w:rFonts w:ascii="Times New Roman" w:hAnsi="Times New Roman" w:cs="Times New Roman"/>
          <w:sz w:val="28"/>
        </w:rPr>
        <w:t>, н</w:t>
      </w:r>
      <w:r w:rsidRPr="00A9698E">
        <w:rPr>
          <w:rFonts w:ascii="Times New Roman" w:hAnsi="Times New Roman" w:cs="Times New Roman"/>
          <w:sz w:val="28"/>
        </w:rPr>
        <w:t xml:space="preserve">ами проверена сопоставимость данных, отраженных в бухгалтерской отчетности за проверяемый период, с данными </w:t>
      </w:r>
      <w:proofErr w:type="spellStart"/>
      <w:r w:rsidRPr="00A9698E">
        <w:rPr>
          <w:rFonts w:ascii="Times New Roman" w:hAnsi="Times New Roman" w:cs="Times New Roman"/>
          <w:sz w:val="28"/>
        </w:rPr>
        <w:t>проаудированной</w:t>
      </w:r>
      <w:proofErr w:type="spellEnd"/>
      <w:r w:rsidRPr="00A9698E">
        <w:rPr>
          <w:rFonts w:ascii="Times New Roman" w:hAnsi="Times New Roman" w:cs="Times New Roman"/>
          <w:sz w:val="28"/>
        </w:rPr>
        <w:t xml:space="preserve"> бухгалтерской отчетности з</w:t>
      </w:r>
      <w:r w:rsidR="00DC1FB0">
        <w:rPr>
          <w:rFonts w:ascii="Times New Roman" w:hAnsi="Times New Roman" w:cs="Times New Roman"/>
          <w:sz w:val="28"/>
        </w:rPr>
        <w:t>а предыдущий отчетный период</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После ознакомления с системой внутреннего контроля и бухгалтерского учета Общества нами выбраны аудиторские процедуры для получения достоверного и доказательного материала, позволяющего выразить мнение о достоверности бухгалтерской отчетности за 201</w:t>
      </w:r>
      <w:r w:rsidR="00DC1FB0">
        <w:rPr>
          <w:rFonts w:ascii="Times New Roman" w:hAnsi="Times New Roman" w:cs="Times New Roman"/>
          <w:sz w:val="28"/>
        </w:rPr>
        <w:t>9</w:t>
      </w:r>
      <w:r w:rsidRPr="00A9698E">
        <w:rPr>
          <w:rFonts w:ascii="Times New Roman" w:hAnsi="Times New Roman" w:cs="Times New Roman"/>
          <w:sz w:val="28"/>
        </w:rPr>
        <w:t xml:space="preserve"> год.</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 xml:space="preserve">Выбранные процедуры включали проверку финансово-хозяйственных операций, наличия и оценки активов и обязательств, полноты их отражения в учете, а также прав владения ими. В тех случаях, когда мы не могли положиться на систему внутреннего контроля и бухгалтерского учета, проверка проводилась в отношении ключевых механизмов внутреннего контроля. Конкретный перечень процедур определялся по каждой статье отчетности на основании результатов проверки системы внутреннего контроля, внутренней </w:t>
      </w:r>
      <w:r w:rsidRPr="00A9698E">
        <w:rPr>
          <w:rFonts w:ascii="Times New Roman" w:hAnsi="Times New Roman" w:cs="Times New Roman"/>
          <w:sz w:val="28"/>
        </w:rPr>
        <w:lastRenderedPageBreak/>
        <w:t>структуры статьи, её значимости для достоверности бухгалтерской отчетности в целом, состава хозяйственных операций по данной статье и</w:t>
      </w:r>
      <w:r w:rsidR="00DC1FB0">
        <w:rPr>
          <w:rFonts w:ascii="Times New Roman" w:hAnsi="Times New Roman" w:cs="Times New Roman"/>
          <w:sz w:val="28"/>
        </w:rPr>
        <w:t xml:space="preserve"> наличия изменений в финансово-</w:t>
      </w:r>
      <w:r w:rsidRPr="00A9698E">
        <w:rPr>
          <w:rFonts w:ascii="Times New Roman" w:hAnsi="Times New Roman" w:cs="Times New Roman"/>
          <w:sz w:val="28"/>
        </w:rPr>
        <w:t>хозяйственной деятельности Общества [3</w:t>
      </w:r>
      <w:r w:rsidR="00FF137F">
        <w:rPr>
          <w:rFonts w:ascii="Times New Roman" w:hAnsi="Times New Roman" w:cs="Times New Roman"/>
          <w:sz w:val="28"/>
        </w:rPr>
        <w:t>0</w:t>
      </w:r>
      <w:r w:rsidR="00E53FC9">
        <w:rPr>
          <w:rFonts w:ascii="Times New Roman" w:hAnsi="Times New Roman" w:cs="Times New Roman"/>
          <w:sz w:val="28"/>
        </w:rPr>
        <w:t xml:space="preserve">, с. </w:t>
      </w:r>
      <w:r w:rsidR="00FF137F">
        <w:rPr>
          <w:rFonts w:ascii="Times New Roman" w:hAnsi="Times New Roman" w:cs="Times New Roman"/>
          <w:sz w:val="28"/>
        </w:rPr>
        <w:t>10</w:t>
      </w:r>
      <w:r w:rsidR="00E53FC9">
        <w:rPr>
          <w:rFonts w:ascii="Times New Roman" w:hAnsi="Times New Roman" w:cs="Times New Roman"/>
          <w:sz w:val="28"/>
        </w:rPr>
        <w:t>4</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Методика выборочной проверки состояла в проведении нами выборочных аудиторских процедур по тестированию системы внутреннего контроля и тестированию сальдо и оборотов по счетам.</w:t>
      </w:r>
      <w:r w:rsidR="00DC1FB0">
        <w:rPr>
          <w:rFonts w:ascii="Times New Roman" w:hAnsi="Times New Roman" w:cs="Times New Roman"/>
          <w:sz w:val="28"/>
        </w:rPr>
        <w:t xml:space="preserve"> </w:t>
      </w:r>
      <w:r w:rsidRPr="00A9698E">
        <w:rPr>
          <w:rFonts w:ascii="Times New Roman" w:hAnsi="Times New Roman" w:cs="Times New Roman"/>
          <w:sz w:val="28"/>
        </w:rPr>
        <w:t>При проведении    тестирования сальдо и оборотов по счетам нами</w:t>
      </w:r>
      <w:r w:rsidR="00753283" w:rsidRPr="00A9698E">
        <w:rPr>
          <w:rFonts w:ascii="Times New Roman" w:hAnsi="Times New Roman" w:cs="Times New Roman"/>
          <w:sz w:val="28"/>
        </w:rPr>
        <w:t xml:space="preserve"> </w:t>
      </w:r>
      <w:r w:rsidR="00DC1FB0">
        <w:rPr>
          <w:rFonts w:ascii="Times New Roman" w:hAnsi="Times New Roman" w:cs="Times New Roman"/>
          <w:sz w:val="28"/>
        </w:rPr>
        <w:t>анализировались д</w:t>
      </w:r>
      <w:r w:rsidRPr="00A9698E">
        <w:rPr>
          <w:rFonts w:ascii="Times New Roman" w:hAnsi="Times New Roman" w:cs="Times New Roman"/>
          <w:sz w:val="28"/>
        </w:rPr>
        <w:t>анные,   подтверждающие   полноту,   точность,  стоимостную</w:t>
      </w:r>
      <w:r w:rsidR="00740EAD" w:rsidRPr="00A9698E">
        <w:rPr>
          <w:rFonts w:ascii="Times New Roman" w:hAnsi="Times New Roman" w:cs="Times New Roman"/>
          <w:sz w:val="28"/>
        </w:rPr>
        <w:t xml:space="preserve"> </w:t>
      </w:r>
      <w:r w:rsidRPr="00A9698E">
        <w:rPr>
          <w:rFonts w:ascii="Times New Roman" w:hAnsi="Times New Roman" w:cs="Times New Roman"/>
          <w:sz w:val="28"/>
        </w:rPr>
        <w:t>оценку, факт совершения и отражения в учете наиболее существенных финансово-хозяйственных операций Общества, надлежащие представление и раскрытие информации об этих операциях в бухгалтерской отчетности.</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Нами разработан рабочий документ «Аудит кредиторской задолженности», который представлен в таблице 1</w:t>
      </w:r>
      <w:r w:rsidR="00DC1FB0">
        <w:rPr>
          <w:rFonts w:ascii="Times New Roman" w:hAnsi="Times New Roman" w:cs="Times New Roman"/>
          <w:sz w:val="28"/>
        </w:rPr>
        <w:t>2</w:t>
      </w:r>
      <w:r w:rsidRPr="00A9698E">
        <w:rPr>
          <w:rFonts w:ascii="Times New Roman" w:hAnsi="Times New Roman" w:cs="Times New Roman"/>
          <w:sz w:val="28"/>
        </w:rPr>
        <w:t>.</w:t>
      </w:r>
    </w:p>
    <w:p w:rsidR="00000456" w:rsidRPr="00A9698E" w:rsidRDefault="00000456" w:rsidP="00DC1FB0">
      <w:pPr>
        <w:widowControl w:val="0"/>
        <w:spacing w:after="0" w:line="360" w:lineRule="auto"/>
        <w:contextualSpacing/>
        <w:jc w:val="center"/>
        <w:rPr>
          <w:rFonts w:ascii="Times New Roman" w:hAnsi="Times New Roman" w:cs="Times New Roman"/>
          <w:sz w:val="28"/>
        </w:rPr>
      </w:pPr>
      <w:r w:rsidRPr="00A9698E">
        <w:rPr>
          <w:rFonts w:ascii="Times New Roman" w:hAnsi="Times New Roman" w:cs="Times New Roman"/>
          <w:sz w:val="28"/>
        </w:rPr>
        <w:t>Таблица 1</w:t>
      </w:r>
      <w:r w:rsidR="00086479" w:rsidRPr="00A9698E">
        <w:rPr>
          <w:rFonts w:ascii="Times New Roman" w:hAnsi="Times New Roman" w:cs="Times New Roman"/>
          <w:sz w:val="28"/>
        </w:rPr>
        <w:t>2</w:t>
      </w:r>
      <w:r w:rsidRPr="00A9698E">
        <w:rPr>
          <w:rFonts w:ascii="Times New Roman" w:hAnsi="Times New Roman" w:cs="Times New Roman"/>
          <w:sz w:val="28"/>
        </w:rPr>
        <w:t xml:space="preserve"> – Рабочий документ «Аудит кредиторской задолженности»</w:t>
      </w:r>
    </w:p>
    <w:tbl>
      <w:tblPr>
        <w:tblStyle w:val="af5"/>
        <w:tblW w:w="9781" w:type="dxa"/>
        <w:tblLayout w:type="fixed"/>
        <w:tblLook w:val="01E0" w:firstRow="1" w:lastRow="1" w:firstColumn="1" w:lastColumn="1" w:noHBand="0" w:noVBand="0"/>
      </w:tblPr>
      <w:tblGrid>
        <w:gridCol w:w="3936"/>
        <w:gridCol w:w="5845"/>
      </w:tblGrid>
      <w:tr w:rsidR="00000456" w:rsidTr="00DC1FB0">
        <w:trPr>
          <w:trHeight w:val="277"/>
        </w:trPr>
        <w:tc>
          <w:tcPr>
            <w:tcW w:w="3936" w:type="dxa"/>
          </w:tcPr>
          <w:p w:rsidR="00000456" w:rsidRPr="00DC1FB0" w:rsidRDefault="00000456" w:rsidP="00DC1FB0">
            <w:pPr>
              <w:pStyle w:val="af4"/>
              <w:rPr>
                <w:rFonts w:ascii="Times New Roman" w:hAnsi="Times New Roman" w:cs="Times New Roman"/>
                <w:sz w:val="24"/>
                <w:szCs w:val="24"/>
              </w:rPr>
            </w:pPr>
            <w:proofErr w:type="spellStart"/>
            <w:r w:rsidRPr="00DC1FB0">
              <w:rPr>
                <w:rFonts w:ascii="Times New Roman" w:hAnsi="Times New Roman" w:cs="Times New Roman"/>
                <w:sz w:val="24"/>
                <w:szCs w:val="24"/>
              </w:rPr>
              <w:t>Аудируемое</w:t>
            </w:r>
            <w:proofErr w:type="spellEnd"/>
            <w:r w:rsidRPr="00DC1FB0">
              <w:rPr>
                <w:rFonts w:ascii="Times New Roman" w:hAnsi="Times New Roman" w:cs="Times New Roman"/>
                <w:sz w:val="24"/>
                <w:szCs w:val="24"/>
              </w:rPr>
              <w:t xml:space="preserve"> лицо</w:t>
            </w:r>
          </w:p>
        </w:tc>
        <w:tc>
          <w:tcPr>
            <w:tcW w:w="5845" w:type="dxa"/>
          </w:tcPr>
          <w:p w:rsidR="00000456" w:rsidRPr="00DC1FB0" w:rsidRDefault="000C1FB4" w:rsidP="00DC1FB0">
            <w:pPr>
              <w:pStyle w:val="af4"/>
              <w:rPr>
                <w:rFonts w:ascii="Times New Roman" w:hAnsi="Times New Roman" w:cs="Times New Roman"/>
                <w:sz w:val="24"/>
                <w:szCs w:val="24"/>
              </w:rPr>
            </w:pPr>
            <w:r w:rsidRPr="00DC1FB0">
              <w:rPr>
                <w:rFonts w:ascii="Times New Roman" w:hAnsi="Times New Roman" w:cs="Times New Roman"/>
                <w:sz w:val="24"/>
                <w:szCs w:val="24"/>
              </w:rPr>
              <w:t>ООО «МОСКВА КАРГО»</w:t>
            </w:r>
          </w:p>
        </w:tc>
      </w:tr>
      <w:tr w:rsidR="00000456" w:rsidTr="00DC1FB0">
        <w:trPr>
          <w:trHeight w:val="273"/>
        </w:trPr>
        <w:tc>
          <w:tcPr>
            <w:tcW w:w="3936" w:type="dxa"/>
          </w:tcPr>
          <w:p w:rsidR="00000456" w:rsidRPr="00DC1FB0" w:rsidRDefault="00000456" w:rsidP="00DC1FB0">
            <w:pPr>
              <w:pStyle w:val="af4"/>
              <w:rPr>
                <w:rFonts w:ascii="Times New Roman" w:hAnsi="Times New Roman" w:cs="Times New Roman"/>
                <w:sz w:val="24"/>
                <w:szCs w:val="24"/>
              </w:rPr>
            </w:pPr>
            <w:proofErr w:type="spellStart"/>
            <w:r w:rsidRPr="00DC1FB0">
              <w:rPr>
                <w:rFonts w:ascii="Times New Roman" w:hAnsi="Times New Roman" w:cs="Times New Roman"/>
                <w:sz w:val="24"/>
                <w:szCs w:val="24"/>
              </w:rPr>
              <w:t>Аудируемый</w:t>
            </w:r>
            <w:proofErr w:type="spellEnd"/>
            <w:r w:rsidRPr="00DC1FB0">
              <w:rPr>
                <w:rFonts w:ascii="Times New Roman" w:hAnsi="Times New Roman" w:cs="Times New Roman"/>
                <w:sz w:val="24"/>
                <w:szCs w:val="24"/>
              </w:rPr>
              <w:t xml:space="preserve"> период</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01.01.201</w:t>
            </w:r>
            <w:r w:rsidR="00DC1FB0">
              <w:rPr>
                <w:rFonts w:ascii="Times New Roman" w:hAnsi="Times New Roman" w:cs="Times New Roman"/>
                <w:sz w:val="24"/>
                <w:szCs w:val="24"/>
              </w:rPr>
              <w:t>9 г.</w:t>
            </w:r>
            <w:r w:rsidRPr="00DC1FB0">
              <w:rPr>
                <w:rFonts w:ascii="Times New Roman" w:hAnsi="Times New Roman" w:cs="Times New Roman"/>
                <w:sz w:val="24"/>
                <w:szCs w:val="24"/>
              </w:rPr>
              <w:t xml:space="preserve"> – 31.12.201</w:t>
            </w:r>
            <w:r w:rsidR="00DC1FB0">
              <w:rPr>
                <w:rFonts w:ascii="Times New Roman" w:hAnsi="Times New Roman" w:cs="Times New Roman"/>
                <w:sz w:val="24"/>
                <w:szCs w:val="24"/>
              </w:rPr>
              <w:t>9 г.</w:t>
            </w:r>
          </w:p>
        </w:tc>
      </w:tr>
      <w:tr w:rsidR="00000456" w:rsidTr="00DC1FB0">
        <w:trPr>
          <w:trHeight w:val="277"/>
        </w:trPr>
        <w:tc>
          <w:tcPr>
            <w:tcW w:w="3936" w:type="dxa"/>
          </w:tcPr>
          <w:p w:rsidR="00000456" w:rsidRPr="00DC1FB0" w:rsidRDefault="00000456" w:rsidP="00DC1FB0">
            <w:pPr>
              <w:pStyle w:val="af4"/>
              <w:rPr>
                <w:rFonts w:ascii="Times New Roman" w:hAnsi="Times New Roman" w:cs="Times New Roman"/>
                <w:b/>
                <w:sz w:val="24"/>
                <w:szCs w:val="24"/>
              </w:rPr>
            </w:pPr>
            <w:r w:rsidRPr="00DC1FB0">
              <w:rPr>
                <w:rFonts w:ascii="Times New Roman" w:hAnsi="Times New Roman" w:cs="Times New Roman"/>
                <w:b/>
                <w:sz w:val="24"/>
                <w:szCs w:val="24"/>
              </w:rPr>
              <w:t>Объект</w:t>
            </w:r>
          </w:p>
        </w:tc>
        <w:tc>
          <w:tcPr>
            <w:tcW w:w="5845" w:type="dxa"/>
          </w:tcPr>
          <w:p w:rsidR="00000456" w:rsidRPr="00DC1FB0" w:rsidRDefault="00DC1FB0" w:rsidP="00DC1FB0">
            <w:pPr>
              <w:pStyle w:val="af4"/>
              <w:rPr>
                <w:rFonts w:ascii="Times New Roman" w:hAnsi="Times New Roman" w:cs="Times New Roman"/>
                <w:b/>
                <w:sz w:val="24"/>
                <w:szCs w:val="24"/>
              </w:rPr>
            </w:pPr>
            <w:r w:rsidRPr="00DC1FB0">
              <w:rPr>
                <w:rFonts w:ascii="Times New Roman" w:hAnsi="Times New Roman" w:cs="Times New Roman"/>
                <w:b/>
                <w:sz w:val="24"/>
                <w:szCs w:val="24"/>
              </w:rPr>
              <w:t>Примечание</w:t>
            </w:r>
          </w:p>
        </w:tc>
      </w:tr>
      <w:tr w:rsidR="00000456" w:rsidTr="00DC1FB0">
        <w:trPr>
          <w:trHeight w:val="3312"/>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Объем аудиторской</w:t>
            </w:r>
            <w:r w:rsidR="00DC1FB0">
              <w:rPr>
                <w:rFonts w:ascii="Times New Roman" w:hAnsi="Times New Roman" w:cs="Times New Roman"/>
                <w:sz w:val="24"/>
                <w:szCs w:val="24"/>
              </w:rPr>
              <w:t xml:space="preserve"> в</w:t>
            </w:r>
            <w:r w:rsidRPr="00DC1FB0">
              <w:rPr>
                <w:rFonts w:ascii="Times New Roman" w:hAnsi="Times New Roman" w:cs="Times New Roman"/>
                <w:sz w:val="24"/>
                <w:szCs w:val="24"/>
              </w:rPr>
              <w:t>ыборки</w:t>
            </w:r>
          </w:p>
        </w:tc>
        <w:tc>
          <w:tcPr>
            <w:tcW w:w="5845" w:type="dxa"/>
          </w:tcPr>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Регистр</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бухгалтерского</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учета</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по</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60.01</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18"/>
                <w:sz w:val="24"/>
                <w:szCs w:val="24"/>
              </w:rPr>
              <w:t xml:space="preserve">с </w:t>
            </w:r>
            <w:r w:rsidR="00DC1FB0">
              <w:rPr>
                <w:rFonts w:ascii="Times New Roman" w:hAnsi="Times New Roman" w:cs="Times New Roman"/>
                <w:spacing w:val="-18"/>
                <w:sz w:val="24"/>
                <w:szCs w:val="24"/>
              </w:rPr>
              <w:t xml:space="preserve"> п</w:t>
            </w:r>
            <w:r w:rsidR="00DC1FB0" w:rsidRPr="00DC1FB0">
              <w:rPr>
                <w:rFonts w:ascii="Times New Roman" w:hAnsi="Times New Roman" w:cs="Times New Roman"/>
                <w:sz w:val="24"/>
                <w:szCs w:val="24"/>
              </w:rPr>
              <w:t>оставщиками</w:t>
            </w:r>
            <w:r w:rsidRPr="00DC1FB0">
              <w:rPr>
                <w:rFonts w:ascii="Times New Roman" w:hAnsi="Times New Roman" w:cs="Times New Roman"/>
                <w:sz w:val="24"/>
                <w:szCs w:val="24"/>
              </w:rPr>
              <w:t xml:space="preserve"> и</w:t>
            </w:r>
            <w:r w:rsidRPr="00DC1FB0">
              <w:rPr>
                <w:rFonts w:ascii="Times New Roman" w:hAnsi="Times New Roman" w:cs="Times New Roman"/>
                <w:spacing w:val="-5"/>
                <w:sz w:val="24"/>
                <w:szCs w:val="24"/>
              </w:rPr>
              <w:t xml:space="preserve"> </w:t>
            </w:r>
            <w:r w:rsidR="00DC1FB0" w:rsidRPr="00DC1FB0">
              <w:rPr>
                <w:rFonts w:ascii="Times New Roman" w:hAnsi="Times New Roman" w:cs="Times New Roman"/>
                <w:sz w:val="24"/>
                <w:szCs w:val="24"/>
              </w:rPr>
              <w:t>подрядчиками</w:t>
            </w:r>
            <w:r w:rsidRPr="00DC1FB0">
              <w:rPr>
                <w:rFonts w:ascii="Times New Roman" w:hAnsi="Times New Roman" w:cs="Times New Roman"/>
                <w:sz w:val="24"/>
                <w:szCs w:val="24"/>
              </w:rPr>
              <w:t>»</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Регистр бухгалтерского учета по 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73.02</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 xml:space="preserve">по </w:t>
            </w:r>
            <w:r w:rsidRPr="00DC1FB0">
              <w:rPr>
                <w:rFonts w:ascii="Times New Roman" w:hAnsi="Times New Roman" w:cs="Times New Roman"/>
                <w:sz w:val="24"/>
                <w:szCs w:val="24"/>
              </w:rPr>
              <w:t xml:space="preserve">возмещению </w:t>
            </w:r>
            <w:r w:rsidR="00DC1FB0" w:rsidRPr="00DC1FB0">
              <w:rPr>
                <w:rFonts w:ascii="Times New Roman" w:hAnsi="Times New Roman" w:cs="Times New Roman"/>
                <w:sz w:val="24"/>
                <w:szCs w:val="24"/>
              </w:rPr>
              <w:t>материального</w:t>
            </w:r>
            <w:r w:rsidRPr="00DC1FB0">
              <w:rPr>
                <w:rFonts w:ascii="Times New Roman" w:hAnsi="Times New Roman" w:cs="Times New Roman"/>
                <w:spacing w:val="5"/>
                <w:sz w:val="24"/>
                <w:szCs w:val="24"/>
              </w:rPr>
              <w:t xml:space="preserve"> </w:t>
            </w:r>
            <w:r w:rsidRPr="00DC1FB0">
              <w:rPr>
                <w:rFonts w:ascii="Times New Roman" w:hAnsi="Times New Roman" w:cs="Times New Roman"/>
                <w:sz w:val="24"/>
                <w:szCs w:val="24"/>
              </w:rPr>
              <w:t>ущерба»</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Регистр</w:t>
            </w:r>
            <w:r w:rsidR="00DC1FB0" w:rsidRPr="00DC1FB0">
              <w:rPr>
                <w:rFonts w:ascii="Times New Roman" w:hAnsi="Times New Roman" w:cs="Times New Roman"/>
                <w:sz w:val="24"/>
                <w:szCs w:val="24"/>
              </w:rPr>
              <w:t xml:space="preserve"> бухгалтерского учета </w:t>
            </w:r>
            <w:r w:rsidRPr="00DC1FB0">
              <w:rPr>
                <w:rFonts w:ascii="Times New Roman" w:hAnsi="Times New Roman" w:cs="Times New Roman"/>
                <w:sz w:val="24"/>
                <w:szCs w:val="24"/>
              </w:rPr>
              <w:t>по</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76.02</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 xml:space="preserve">по </w:t>
            </w:r>
            <w:r w:rsidRPr="00DC1FB0">
              <w:rPr>
                <w:rFonts w:ascii="Times New Roman" w:hAnsi="Times New Roman" w:cs="Times New Roman"/>
                <w:sz w:val="24"/>
                <w:szCs w:val="24"/>
              </w:rPr>
              <w:t>претензиям»</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Регистр бухгалтерского учета по 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76.05</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18"/>
                <w:sz w:val="24"/>
                <w:szCs w:val="24"/>
              </w:rPr>
              <w:t xml:space="preserve">с </w:t>
            </w:r>
            <w:r w:rsidR="00DC1FB0" w:rsidRPr="00DC1FB0">
              <w:rPr>
                <w:rFonts w:ascii="Times New Roman" w:hAnsi="Times New Roman" w:cs="Times New Roman"/>
                <w:sz w:val="24"/>
                <w:szCs w:val="24"/>
              </w:rPr>
              <w:t>поставщиками</w:t>
            </w:r>
            <w:r w:rsidRPr="00DC1FB0">
              <w:rPr>
                <w:rFonts w:ascii="Times New Roman" w:hAnsi="Times New Roman" w:cs="Times New Roman"/>
                <w:sz w:val="24"/>
                <w:szCs w:val="24"/>
              </w:rPr>
              <w:t xml:space="preserve"> и</w:t>
            </w:r>
            <w:r w:rsidRPr="00DC1FB0">
              <w:rPr>
                <w:rFonts w:ascii="Times New Roman" w:hAnsi="Times New Roman" w:cs="Times New Roman"/>
                <w:spacing w:val="-5"/>
                <w:sz w:val="24"/>
                <w:szCs w:val="24"/>
              </w:rPr>
              <w:t xml:space="preserve"> </w:t>
            </w:r>
            <w:r w:rsidR="00DC1FB0" w:rsidRPr="00DC1FB0">
              <w:rPr>
                <w:rFonts w:ascii="Times New Roman" w:hAnsi="Times New Roman" w:cs="Times New Roman"/>
                <w:sz w:val="24"/>
                <w:szCs w:val="24"/>
              </w:rPr>
              <w:t>подрядчиками</w:t>
            </w:r>
            <w:r w:rsidRPr="00DC1FB0">
              <w:rPr>
                <w:rFonts w:ascii="Times New Roman" w:hAnsi="Times New Roman" w:cs="Times New Roman"/>
                <w:sz w:val="24"/>
                <w:szCs w:val="24"/>
              </w:rPr>
              <w:t>»</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Регистр бухгалтерского учета по 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76.41</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 xml:space="preserve">по </w:t>
            </w:r>
            <w:r w:rsidRPr="00DC1FB0">
              <w:rPr>
                <w:rFonts w:ascii="Times New Roman" w:hAnsi="Times New Roman" w:cs="Times New Roman"/>
                <w:sz w:val="24"/>
                <w:szCs w:val="24"/>
              </w:rPr>
              <w:t xml:space="preserve">исполнительным </w:t>
            </w:r>
            <w:r w:rsidR="00DC1FB0" w:rsidRPr="00DC1FB0">
              <w:rPr>
                <w:rFonts w:ascii="Times New Roman" w:hAnsi="Times New Roman" w:cs="Times New Roman"/>
                <w:sz w:val="24"/>
                <w:szCs w:val="24"/>
              </w:rPr>
              <w:t>документам</w:t>
            </w:r>
            <w:r w:rsidRPr="00DC1FB0">
              <w:rPr>
                <w:rFonts w:ascii="Times New Roman" w:hAnsi="Times New Roman" w:cs="Times New Roman"/>
                <w:spacing w:val="2"/>
                <w:sz w:val="24"/>
                <w:szCs w:val="24"/>
              </w:rPr>
              <w:t xml:space="preserve"> </w:t>
            </w:r>
            <w:r w:rsidR="00DC1FB0" w:rsidRPr="00DC1FB0">
              <w:rPr>
                <w:rFonts w:ascii="Times New Roman" w:hAnsi="Times New Roman" w:cs="Times New Roman"/>
                <w:sz w:val="24"/>
                <w:szCs w:val="24"/>
              </w:rPr>
              <w:t>работников</w:t>
            </w:r>
            <w:r w:rsidRPr="00DC1FB0">
              <w:rPr>
                <w:rFonts w:ascii="Times New Roman" w:hAnsi="Times New Roman" w:cs="Times New Roman"/>
                <w:sz w:val="24"/>
                <w:szCs w:val="24"/>
              </w:rPr>
              <w:t>»</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proofErr w:type="spellStart"/>
            <w:proofErr w:type="gramStart"/>
            <w:r w:rsidRPr="00DC1FB0">
              <w:rPr>
                <w:rFonts w:ascii="Times New Roman" w:hAnsi="Times New Roman" w:cs="Times New Roman"/>
                <w:sz w:val="24"/>
                <w:szCs w:val="24"/>
              </w:rPr>
              <w:t>A</w:t>
            </w:r>
            <w:proofErr w:type="gramEnd"/>
            <w:r w:rsidRPr="00DC1FB0">
              <w:rPr>
                <w:rFonts w:ascii="Times New Roman" w:hAnsi="Times New Roman" w:cs="Times New Roman"/>
                <w:sz w:val="24"/>
                <w:szCs w:val="24"/>
              </w:rPr>
              <w:t>кт</w:t>
            </w:r>
            <w:proofErr w:type="spellEnd"/>
            <w:r w:rsidRPr="00DC1FB0">
              <w:rPr>
                <w:rFonts w:ascii="Times New Roman" w:hAnsi="Times New Roman" w:cs="Times New Roman"/>
                <w:sz w:val="24"/>
                <w:szCs w:val="24"/>
              </w:rPr>
              <w:t xml:space="preserve"> инвентаризации расчетов с покупателями, </w:t>
            </w:r>
            <w:r w:rsidR="00DC1FB0">
              <w:rPr>
                <w:rFonts w:ascii="Times New Roman" w:hAnsi="Times New Roman" w:cs="Times New Roman"/>
                <w:sz w:val="24"/>
                <w:szCs w:val="24"/>
              </w:rPr>
              <w:t xml:space="preserve"> п</w:t>
            </w:r>
            <w:r w:rsidRPr="00DC1FB0">
              <w:rPr>
                <w:rFonts w:ascii="Times New Roman" w:hAnsi="Times New Roman" w:cs="Times New Roman"/>
                <w:sz w:val="24"/>
                <w:szCs w:val="24"/>
              </w:rPr>
              <w:t>оставщиками и</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прочими дебиторами и кредиторами на 31.12.201</w:t>
            </w:r>
            <w:r w:rsidR="00DC1FB0">
              <w:rPr>
                <w:rFonts w:ascii="Times New Roman" w:hAnsi="Times New Roman" w:cs="Times New Roman"/>
                <w:sz w:val="24"/>
                <w:szCs w:val="24"/>
              </w:rPr>
              <w:t>9</w:t>
            </w:r>
            <w:r w:rsidRPr="00DC1FB0">
              <w:rPr>
                <w:rFonts w:ascii="Times New Roman" w:hAnsi="Times New Roman" w:cs="Times New Roman"/>
                <w:sz w:val="24"/>
                <w:szCs w:val="24"/>
              </w:rPr>
              <w:t xml:space="preserve"> г.</w:t>
            </w:r>
          </w:p>
        </w:tc>
      </w:tr>
      <w:tr w:rsidR="00000456" w:rsidTr="00DC1FB0">
        <w:trPr>
          <w:trHeight w:val="1103"/>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просроченной</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кредиторской</w:t>
            </w:r>
            <w:r>
              <w:rPr>
                <w:rFonts w:ascii="Times New Roman" w:hAnsi="Times New Roman" w:cs="Times New Roman"/>
                <w:sz w:val="24"/>
                <w:szCs w:val="24"/>
              </w:rPr>
              <w:t xml:space="preserve"> </w:t>
            </w:r>
            <w:r w:rsidRPr="00DC1FB0">
              <w:rPr>
                <w:rFonts w:ascii="Times New Roman" w:hAnsi="Times New Roman" w:cs="Times New Roman"/>
                <w:sz w:val="24"/>
                <w:szCs w:val="24"/>
              </w:rPr>
              <w:t>задолженности</w:t>
            </w:r>
          </w:p>
        </w:tc>
        <w:tc>
          <w:tcPr>
            <w:tcW w:w="5845" w:type="dxa"/>
          </w:tcPr>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 д</w:t>
            </w:r>
            <w:proofErr w:type="gramStart"/>
            <w:r w:rsidRPr="00DC1FB0">
              <w:rPr>
                <w:rFonts w:ascii="Times New Roman" w:hAnsi="Times New Roman" w:cs="Times New Roman"/>
                <w:sz w:val="24"/>
                <w:szCs w:val="24"/>
              </w:rPr>
              <w:t>a</w:t>
            </w:r>
            <w:proofErr w:type="gramEnd"/>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При выборочной проверке хозяйственных договоров</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выявлена</w:t>
            </w:r>
            <w:r w:rsidR="00DC1FB0">
              <w:rPr>
                <w:rFonts w:ascii="Times New Roman" w:hAnsi="Times New Roman" w:cs="Times New Roman"/>
                <w:sz w:val="24"/>
                <w:szCs w:val="24"/>
              </w:rPr>
              <w:t xml:space="preserve"> д</w:t>
            </w:r>
            <w:r w:rsidR="00DC1FB0" w:rsidRPr="00DC1FB0">
              <w:rPr>
                <w:rFonts w:ascii="Times New Roman" w:hAnsi="Times New Roman" w:cs="Times New Roman"/>
                <w:sz w:val="24"/>
                <w:szCs w:val="24"/>
              </w:rPr>
              <w:t>ебиторская</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задолженность</w:t>
            </w: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погашени</w:t>
            </w:r>
            <w:r w:rsidR="00DC1FB0">
              <w:rPr>
                <w:rFonts w:ascii="Times New Roman" w:hAnsi="Times New Roman" w:cs="Times New Roman"/>
                <w:sz w:val="24"/>
                <w:szCs w:val="24"/>
              </w:rPr>
              <w:t xml:space="preserve">е </w:t>
            </w:r>
            <w:r w:rsidRPr="00DC1FB0">
              <w:rPr>
                <w:rFonts w:ascii="Times New Roman" w:hAnsi="Times New Roman" w:cs="Times New Roman"/>
                <w:sz w:val="24"/>
                <w:szCs w:val="24"/>
              </w:rPr>
              <w:t>которой</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не</w:t>
            </w:r>
            <w:r w:rsidR="00DC1FB0">
              <w:rPr>
                <w:rFonts w:ascii="Times New Roman" w:hAnsi="Times New Roman" w:cs="Times New Roman"/>
                <w:spacing w:val="-8"/>
                <w:sz w:val="24"/>
                <w:szCs w:val="24"/>
              </w:rPr>
              <w:t xml:space="preserve"> </w:t>
            </w:r>
            <w:r w:rsidRPr="00DC1FB0">
              <w:rPr>
                <w:rFonts w:ascii="Times New Roman" w:hAnsi="Times New Roman" w:cs="Times New Roman"/>
                <w:sz w:val="24"/>
                <w:szCs w:val="24"/>
              </w:rPr>
              <w:t>осуществлялось в течение</w:t>
            </w:r>
            <w:r w:rsidRPr="00DC1FB0">
              <w:rPr>
                <w:rFonts w:ascii="Times New Roman" w:hAnsi="Times New Roman" w:cs="Times New Roman"/>
                <w:spacing w:val="-4"/>
                <w:sz w:val="24"/>
                <w:szCs w:val="24"/>
              </w:rPr>
              <w:t xml:space="preserve"> </w:t>
            </w:r>
            <w:r w:rsidRPr="00DC1FB0">
              <w:rPr>
                <w:rFonts w:ascii="Times New Roman" w:hAnsi="Times New Roman" w:cs="Times New Roman"/>
                <w:sz w:val="24"/>
                <w:szCs w:val="24"/>
              </w:rPr>
              <w:t>год</w:t>
            </w:r>
            <w:proofErr w:type="gramStart"/>
            <w:r w:rsidRPr="00DC1FB0">
              <w:rPr>
                <w:rFonts w:ascii="Times New Roman" w:hAnsi="Times New Roman" w:cs="Times New Roman"/>
                <w:sz w:val="24"/>
                <w:szCs w:val="24"/>
              </w:rPr>
              <w:t>a</w:t>
            </w:r>
            <w:proofErr w:type="gramEnd"/>
            <w:r w:rsidRPr="00DC1FB0">
              <w:rPr>
                <w:rFonts w:ascii="Times New Roman" w:hAnsi="Times New Roman" w:cs="Times New Roman"/>
                <w:sz w:val="24"/>
                <w:szCs w:val="24"/>
              </w:rPr>
              <w:t>.</w:t>
            </w:r>
          </w:p>
        </w:tc>
      </w:tr>
      <w:tr w:rsidR="00000456" w:rsidTr="00DC1FB0">
        <w:trPr>
          <w:trHeight w:val="277"/>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w:t>
            </w:r>
            <w:r w:rsidRPr="00DC1FB0">
              <w:rPr>
                <w:rFonts w:ascii="Times New Roman" w:hAnsi="Times New Roman" w:cs="Times New Roman"/>
                <w:sz w:val="24"/>
                <w:szCs w:val="24"/>
              </w:rPr>
              <w:t>на</w:t>
            </w:r>
            <w:r w:rsidR="00000456" w:rsidRPr="00DC1FB0">
              <w:rPr>
                <w:rFonts w:ascii="Times New Roman" w:hAnsi="Times New Roman" w:cs="Times New Roman"/>
                <w:sz w:val="24"/>
                <w:szCs w:val="24"/>
              </w:rPr>
              <w:t xml:space="preserve"> </w:t>
            </w:r>
            <w:r w:rsidR="00000456" w:rsidRPr="00DC1FB0">
              <w:rPr>
                <w:rFonts w:ascii="Times New Roman" w:hAnsi="Times New Roman" w:cs="Times New Roman"/>
                <w:spacing w:val="-3"/>
                <w:sz w:val="24"/>
                <w:szCs w:val="24"/>
              </w:rPr>
              <w:t xml:space="preserve">отчетную </w:t>
            </w:r>
            <w:r w:rsidRPr="00DC1FB0">
              <w:rPr>
                <w:rFonts w:ascii="Times New Roman" w:hAnsi="Times New Roman" w:cs="Times New Roman"/>
                <w:sz w:val="24"/>
                <w:szCs w:val="24"/>
              </w:rPr>
              <w:t>дату</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 xml:space="preserve">кредиторской </w:t>
            </w:r>
            <w:r>
              <w:rPr>
                <w:rFonts w:ascii="Times New Roman" w:hAnsi="Times New Roman" w:cs="Times New Roman"/>
                <w:sz w:val="24"/>
                <w:szCs w:val="24"/>
              </w:rPr>
              <w:t xml:space="preserve"> з</w:t>
            </w:r>
            <w:r w:rsidRPr="00DC1FB0">
              <w:rPr>
                <w:rFonts w:ascii="Times New Roman" w:hAnsi="Times New Roman" w:cs="Times New Roman"/>
                <w:sz w:val="24"/>
                <w:szCs w:val="24"/>
              </w:rPr>
              <w:t>адолженности</w:t>
            </w:r>
            <w:r w:rsidR="00000456" w:rsidRPr="00DC1FB0">
              <w:rPr>
                <w:rFonts w:ascii="Times New Roman" w:hAnsi="Times New Roman" w:cs="Times New Roman"/>
                <w:sz w:val="24"/>
                <w:szCs w:val="24"/>
              </w:rPr>
              <w:t xml:space="preserve"> с истекшим</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сроком</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исковой</w:t>
            </w:r>
            <w:r w:rsidR="00000456" w:rsidRPr="00DC1FB0">
              <w:rPr>
                <w:rFonts w:ascii="Times New Roman" w:hAnsi="Times New Roman" w:cs="Times New Roman"/>
                <w:spacing w:val="-2"/>
                <w:sz w:val="24"/>
                <w:szCs w:val="24"/>
              </w:rPr>
              <w:t xml:space="preserve"> </w:t>
            </w:r>
            <w:r w:rsidRPr="00DC1FB0">
              <w:rPr>
                <w:rFonts w:ascii="Times New Roman" w:hAnsi="Times New Roman" w:cs="Times New Roman"/>
                <w:sz w:val="24"/>
                <w:szCs w:val="24"/>
              </w:rPr>
              <w:t>давности</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нет</w:t>
            </w:r>
          </w:p>
        </w:tc>
      </w:tr>
      <w:tr w:rsidR="00000456" w:rsidTr="00DC1FB0">
        <w:trPr>
          <w:trHeight w:val="58"/>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Создание</w:t>
            </w:r>
            <w:r w:rsidR="00000456" w:rsidRPr="00DC1FB0">
              <w:rPr>
                <w:rFonts w:ascii="Times New Roman" w:hAnsi="Times New Roman" w:cs="Times New Roman"/>
                <w:sz w:val="24"/>
                <w:szCs w:val="24"/>
              </w:rPr>
              <w:t xml:space="preserve"> </w:t>
            </w:r>
            <w:r w:rsidRPr="00DC1FB0">
              <w:rPr>
                <w:rFonts w:ascii="Times New Roman" w:hAnsi="Times New Roman" w:cs="Times New Roman"/>
                <w:sz w:val="24"/>
                <w:szCs w:val="24"/>
              </w:rPr>
              <w:t>резерва</w:t>
            </w:r>
            <w:r w:rsidR="00000456" w:rsidRPr="00DC1FB0">
              <w:rPr>
                <w:rFonts w:ascii="Times New Roman" w:hAnsi="Times New Roman" w:cs="Times New Roman"/>
                <w:sz w:val="24"/>
                <w:szCs w:val="24"/>
              </w:rPr>
              <w:t xml:space="preserve"> по</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 xml:space="preserve">сомнительным </w:t>
            </w:r>
            <w:r w:rsidRPr="00DC1FB0">
              <w:rPr>
                <w:rFonts w:ascii="Times New Roman" w:hAnsi="Times New Roman" w:cs="Times New Roman"/>
                <w:sz w:val="24"/>
                <w:szCs w:val="24"/>
              </w:rPr>
              <w:t>долгам</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xml:space="preserve">– не </w:t>
            </w:r>
            <w:proofErr w:type="spellStart"/>
            <w:r w:rsidRPr="00DC1FB0">
              <w:rPr>
                <w:rFonts w:ascii="Times New Roman" w:hAnsi="Times New Roman" w:cs="Times New Roman"/>
                <w:sz w:val="24"/>
                <w:szCs w:val="24"/>
              </w:rPr>
              <w:t>созд</w:t>
            </w:r>
            <w:proofErr w:type="gramStart"/>
            <w:r w:rsidRPr="00DC1FB0">
              <w:rPr>
                <w:rFonts w:ascii="Times New Roman" w:hAnsi="Times New Roman" w:cs="Times New Roman"/>
                <w:sz w:val="24"/>
                <w:szCs w:val="24"/>
              </w:rPr>
              <w:t>a</w:t>
            </w:r>
            <w:proofErr w:type="gramEnd"/>
            <w:r w:rsidRPr="00DC1FB0">
              <w:rPr>
                <w:rFonts w:ascii="Times New Roman" w:hAnsi="Times New Roman" w:cs="Times New Roman"/>
                <w:sz w:val="24"/>
                <w:szCs w:val="24"/>
              </w:rPr>
              <w:t>вaлся</w:t>
            </w:r>
            <w:proofErr w:type="spellEnd"/>
          </w:p>
        </w:tc>
      </w:tr>
      <w:tr w:rsidR="00000456" w:rsidTr="00DC1FB0">
        <w:trPr>
          <w:trHeight w:val="58"/>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хозяйственных</w:t>
            </w:r>
            <w:r>
              <w:rPr>
                <w:rFonts w:ascii="Times New Roman" w:hAnsi="Times New Roman" w:cs="Times New Roman"/>
                <w:sz w:val="24"/>
                <w:szCs w:val="24"/>
              </w:rPr>
              <w:t xml:space="preserve"> </w:t>
            </w:r>
            <w:r w:rsidRPr="00DC1FB0">
              <w:rPr>
                <w:rFonts w:ascii="Times New Roman" w:hAnsi="Times New Roman" w:cs="Times New Roman"/>
                <w:sz w:val="24"/>
                <w:szCs w:val="24"/>
              </w:rPr>
              <w:t>операций</w:t>
            </w:r>
            <w:r w:rsidR="00000456" w:rsidRPr="00DC1FB0">
              <w:rPr>
                <w:rFonts w:ascii="Times New Roman" w:hAnsi="Times New Roman" w:cs="Times New Roman"/>
                <w:sz w:val="24"/>
                <w:szCs w:val="24"/>
              </w:rPr>
              <w:t xml:space="preserve"> </w:t>
            </w:r>
            <w:r w:rsidR="00000456" w:rsidRPr="00DC1FB0">
              <w:rPr>
                <w:rFonts w:ascii="Times New Roman" w:hAnsi="Times New Roman" w:cs="Times New Roman"/>
                <w:sz w:val="24"/>
                <w:szCs w:val="24"/>
              </w:rPr>
              <w:lastRenderedPageBreak/>
              <w:t xml:space="preserve">по экспорту, </w:t>
            </w:r>
            <w:r>
              <w:rPr>
                <w:rFonts w:ascii="Times New Roman" w:hAnsi="Times New Roman" w:cs="Times New Roman"/>
                <w:sz w:val="24"/>
                <w:szCs w:val="24"/>
              </w:rPr>
              <w:t xml:space="preserve"> и</w:t>
            </w:r>
            <w:r w:rsidR="00000456" w:rsidRPr="00DC1FB0">
              <w:rPr>
                <w:rFonts w:ascii="Times New Roman" w:hAnsi="Times New Roman" w:cs="Times New Roman"/>
                <w:sz w:val="24"/>
                <w:szCs w:val="24"/>
              </w:rPr>
              <w:t>мпорту</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lastRenderedPageBreak/>
              <w:t>– нет</w:t>
            </w:r>
          </w:p>
        </w:tc>
      </w:tr>
      <w:tr w:rsidR="00000456" w:rsidTr="00DC1FB0">
        <w:trPr>
          <w:trHeight w:val="551"/>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lastRenderedPageBreak/>
              <w:t>Применение первичных</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документов</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xml:space="preserve">– </w:t>
            </w:r>
            <w:proofErr w:type="spellStart"/>
            <w:r w:rsidRPr="00DC1FB0">
              <w:rPr>
                <w:rFonts w:ascii="Times New Roman" w:hAnsi="Times New Roman" w:cs="Times New Roman"/>
                <w:sz w:val="24"/>
                <w:szCs w:val="24"/>
              </w:rPr>
              <w:t>унифициров</w:t>
            </w:r>
            <w:proofErr w:type="gramStart"/>
            <w:r w:rsidRPr="00DC1FB0">
              <w:rPr>
                <w:rFonts w:ascii="Times New Roman" w:hAnsi="Times New Roman" w:cs="Times New Roman"/>
                <w:sz w:val="24"/>
                <w:szCs w:val="24"/>
              </w:rPr>
              <w:t>a</w:t>
            </w:r>
            <w:proofErr w:type="gramEnd"/>
            <w:r w:rsidRPr="00DC1FB0">
              <w:rPr>
                <w:rFonts w:ascii="Times New Roman" w:hAnsi="Times New Roman" w:cs="Times New Roman"/>
                <w:sz w:val="24"/>
                <w:szCs w:val="24"/>
              </w:rPr>
              <w:t>нные</w:t>
            </w:r>
            <w:proofErr w:type="spellEnd"/>
            <w:r w:rsidRPr="00DC1FB0">
              <w:rPr>
                <w:rFonts w:ascii="Times New Roman" w:hAnsi="Times New Roman" w:cs="Times New Roman"/>
                <w:sz w:val="24"/>
                <w:szCs w:val="24"/>
              </w:rPr>
              <w:t xml:space="preserve"> формы</w:t>
            </w:r>
          </w:p>
        </w:tc>
      </w:tr>
      <w:tr w:rsidR="00000456" w:rsidTr="00DC1FB0">
        <w:trPr>
          <w:trHeight w:val="58"/>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хозяйственных</w:t>
            </w:r>
            <w:r>
              <w:rPr>
                <w:rFonts w:ascii="Times New Roman" w:hAnsi="Times New Roman" w:cs="Times New Roman"/>
                <w:sz w:val="24"/>
                <w:szCs w:val="24"/>
              </w:rPr>
              <w:t xml:space="preserve"> </w:t>
            </w:r>
            <w:r w:rsidRPr="00DC1FB0">
              <w:rPr>
                <w:rFonts w:ascii="Times New Roman" w:hAnsi="Times New Roman" w:cs="Times New Roman"/>
                <w:sz w:val="24"/>
                <w:szCs w:val="24"/>
              </w:rPr>
              <w:t>операций</w:t>
            </w:r>
            <w:r w:rsidR="00000456" w:rsidRPr="00DC1FB0">
              <w:rPr>
                <w:rFonts w:ascii="Times New Roman" w:hAnsi="Times New Roman" w:cs="Times New Roman"/>
                <w:sz w:val="24"/>
                <w:szCs w:val="24"/>
              </w:rPr>
              <w:t xml:space="preserve"> по </w:t>
            </w:r>
            <w:r w:rsidRPr="00DC1FB0">
              <w:rPr>
                <w:rFonts w:ascii="Times New Roman" w:hAnsi="Times New Roman" w:cs="Times New Roman"/>
                <w:sz w:val="24"/>
                <w:szCs w:val="24"/>
              </w:rPr>
              <w:t>договорам</w:t>
            </w:r>
            <w:r>
              <w:rPr>
                <w:rFonts w:ascii="Times New Roman" w:hAnsi="Times New Roman" w:cs="Times New Roman"/>
                <w:sz w:val="24"/>
                <w:szCs w:val="24"/>
              </w:rPr>
              <w:t xml:space="preserve"> </w:t>
            </w:r>
            <w:r w:rsidRPr="00DC1FB0">
              <w:rPr>
                <w:rFonts w:ascii="Times New Roman" w:hAnsi="Times New Roman" w:cs="Times New Roman"/>
                <w:sz w:val="24"/>
                <w:szCs w:val="24"/>
              </w:rPr>
              <w:t>лизинга</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нет</w:t>
            </w:r>
          </w:p>
        </w:tc>
      </w:tr>
      <w:tr w:rsidR="00000456" w:rsidTr="00DC1FB0">
        <w:trPr>
          <w:trHeight w:val="552"/>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Оформление первичных</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документов</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в соответствии с требованиями законодательства</w:t>
            </w:r>
          </w:p>
        </w:tc>
      </w:tr>
    </w:tbl>
    <w:p w:rsidR="00000456" w:rsidRDefault="00000456" w:rsidP="008513E6">
      <w:pPr>
        <w:pStyle w:val="a3"/>
        <w:spacing w:before="1"/>
        <w:ind w:left="0" w:firstLine="0"/>
        <w:jc w:val="left"/>
        <w:rPr>
          <w:sz w:val="41"/>
        </w:rPr>
      </w:pP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 xml:space="preserve">В ходе проведения аудита в регистрах бухгалтерского учета </w:t>
      </w:r>
      <w:r w:rsidR="009469D2" w:rsidRPr="00A9698E">
        <w:rPr>
          <w:rFonts w:ascii="Times New Roman" w:hAnsi="Times New Roman" w:cs="Times New Roman"/>
          <w:sz w:val="28"/>
        </w:rPr>
        <w:t xml:space="preserve"> о</w:t>
      </w:r>
      <w:r w:rsidRPr="00A9698E">
        <w:rPr>
          <w:rFonts w:ascii="Times New Roman" w:hAnsi="Times New Roman" w:cs="Times New Roman"/>
          <w:sz w:val="28"/>
        </w:rPr>
        <w:t>бщества по состоянию на 31.12.201</w:t>
      </w:r>
      <w:r w:rsidR="00DC1FB0">
        <w:rPr>
          <w:rFonts w:ascii="Times New Roman" w:hAnsi="Times New Roman" w:cs="Times New Roman"/>
          <w:sz w:val="28"/>
        </w:rPr>
        <w:t>9</w:t>
      </w:r>
      <w:r w:rsidRPr="00A9698E">
        <w:rPr>
          <w:rFonts w:ascii="Times New Roman" w:hAnsi="Times New Roman" w:cs="Times New Roman"/>
          <w:sz w:val="28"/>
        </w:rPr>
        <w:t xml:space="preserve"> г. выявлена кредиторская задолженность</w:t>
      </w:r>
      <w:r w:rsidR="00DC1FB0">
        <w:rPr>
          <w:rFonts w:ascii="Times New Roman" w:hAnsi="Times New Roman" w:cs="Times New Roman"/>
          <w:sz w:val="28"/>
        </w:rPr>
        <w:t>,</w:t>
      </w:r>
      <w:r w:rsidRPr="00A9698E">
        <w:rPr>
          <w:rFonts w:ascii="Times New Roman" w:hAnsi="Times New Roman" w:cs="Times New Roman"/>
          <w:sz w:val="28"/>
        </w:rPr>
        <w:t xml:space="preserve"> оплата по которой не осуществлялась в течение длительного времени, а </w:t>
      </w:r>
      <w:r w:rsidR="00A02037" w:rsidRPr="00A9698E">
        <w:rPr>
          <w:rFonts w:ascii="Times New Roman" w:hAnsi="Times New Roman" w:cs="Times New Roman"/>
          <w:sz w:val="28"/>
        </w:rPr>
        <w:t>также</w:t>
      </w:r>
      <w:r w:rsidR="00DC1FB0">
        <w:rPr>
          <w:rFonts w:ascii="Times New Roman" w:hAnsi="Times New Roman" w:cs="Times New Roman"/>
          <w:sz w:val="28"/>
        </w:rPr>
        <w:t xml:space="preserve"> </w:t>
      </w:r>
      <w:r w:rsidRPr="00A9698E">
        <w:rPr>
          <w:rFonts w:ascii="Times New Roman" w:hAnsi="Times New Roman" w:cs="Times New Roman"/>
          <w:sz w:val="28"/>
        </w:rPr>
        <w:t>задолженность</w:t>
      </w:r>
      <w:r w:rsidR="00DC1FB0">
        <w:rPr>
          <w:rFonts w:ascii="Times New Roman" w:hAnsi="Times New Roman" w:cs="Times New Roman"/>
          <w:sz w:val="28"/>
        </w:rPr>
        <w:t>,</w:t>
      </w:r>
      <w:r w:rsidRPr="00A9698E">
        <w:rPr>
          <w:rFonts w:ascii="Times New Roman" w:hAnsi="Times New Roman" w:cs="Times New Roman"/>
          <w:sz w:val="28"/>
        </w:rPr>
        <w:t xml:space="preserve"> по которой высока вероятность того, что срок исковой давности истек. Выборочно данные представлены в таблице </w:t>
      </w:r>
      <w:r w:rsidR="00086479" w:rsidRPr="00A9698E">
        <w:rPr>
          <w:rFonts w:ascii="Times New Roman" w:hAnsi="Times New Roman" w:cs="Times New Roman"/>
          <w:sz w:val="28"/>
        </w:rPr>
        <w:t>13</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 xml:space="preserve">Таблица </w:t>
      </w:r>
      <w:r w:rsidR="00086479" w:rsidRPr="00A9698E">
        <w:rPr>
          <w:rFonts w:ascii="Times New Roman" w:hAnsi="Times New Roman" w:cs="Times New Roman"/>
          <w:sz w:val="28"/>
        </w:rPr>
        <w:t>13</w:t>
      </w:r>
      <w:r w:rsidRPr="00A9698E">
        <w:rPr>
          <w:rFonts w:ascii="Times New Roman" w:hAnsi="Times New Roman" w:cs="Times New Roman"/>
          <w:sz w:val="28"/>
        </w:rPr>
        <w:t xml:space="preserve"> – Просроченная кредиторская задолженность</w:t>
      </w:r>
    </w:p>
    <w:tbl>
      <w:tblPr>
        <w:tblStyle w:val="af5"/>
        <w:tblW w:w="0" w:type="auto"/>
        <w:tblLayout w:type="fixed"/>
        <w:tblLook w:val="01E0" w:firstRow="1" w:lastRow="1" w:firstColumn="1" w:lastColumn="1" w:noHBand="0" w:noVBand="0"/>
      </w:tblPr>
      <w:tblGrid>
        <w:gridCol w:w="572"/>
        <w:gridCol w:w="1844"/>
        <w:gridCol w:w="1803"/>
        <w:gridCol w:w="2552"/>
        <w:gridCol w:w="2976"/>
      </w:tblGrid>
      <w:tr w:rsidR="00000456" w:rsidTr="00A94B03">
        <w:trPr>
          <w:trHeight w:val="164"/>
        </w:trPr>
        <w:tc>
          <w:tcPr>
            <w:tcW w:w="572" w:type="dxa"/>
            <w:vAlign w:val="center"/>
          </w:tcPr>
          <w:p w:rsidR="00000456" w:rsidRPr="00DC1FB0" w:rsidRDefault="00A94B03" w:rsidP="00A94B03">
            <w:pPr>
              <w:pStyle w:val="af4"/>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00456" w:rsidRPr="00DC1FB0">
              <w:rPr>
                <w:rFonts w:ascii="Times New Roman" w:hAnsi="Times New Roman" w:cs="Times New Roman"/>
                <w:sz w:val="24"/>
                <w:szCs w:val="24"/>
              </w:rPr>
              <w:t>п</w:t>
            </w:r>
            <w:proofErr w:type="gramEnd"/>
            <w:r w:rsidR="00000456" w:rsidRPr="00DC1FB0">
              <w:rPr>
                <w:rFonts w:ascii="Times New Roman" w:hAnsi="Times New Roman" w:cs="Times New Roman"/>
                <w:sz w:val="24"/>
                <w:szCs w:val="24"/>
              </w:rPr>
              <w:t>/п</w:t>
            </w:r>
          </w:p>
        </w:tc>
        <w:tc>
          <w:tcPr>
            <w:tcW w:w="1844"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Счет учета</w:t>
            </w:r>
            <w:r w:rsidR="00DC1FB0" w:rsidRPr="00DC1FB0">
              <w:rPr>
                <w:rFonts w:ascii="Times New Roman" w:hAnsi="Times New Roman" w:cs="Times New Roman"/>
                <w:sz w:val="24"/>
                <w:szCs w:val="24"/>
              </w:rPr>
              <w:t xml:space="preserve"> з</w:t>
            </w:r>
            <w:r w:rsidRPr="00DC1FB0">
              <w:rPr>
                <w:rFonts w:ascii="Times New Roman" w:hAnsi="Times New Roman" w:cs="Times New Roman"/>
                <w:sz w:val="24"/>
                <w:szCs w:val="24"/>
              </w:rPr>
              <w:t>адолженности</w:t>
            </w:r>
          </w:p>
        </w:tc>
        <w:tc>
          <w:tcPr>
            <w:tcW w:w="1803"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Сум</w:t>
            </w:r>
            <w:r w:rsidR="00DC1FB0" w:rsidRPr="00DC1FB0">
              <w:rPr>
                <w:rFonts w:ascii="Times New Roman" w:hAnsi="Times New Roman" w:cs="Times New Roman"/>
                <w:sz w:val="24"/>
                <w:szCs w:val="24"/>
              </w:rPr>
              <w:t>м</w:t>
            </w:r>
            <w:r w:rsidRPr="00DC1FB0">
              <w:rPr>
                <w:rFonts w:ascii="Times New Roman" w:hAnsi="Times New Roman" w:cs="Times New Roman"/>
                <w:sz w:val="24"/>
                <w:szCs w:val="24"/>
              </w:rPr>
              <w:t>а</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(руб.)</w:t>
            </w:r>
          </w:p>
        </w:tc>
        <w:tc>
          <w:tcPr>
            <w:tcW w:w="2552"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Дата</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возникновения</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задолженности</w:t>
            </w:r>
          </w:p>
        </w:tc>
        <w:tc>
          <w:tcPr>
            <w:tcW w:w="2976"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Основание</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возникновения</w:t>
            </w:r>
            <w:r w:rsidR="00DC1FB0" w:rsidRPr="00DC1FB0">
              <w:rPr>
                <w:rFonts w:ascii="Times New Roman" w:hAnsi="Times New Roman" w:cs="Times New Roman"/>
                <w:sz w:val="24"/>
                <w:szCs w:val="24"/>
              </w:rPr>
              <w:t xml:space="preserve"> з</w:t>
            </w:r>
            <w:r w:rsidRPr="00DC1FB0">
              <w:rPr>
                <w:rFonts w:ascii="Times New Roman" w:hAnsi="Times New Roman" w:cs="Times New Roman"/>
                <w:sz w:val="24"/>
                <w:szCs w:val="24"/>
              </w:rPr>
              <w:t>адолженности</w:t>
            </w:r>
          </w:p>
        </w:tc>
      </w:tr>
      <w:tr w:rsidR="00000456" w:rsidTr="00A94B03">
        <w:trPr>
          <w:trHeight w:val="552"/>
        </w:trPr>
        <w:tc>
          <w:tcPr>
            <w:tcW w:w="572" w:type="dxa"/>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1</w:t>
            </w:r>
            <w:r w:rsidR="00A94B03">
              <w:rPr>
                <w:rFonts w:ascii="Times New Roman" w:hAnsi="Times New Roman" w:cs="Times New Roman"/>
                <w:sz w:val="24"/>
                <w:szCs w:val="24"/>
              </w:rPr>
              <w:t>.</w:t>
            </w:r>
          </w:p>
        </w:tc>
        <w:tc>
          <w:tcPr>
            <w:tcW w:w="1844"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60.01</w:t>
            </w:r>
          </w:p>
        </w:tc>
        <w:tc>
          <w:tcPr>
            <w:tcW w:w="1803"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7 700,00</w:t>
            </w:r>
          </w:p>
        </w:tc>
        <w:tc>
          <w:tcPr>
            <w:tcW w:w="2552"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До 01.01.201</w:t>
            </w:r>
            <w:r w:rsidR="00A9698E" w:rsidRPr="00DC1FB0">
              <w:rPr>
                <w:rFonts w:ascii="Times New Roman" w:hAnsi="Times New Roman" w:cs="Times New Roman"/>
                <w:sz w:val="24"/>
                <w:szCs w:val="24"/>
              </w:rPr>
              <w:t>9</w:t>
            </w:r>
            <w:r w:rsidRPr="00DC1FB0">
              <w:rPr>
                <w:rFonts w:ascii="Times New Roman" w:hAnsi="Times New Roman" w:cs="Times New Roman"/>
                <w:sz w:val="24"/>
                <w:szCs w:val="24"/>
              </w:rPr>
              <w:t xml:space="preserve"> г.</w:t>
            </w:r>
          </w:p>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(21.11.201</w:t>
            </w:r>
            <w:r w:rsidR="00A9698E" w:rsidRPr="00DC1FB0">
              <w:rPr>
                <w:rFonts w:ascii="Times New Roman" w:hAnsi="Times New Roman" w:cs="Times New Roman"/>
                <w:sz w:val="24"/>
                <w:szCs w:val="24"/>
              </w:rPr>
              <w:t>7</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г.)</w:t>
            </w:r>
          </w:p>
        </w:tc>
        <w:tc>
          <w:tcPr>
            <w:tcW w:w="297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Договор на поставку и монтаж</w:t>
            </w:r>
          </w:p>
        </w:tc>
      </w:tr>
      <w:tr w:rsidR="00000456" w:rsidTr="00A94B03">
        <w:trPr>
          <w:trHeight w:val="551"/>
        </w:trPr>
        <w:tc>
          <w:tcPr>
            <w:tcW w:w="572" w:type="dxa"/>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2</w:t>
            </w:r>
            <w:r w:rsidR="00A94B03">
              <w:rPr>
                <w:rFonts w:ascii="Times New Roman" w:hAnsi="Times New Roman" w:cs="Times New Roman"/>
                <w:sz w:val="24"/>
                <w:szCs w:val="24"/>
              </w:rPr>
              <w:t>.</w:t>
            </w:r>
          </w:p>
        </w:tc>
        <w:tc>
          <w:tcPr>
            <w:tcW w:w="1844"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76.05</w:t>
            </w:r>
          </w:p>
        </w:tc>
        <w:tc>
          <w:tcPr>
            <w:tcW w:w="1803"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712,84</w:t>
            </w:r>
          </w:p>
        </w:tc>
        <w:tc>
          <w:tcPr>
            <w:tcW w:w="2552"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До 01.01.201</w:t>
            </w:r>
            <w:r w:rsidR="00A9698E" w:rsidRPr="00DC1FB0">
              <w:rPr>
                <w:rFonts w:ascii="Times New Roman" w:hAnsi="Times New Roman" w:cs="Times New Roman"/>
                <w:sz w:val="24"/>
                <w:szCs w:val="24"/>
              </w:rPr>
              <w:t>9</w:t>
            </w:r>
            <w:r w:rsidRPr="00DC1FB0">
              <w:rPr>
                <w:rFonts w:ascii="Times New Roman" w:hAnsi="Times New Roman" w:cs="Times New Roman"/>
                <w:sz w:val="24"/>
                <w:szCs w:val="24"/>
              </w:rPr>
              <w:t xml:space="preserve"> г.</w:t>
            </w:r>
          </w:p>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(26.11.201</w:t>
            </w:r>
            <w:r w:rsidR="00A9698E" w:rsidRPr="00DC1FB0">
              <w:rPr>
                <w:rFonts w:ascii="Times New Roman" w:hAnsi="Times New Roman" w:cs="Times New Roman"/>
                <w:sz w:val="24"/>
                <w:szCs w:val="24"/>
              </w:rPr>
              <w:t>7</w:t>
            </w:r>
            <w:r w:rsidRPr="00DC1FB0">
              <w:rPr>
                <w:rFonts w:ascii="Times New Roman" w:hAnsi="Times New Roman" w:cs="Times New Roman"/>
                <w:sz w:val="24"/>
                <w:szCs w:val="24"/>
              </w:rPr>
              <w:t xml:space="preserve"> г.)</w:t>
            </w:r>
          </w:p>
        </w:tc>
        <w:tc>
          <w:tcPr>
            <w:tcW w:w="297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Оплата за дератизацию</w:t>
            </w:r>
          </w:p>
        </w:tc>
      </w:tr>
      <w:tr w:rsidR="00000456" w:rsidTr="00A94B03">
        <w:trPr>
          <w:trHeight w:val="277"/>
        </w:trPr>
        <w:tc>
          <w:tcPr>
            <w:tcW w:w="572" w:type="dxa"/>
          </w:tcPr>
          <w:p w:rsidR="00000456" w:rsidRPr="00DC1FB0" w:rsidRDefault="00000456" w:rsidP="00DC1FB0">
            <w:pPr>
              <w:pStyle w:val="af4"/>
              <w:rPr>
                <w:rFonts w:ascii="Times New Roman" w:hAnsi="Times New Roman" w:cs="Times New Roman"/>
                <w:sz w:val="24"/>
                <w:szCs w:val="24"/>
              </w:rPr>
            </w:pPr>
          </w:p>
        </w:tc>
        <w:tc>
          <w:tcPr>
            <w:tcW w:w="1844" w:type="dxa"/>
          </w:tcPr>
          <w:p w:rsidR="00000456" w:rsidRPr="00DC1FB0" w:rsidRDefault="00000456" w:rsidP="00DC1FB0">
            <w:pPr>
              <w:pStyle w:val="af4"/>
              <w:rPr>
                <w:rFonts w:ascii="Times New Roman" w:hAnsi="Times New Roman" w:cs="Times New Roman"/>
                <w:b/>
                <w:sz w:val="24"/>
                <w:szCs w:val="24"/>
              </w:rPr>
            </w:pPr>
            <w:r w:rsidRPr="00DC1FB0">
              <w:rPr>
                <w:rFonts w:ascii="Times New Roman" w:hAnsi="Times New Roman" w:cs="Times New Roman"/>
                <w:b/>
                <w:sz w:val="24"/>
                <w:szCs w:val="24"/>
              </w:rPr>
              <w:t>Итого:</w:t>
            </w:r>
          </w:p>
        </w:tc>
        <w:tc>
          <w:tcPr>
            <w:tcW w:w="1803" w:type="dxa"/>
            <w:vAlign w:val="center"/>
          </w:tcPr>
          <w:p w:rsidR="00000456" w:rsidRPr="00DC1FB0" w:rsidRDefault="00000456" w:rsidP="00A94B03">
            <w:pPr>
              <w:pStyle w:val="af4"/>
              <w:jc w:val="center"/>
              <w:rPr>
                <w:rFonts w:ascii="Times New Roman" w:hAnsi="Times New Roman" w:cs="Times New Roman"/>
                <w:b/>
                <w:sz w:val="24"/>
                <w:szCs w:val="24"/>
              </w:rPr>
            </w:pPr>
            <w:r w:rsidRPr="00DC1FB0">
              <w:rPr>
                <w:rFonts w:ascii="Times New Roman" w:hAnsi="Times New Roman" w:cs="Times New Roman"/>
                <w:b/>
                <w:sz w:val="24"/>
                <w:szCs w:val="24"/>
              </w:rPr>
              <w:t>8 412.84</w:t>
            </w:r>
          </w:p>
        </w:tc>
        <w:tc>
          <w:tcPr>
            <w:tcW w:w="2552" w:type="dxa"/>
          </w:tcPr>
          <w:p w:rsidR="00000456" w:rsidRPr="00DC1FB0" w:rsidRDefault="00000456" w:rsidP="00DC1FB0">
            <w:pPr>
              <w:pStyle w:val="af4"/>
              <w:rPr>
                <w:rFonts w:ascii="Times New Roman" w:hAnsi="Times New Roman" w:cs="Times New Roman"/>
                <w:sz w:val="24"/>
                <w:szCs w:val="24"/>
              </w:rPr>
            </w:pPr>
          </w:p>
        </w:tc>
        <w:tc>
          <w:tcPr>
            <w:tcW w:w="2976" w:type="dxa"/>
          </w:tcPr>
          <w:p w:rsidR="00000456" w:rsidRPr="00DC1FB0" w:rsidRDefault="00000456" w:rsidP="00DC1FB0">
            <w:pPr>
              <w:pStyle w:val="af4"/>
              <w:rPr>
                <w:rFonts w:ascii="Times New Roman" w:hAnsi="Times New Roman" w:cs="Times New Roman"/>
                <w:sz w:val="24"/>
                <w:szCs w:val="24"/>
              </w:rPr>
            </w:pPr>
          </w:p>
        </w:tc>
      </w:tr>
    </w:tbl>
    <w:p w:rsidR="00000456" w:rsidRDefault="00000456" w:rsidP="008513E6">
      <w:pPr>
        <w:pStyle w:val="a3"/>
        <w:spacing w:before="2"/>
        <w:ind w:left="0" w:firstLine="0"/>
        <w:jc w:val="left"/>
        <w:rPr>
          <w:sz w:val="41"/>
        </w:rPr>
      </w:pP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Согласно п. 7.16 Положени</w:t>
      </w:r>
      <w:r w:rsidR="00A94B03">
        <w:rPr>
          <w:rFonts w:ascii="Times New Roman" w:hAnsi="Times New Roman" w:cs="Times New Roman"/>
          <w:sz w:val="28"/>
        </w:rPr>
        <w:t>я</w:t>
      </w:r>
      <w:r w:rsidRPr="00A9698E">
        <w:rPr>
          <w:rFonts w:ascii="Times New Roman" w:hAnsi="Times New Roman" w:cs="Times New Roman"/>
          <w:sz w:val="28"/>
        </w:rPr>
        <w:t xml:space="preserve"> по бухгалтерскому учету «Доходы организации» (ПБ</w:t>
      </w:r>
      <w:r w:rsidR="00A94B03">
        <w:rPr>
          <w:rFonts w:ascii="Times New Roman" w:hAnsi="Times New Roman" w:cs="Times New Roman"/>
          <w:sz w:val="28"/>
        </w:rPr>
        <w:t>У</w:t>
      </w:r>
      <w:r w:rsidRPr="00A9698E">
        <w:rPr>
          <w:rFonts w:ascii="Times New Roman" w:hAnsi="Times New Roman" w:cs="Times New Roman"/>
          <w:sz w:val="28"/>
        </w:rPr>
        <w:t xml:space="preserve"> 9/99), в случае возникновения кредиторской задолженности</w:t>
      </w:r>
      <w:r w:rsidR="00A94B03">
        <w:rPr>
          <w:rFonts w:ascii="Times New Roman" w:hAnsi="Times New Roman" w:cs="Times New Roman"/>
          <w:sz w:val="28"/>
        </w:rPr>
        <w:t>,</w:t>
      </w:r>
      <w:r w:rsidRPr="00A9698E">
        <w:rPr>
          <w:rFonts w:ascii="Times New Roman" w:hAnsi="Times New Roman" w:cs="Times New Roman"/>
          <w:sz w:val="28"/>
        </w:rPr>
        <w:t xml:space="preserve"> по которой срок исковой давности истек, суммы такой задолженности признаются в составе прочих доходов в отчетном периоде, в котором срок исковой давности истек [</w:t>
      </w:r>
      <w:r w:rsidR="00FF137F">
        <w:rPr>
          <w:rFonts w:ascii="Times New Roman" w:hAnsi="Times New Roman" w:cs="Times New Roman"/>
          <w:sz w:val="28"/>
        </w:rPr>
        <w:t>15</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По нашему мнению расчеты с кредиторами необходимо осуществлять в соответствии с условиями, указанными в хозяйственных договорах. Усилить контроль за своевременным погашением кредиторской задолженности. Протестировать самостоятельно задолженность на срок истечения исковой давности. В случае необходимости списать кредиторскую задолженность с истекшим сроком исковой давности на основании данных проведенной инвентаризации.</w:t>
      </w:r>
    </w:p>
    <w:p w:rsidR="008C50BB" w:rsidRDefault="00276C61" w:rsidP="00A94B03">
      <w:pPr>
        <w:pStyle w:val="2"/>
        <w:spacing w:line="240" w:lineRule="auto"/>
        <w:jc w:val="center"/>
        <w:rPr>
          <w:rFonts w:ascii="Times New Roman" w:eastAsia="Times New Roman" w:hAnsi="Times New Roman" w:cs="Times New Roman"/>
          <w:b/>
          <w:color w:val="auto"/>
          <w:sz w:val="28"/>
          <w:szCs w:val="28"/>
        </w:rPr>
      </w:pPr>
      <w:bookmarkStart w:id="12" w:name="_Toc39530936"/>
      <w:r>
        <w:rPr>
          <w:rFonts w:ascii="Times New Roman" w:eastAsia="Times New Roman" w:hAnsi="Times New Roman" w:cs="Times New Roman"/>
          <w:b/>
          <w:color w:val="auto"/>
          <w:sz w:val="28"/>
          <w:szCs w:val="28"/>
        </w:rPr>
        <w:lastRenderedPageBreak/>
        <w:t>3.3</w:t>
      </w:r>
      <w:r w:rsidR="00A94B03">
        <w:rPr>
          <w:rFonts w:ascii="Times New Roman" w:eastAsia="Times New Roman" w:hAnsi="Times New Roman" w:cs="Times New Roman"/>
          <w:b/>
          <w:color w:val="auto"/>
          <w:sz w:val="28"/>
          <w:szCs w:val="28"/>
        </w:rPr>
        <w:t>.</w:t>
      </w:r>
      <w:r w:rsidR="007273A9" w:rsidRPr="00EA64A5">
        <w:rPr>
          <w:rFonts w:ascii="Times New Roman" w:eastAsia="Times New Roman" w:hAnsi="Times New Roman" w:cs="Times New Roman"/>
          <w:b/>
          <w:color w:val="auto"/>
          <w:sz w:val="28"/>
          <w:szCs w:val="28"/>
        </w:rPr>
        <w:t xml:space="preserve"> Рекомендации по совершенствованию системы внутреннего контроля и учета расчетов с кредиторами в организации</w:t>
      </w:r>
      <w:bookmarkEnd w:id="12"/>
    </w:p>
    <w:p w:rsidR="00A94B03" w:rsidRDefault="00A94B03" w:rsidP="005E4F8E">
      <w:pPr>
        <w:spacing w:after="0" w:line="360" w:lineRule="auto"/>
        <w:ind w:firstLine="709"/>
        <w:contextualSpacing/>
        <w:jc w:val="both"/>
        <w:rPr>
          <w:rFonts w:ascii="Times New Roman" w:hAnsi="Times New Roman" w:cs="Times New Roman"/>
          <w:sz w:val="28"/>
        </w:rPr>
      </w:pP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Проведенное</w:t>
      </w:r>
      <w:r w:rsidR="00A94B03">
        <w:rPr>
          <w:rFonts w:ascii="Times New Roman" w:hAnsi="Times New Roman" w:cs="Times New Roman"/>
          <w:sz w:val="28"/>
        </w:rPr>
        <w:t xml:space="preserve"> </w:t>
      </w:r>
      <w:r w:rsidRPr="000F4A45">
        <w:rPr>
          <w:rFonts w:ascii="Times New Roman" w:hAnsi="Times New Roman" w:cs="Times New Roman"/>
          <w:sz w:val="28"/>
        </w:rPr>
        <w:t>исследование</w:t>
      </w:r>
      <w:r w:rsidR="00A94B03">
        <w:rPr>
          <w:rFonts w:ascii="Times New Roman" w:hAnsi="Times New Roman" w:cs="Times New Roman"/>
          <w:sz w:val="28"/>
        </w:rPr>
        <w:t xml:space="preserve"> </w:t>
      </w:r>
      <w:r w:rsidRPr="000F4A45">
        <w:rPr>
          <w:rFonts w:ascii="Times New Roman" w:hAnsi="Times New Roman" w:cs="Times New Roman"/>
          <w:sz w:val="28"/>
        </w:rPr>
        <w:t>позволило</w:t>
      </w:r>
      <w:r w:rsidR="00A94B03">
        <w:rPr>
          <w:rFonts w:ascii="Times New Roman" w:hAnsi="Times New Roman" w:cs="Times New Roman"/>
          <w:sz w:val="28"/>
        </w:rPr>
        <w:t xml:space="preserve"> </w:t>
      </w:r>
      <w:r w:rsidRPr="000F4A45">
        <w:rPr>
          <w:rFonts w:ascii="Times New Roman" w:hAnsi="Times New Roman" w:cs="Times New Roman"/>
          <w:sz w:val="28"/>
        </w:rPr>
        <w:t>систематизировать</w:t>
      </w:r>
      <w:r w:rsidR="00A94B03">
        <w:rPr>
          <w:rFonts w:ascii="Times New Roman" w:hAnsi="Times New Roman" w:cs="Times New Roman"/>
          <w:sz w:val="28"/>
        </w:rPr>
        <w:t xml:space="preserve"> </w:t>
      </w:r>
      <w:r w:rsidRPr="000F4A45">
        <w:rPr>
          <w:rFonts w:ascii="Times New Roman" w:hAnsi="Times New Roman" w:cs="Times New Roman"/>
          <w:sz w:val="28"/>
        </w:rPr>
        <w:t>проблемы,</w:t>
      </w:r>
      <w:r w:rsidR="00A94B03">
        <w:rPr>
          <w:rFonts w:ascii="Times New Roman" w:hAnsi="Times New Roman" w:cs="Times New Roman"/>
          <w:sz w:val="28"/>
        </w:rPr>
        <w:t xml:space="preserve"> </w:t>
      </w:r>
      <w:r w:rsidRPr="000F4A45">
        <w:rPr>
          <w:rFonts w:ascii="Times New Roman" w:hAnsi="Times New Roman" w:cs="Times New Roman"/>
          <w:sz w:val="28"/>
        </w:rPr>
        <w:t>с</w:t>
      </w:r>
      <w:r w:rsidR="00A94B03">
        <w:rPr>
          <w:rFonts w:ascii="Times New Roman" w:hAnsi="Times New Roman" w:cs="Times New Roman"/>
          <w:sz w:val="28"/>
        </w:rPr>
        <w:t xml:space="preserve"> </w:t>
      </w:r>
      <w:r w:rsidRPr="000F4A45">
        <w:rPr>
          <w:rFonts w:ascii="Times New Roman" w:hAnsi="Times New Roman" w:cs="Times New Roman"/>
          <w:sz w:val="28"/>
        </w:rPr>
        <w:t>которыми сталкивается Общество. По нашему</w:t>
      </w:r>
      <w:r w:rsidR="00CD6E2C">
        <w:rPr>
          <w:rFonts w:ascii="Times New Roman" w:hAnsi="Times New Roman" w:cs="Times New Roman"/>
          <w:sz w:val="28"/>
        </w:rPr>
        <w:t xml:space="preserve"> мнению, ведение бухгалтерского </w:t>
      </w:r>
      <w:r w:rsidRPr="000F4A45">
        <w:rPr>
          <w:rFonts w:ascii="Times New Roman" w:hAnsi="Times New Roman" w:cs="Times New Roman"/>
          <w:sz w:val="28"/>
        </w:rPr>
        <w:t>учета Общес</w:t>
      </w:r>
      <w:r w:rsidR="000D049B">
        <w:rPr>
          <w:rFonts w:ascii="Times New Roman" w:hAnsi="Times New Roman" w:cs="Times New Roman"/>
          <w:sz w:val="28"/>
        </w:rPr>
        <w:t>твом, в проверяемом периоде 201</w:t>
      </w:r>
      <w:r w:rsidR="000D049B" w:rsidRPr="000D049B">
        <w:rPr>
          <w:rFonts w:ascii="Times New Roman" w:hAnsi="Times New Roman" w:cs="Times New Roman"/>
          <w:sz w:val="28"/>
        </w:rPr>
        <w:t>9</w:t>
      </w:r>
      <w:r w:rsidRPr="000F4A45">
        <w:rPr>
          <w:rFonts w:ascii="Times New Roman" w:hAnsi="Times New Roman" w:cs="Times New Roman"/>
          <w:sz w:val="28"/>
        </w:rPr>
        <w:t xml:space="preserve"> г. осуществлялось в основном в соответствии с требованиями федерального закона «О бухгалтерском учёте» № 402-ФЗ от 06.12.2011 г.</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По результатам проведенного аудита рекомендуется:</w:t>
      </w:r>
    </w:p>
    <w:p w:rsidR="00202795" w:rsidRPr="000F4A45" w:rsidRDefault="00CD6E2C"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расчеты с кредиторами осуществлять в соответствии с условиями</w:t>
      </w:r>
      <w:r w:rsidR="00A94B03">
        <w:rPr>
          <w:rFonts w:ascii="Times New Roman" w:hAnsi="Times New Roman" w:cs="Times New Roman"/>
          <w:sz w:val="28"/>
        </w:rPr>
        <w:t>,</w:t>
      </w:r>
      <w:r w:rsidR="00202795" w:rsidRPr="000F4A45">
        <w:rPr>
          <w:rFonts w:ascii="Times New Roman" w:hAnsi="Times New Roman" w:cs="Times New Roman"/>
          <w:sz w:val="28"/>
        </w:rPr>
        <w:t xml:space="preserve"> указанными в хозяйственных договорах. Усилить контроль за своевременным погашением кредиторской задолженности;</w:t>
      </w:r>
    </w:p>
    <w:p w:rsidR="00202795" w:rsidRPr="000F4A45" w:rsidRDefault="00CD6E2C"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создавать оценочные обязательства на оплату отпусков в соответствии с требованиями Положения по бухгалтерскому учету «Оценочные обязательства, условные обязательства и условные активы» (ПБУ 8/2010), утвержденного приказом Минфина РФ от 13.12.2010 г. № 167н. Утвердить в учетной политике порядок определения оценочного обязательства, связанного с оплатой отпускных работникам Общества.</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Данные проблемы являются следствием неэффективно организованной системы учета и контроля дебиторской и кредиторской задолженности. Эффективное решение проблем с взысканием долгов возможно только при построении специальной системы контроля, основанной на принципах системности и комплексности, а также процессном подходе.</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Обращается внимание также, что выявлена кредиторская задолженность</w:t>
      </w:r>
      <w:r w:rsidR="00A94B03">
        <w:rPr>
          <w:rFonts w:ascii="Times New Roman" w:hAnsi="Times New Roman" w:cs="Times New Roman"/>
          <w:sz w:val="28"/>
        </w:rPr>
        <w:t>,</w:t>
      </w:r>
      <w:r w:rsidRPr="000F4A45">
        <w:rPr>
          <w:rFonts w:ascii="Times New Roman" w:hAnsi="Times New Roman" w:cs="Times New Roman"/>
          <w:sz w:val="28"/>
        </w:rPr>
        <w:t xml:space="preserve"> оплата по которой не осуществлялась в течение длительного времени, а также задолженность</w:t>
      </w:r>
      <w:r w:rsidR="00A94B03">
        <w:rPr>
          <w:rFonts w:ascii="Times New Roman" w:hAnsi="Times New Roman" w:cs="Times New Roman"/>
          <w:sz w:val="28"/>
        </w:rPr>
        <w:t>,</w:t>
      </w:r>
      <w:r w:rsidRPr="000F4A45">
        <w:rPr>
          <w:rFonts w:ascii="Times New Roman" w:hAnsi="Times New Roman" w:cs="Times New Roman"/>
          <w:sz w:val="28"/>
        </w:rPr>
        <w:t xml:space="preserve"> по которой высока вероятность того, что срок исковой давности истек.</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proofErr w:type="gramStart"/>
      <w:r w:rsidRPr="000F4A45">
        <w:rPr>
          <w:rFonts w:ascii="Times New Roman" w:hAnsi="Times New Roman" w:cs="Times New Roman"/>
          <w:sz w:val="28"/>
        </w:rPr>
        <w:t>В соответствии с п. 78 Положения по ведению бухгалтерского учета и бухгалтерской отчетности в Российской Федерации утвержденного Приказом Минфина РФ от 29.07.1998 г. № 34н, суммы кредиторской и депонентской задолженности, по которым срок исковой давности истек, списываются</w:t>
      </w:r>
      <w:r w:rsidR="00A94B03">
        <w:rPr>
          <w:rFonts w:ascii="Times New Roman" w:hAnsi="Times New Roman" w:cs="Times New Roman"/>
          <w:sz w:val="28"/>
        </w:rPr>
        <w:t xml:space="preserve"> </w:t>
      </w:r>
      <w:r w:rsidRPr="000F4A45">
        <w:rPr>
          <w:rFonts w:ascii="Times New Roman" w:hAnsi="Times New Roman" w:cs="Times New Roman"/>
          <w:sz w:val="28"/>
        </w:rPr>
        <w:t>по</w:t>
      </w:r>
      <w:r w:rsidR="002B0433">
        <w:rPr>
          <w:rFonts w:ascii="Times New Roman" w:hAnsi="Times New Roman" w:cs="Times New Roman"/>
          <w:sz w:val="28"/>
        </w:rPr>
        <w:t xml:space="preserve"> </w:t>
      </w:r>
      <w:r w:rsidRPr="000F4A45">
        <w:rPr>
          <w:rFonts w:ascii="Times New Roman" w:hAnsi="Times New Roman" w:cs="Times New Roman"/>
          <w:sz w:val="28"/>
        </w:rPr>
        <w:lastRenderedPageBreak/>
        <w:t xml:space="preserve">каждому обязательству на основании данных проведенной </w:t>
      </w:r>
      <w:r w:rsidR="00740EAD" w:rsidRPr="000F4A45">
        <w:rPr>
          <w:rFonts w:ascii="Times New Roman" w:hAnsi="Times New Roman" w:cs="Times New Roman"/>
          <w:sz w:val="28"/>
        </w:rPr>
        <w:t>инвентаризации, п</w:t>
      </w:r>
      <w:r w:rsidRPr="000F4A45">
        <w:rPr>
          <w:rFonts w:ascii="Times New Roman" w:hAnsi="Times New Roman" w:cs="Times New Roman"/>
          <w:sz w:val="28"/>
        </w:rPr>
        <w:t>исьменного обоснования и приказа (распоряжения) руководителя организации [</w:t>
      </w:r>
      <w:r w:rsidR="00FF137F">
        <w:rPr>
          <w:rFonts w:ascii="Times New Roman" w:hAnsi="Times New Roman" w:cs="Times New Roman"/>
          <w:sz w:val="28"/>
        </w:rPr>
        <w:t>8</w:t>
      </w:r>
      <w:r w:rsidRPr="000F4A45">
        <w:rPr>
          <w:rFonts w:ascii="Times New Roman" w:hAnsi="Times New Roman" w:cs="Times New Roman"/>
          <w:sz w:val="28"/>
        </w:rPr>
        <w:t>].</w:t>
      </w:r>
      <w:proofErr w:type="gramEnd"/>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Согласно п. 7.16 Положени</w:t>
      </w:r>
      <w:r w:rsidR="00A94B03">
        <w:rPr>
          <w:rFonts w:ascii="Times New Roman" w:hAnsi="Times New Roman" w:cs="Times New Roman"/>
          <w:sz w:val="28"/>
        </w:rPr>
        <w:t>я</w:t>
      </w:r>
      <w:r w:rsidRPr="000F4A45">
        <w:rPr>
          <w:rFonts w:ascii="Times New Roman" w:hAnsi="Times New Roman" w:cs="Times New Roman"/>
          <w:sz w:val="28"/>
        </w:rPr>
        <w:t xml:space="preserve"> по бухгалтерскому учету «Доходы организации» (ПБ</w:t>
      </w:r>
      <w:r w:rsidR="00A94B03">
        <w:rPr>
          <w:rFonts w:ascii="Times New Roman" w:hAnsi="Times New Roman" w:cs="Times New Roman"/>
          <w:sz w:val="28"/>
        </w:rPr>
        <w:t>У</w:t>
      </w:r>
      <w:r w:rsidRPr="000F4A45">
        <w:rPr>
          <w:rFonts w:ascii="Times New Roman" w:hAnsi="Times New Roman" w:cs="Times New Roman"/>
          <w:sz w:val="28"/>
        </w:rPr>
        <w:t xml:space="preserve"> 9/99), утвержденн</w:t>
      </w:r>
      <w:r w:rsidR="00A94B03">
        <w:rPr>
          <w:rFonts w:ascii="Times New Roman" w:hAnsi="Times New Roman" w:cs="Times New Roman"/>
          <w:sz w:val="28"/>
        </w:rPr>
        <w:t>ого приказом Минфина РФ от 06.05.</w:t>
      </w:r>
      <w:r w:rsidRPr="000F4A45">
        <w:rPr>
          <w:rFonts w:ascii="Times New Roman" w:hAnsi="Times New Roman" w:cs="Times New Roman"/>
          <w:sz w:val="28"/>
        </w:rPr>
        <w:t>1999 г. № 32н, в случае возникновения кредиторской задолженности</w:t>
      </w:r>
      <w:r w:rsidR="00A94B03">
        <w:rPr>
          <w:rFonts w:ascii="Times New Roman" w:hAnsi="Times New Roman" w:cs="Times New Roman"/>
          <w:sz w:val="28"/>
        </w:rPr>
        <w:t>,</w:t>
      </w:r>
      <w:r w:rsidRPr="000F4A45">
        <w:rPr>
          <w:rFonts w:ascii="Times New Roman" w:hAnsi="Times New Roman" w:cs="Times New Roman"/>
          <w:sz w:val="28"/>
        </w:rPr>
        <w:t xml:space="preserve"> по которой срок исковой давности истек, суммы такой задолженности признаются в составе прочих доходов в отчетном периоде, в котором срок исковой давности истек [</w:t>
      </w:r>
      <w:r w:rsidR="00FF137F">
        <w:rPr>
          <w:rFonts w:ascii="Times New Roman" w:hAnsi="Times New Roman" w:cs="Times New Roman"/>
          <w:sz w:val="28"/>
        </w:rPr>
        <w:t>15</w:t>
      </w:r>
      <w:r w:rsidRPr="000F4A45">
        <w:rPr>
          <w:rFonts w:ascii="Times New Roman" w:hAnsi="Times New Roman" w:cs="Times New Roman"/>
          <w:sz w:val="28"/>
        </w:rPr>
        <w:t>].</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Рекомендуется расчеты с кредиторами осуществлять в соответствии с условиями, указанными в хозяйственных договорах. Усилить контроль за своевременным погашением кредиторской задолженности. Протестировать самостоятельно задолженность на срок истечения исковой давности. В случае необходимости списать кредиторскую задолженность с истекшим сроком исковой давности на основании данных проведенной инвентаризации, письменного обоснования и приказа (распоряжения руководителя организации).</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Обществом не признаются оценочные обязательства на оплату предстоящих отпусков, включая платежи на социальное страхование и обеспечение работников организации. А также в учетной политике отсутствует информация о порядке признания оценочного обязательства для целей бухгалтерского учета.</w:t>
      </w:r>
    </w:p>
    <w:p w:rsidR="00202795" w:rsidRPr="000F4A45" w:rsidRDefault="00A94B03"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Начиная с 2011 года,</w:t>
      </w:r>
      <w:r w:rsidR="00202795" w:rsidRPr="000F4A45">
        <w:rPr>
          <w:rFonts w:ascii="Times New Roman" w:hAnsi="Times New Roman" w:cs="Times New Roman"/>
          <w:sz w:val="28"/>
        </w:rPr>
        <w:t xml:space="preserve"> действует Положение по бухгалтерскому учету «Оценочные обязательства, условные обязательства и условные активы» ПБУ (8/2010), утвержденное Приказом Минфина России от 13.12.2010 г. № 167н, согласно которому Общество обязано формировать оценочное обязательство, связанное с предстоящей оплатой отпусков [</w:t>
      </w:r>
      <w:r w:rsidR="00FF137F">
        <w:rPr>
          <w:rFonts w:ascii="Times New Roman" w:hAnsi="Times New Roman" w:cs="Times New Roman"/>
          <w:sz w:val="28"/>
        </w:rPr>
        <w:t>14</w:t>
      </w:r>
      <w:r w:rsidR="00202795" w:rsidRPr="000F4A45">
        <w:rPr>
          <w:rFonts w:ascii="Times New Roman" w:hAnsi="Times New Roman" w:cs="Times New Roman"/>
          <w:sz w:val="28"/>
        </w:rPr>
        <w:t>].</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В соответствии с п. 8 ПБУ 8/2010 на счете учета резервов предстоящих расходов отражаются оценочные обязательства. Согласно п.</w:t>
      </w:r>
      <w:r w:rsidR="00A94B03">
        <w:rPr>
          <w:rFonts w:ascii="Times New Roman" w:hAnsi="Times New Roman" w:cs="Times New Roman"/>
          <w:sz w:val="28"/>
        </w:rPr>
        <w:t xml:space="preserve"> </w:t>
      </w:r>
      <w:r w:rsidRPr="000F4A45">
        <w:rPr>
          <w:rFonts w:ascii="Times New Roman" w:hAnsi="Times New Roman" w:cs="Times New Roman"/>
          <w:sz w:val="28"/>
        </w:rPr>
        <w:t xml:space="preserve">5 ПБУ 8/2010 оценочное обязательство признается в бухгалтерском учете организации при </w:t>
      </w:r>
      <w:r w:rsidRPr="000F4A45">
        <w:rPr>
          <w:rFonts w:ascii="Times New Roman" w:hAnsi="Times New Roman" w:cs="Times New Roman"/>
          <w:sz w:val="28"/>
        </w:rPr>
        <w:lastRenderedPageBreak/>
        <w:t>одновременном соблюдении следующих условий [</w:t>
      </w:r>
      <w:r w:rsidR="00FF137F">
        <w:rPr>
          <w:rFonts w:ascii="Times New Roman" w:hAnsi="Times New Roman" w:cs="Times New Roman"/>
          <w:sz w:val="28"/>
        </w:rPr>
        <w:t>14</w:t>
      </w:r>
      <w:r w:rsidRPr="000F4A45">
        <w:rPr>
          <w:rFonts w:ascii="Times New Roman" w:hAnsi="Times New Roman" w:cs="Times New Roman"/>
          <w:sz w:val="28"/>
        </w:rPr>
        <w:t>]:</w:t>
      </w:r>
    </w:p>
    <w:p w:rsidR="00202795" w:rsidRPr="000F4A45" w:rsidRDefault="000F420E"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у организации существует обязанность, явившаяся следствием прошлых</w:t>
      </w:r>
      <w:r w:rsidR="0026193D" w:rsidRPr="000F4A45">
        <w:rPr>
          <w:rFonts w:ascii="Times New Roman" w:hAnsi="Times New Roman" w:cs="Times New Roman"/>
          <w:sz w:val="28"/>
        </w:rPr>
        <w:t xml:space="preserve"> </w:t>
      </w:r>
      <w:r w:rsidR="00202795" w:rsidRPr="000F4A45">
        <w:rPr>
          <w:rFonts w:ascii="Times New Roman" w:hAnsi="Times New Roman" w:cs="Times New Roman"/>
          <w:sz w:val="28"/>
        </w:rPr>
        <w:t>событий её хозяйственной жизни, исполнен</w:t>
      </w:r>
      <w:r w:rsidR="0026193D" w:rsidRPr="000F4A45">
        <w:rPr>
          <w:rFonts w:ascii="Times New Roman" w:hAnsi="Times New Roman" w:cs="Times New Roman"/>
          <w:sz w:val="28"/>
        </w:rPr>
        <w:t xml:space="preserve">ия которой организация не может </w:t>
      </w:r>
      <w:r w:rsidR="00202795" w:rsidRPr="000F4A45">
        <w:rPr>
          <w:rFonts w:ascii="Times New Roman" w:hAnsi="Times New Roman" w:cs="Times New Roman"/>
          <w:sz w:val="28"/>
        </w:rPr>
        <w:t>избежать. В случае, когда у организации возникают сомнения в наличии такой обязанности, организация признает оценочное обязательство, если в результате анализа всех обстоятельств и усло</w:t>
      </w:r>
      <w:r w:rsidR="00EA1381">
        <w:rPr>
          <w:rFonts w:ascii="Times New Roman" w:hAnsi="Times New Roman" w:cs="Times New Roman"/>
          <w:sz w:val="28"/>
        </w:rPr>
        <w:t xml:space="preserve">вий, включая мнения экспертов, </w:t>
      </w:r>
      <w:r w:rsidR="00202795" w:rsidRPr="000F4A45">
        <w:rPr>
          <w:rFonts w:ascii="Times New Roman" w:hAnsi="Times New Roman" w:cs="Times New Roman"/>
          <w:sz w:val="28"/>
        </w:rPr>
        <w:t>более вероятно, чем нет, что обязанность существует;</w:t>
      </w:r>
    </w:p>
    <w:p w:rsidR="00202795" w:rsidRPr="000F4A45" w:rsidRDefault="000F420E"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уменьшение экономических выгод организации, необходимое для исполнения оценочного обязательства, вероятно;</w:t>
      </w:r>
    </w:p>
    <w:p w:rsidR="00202795" w:rsidRPr="000F4A45" w:rsidRDefault="000F420E"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величина оценочного обязательства может быть обоснованно оценена.</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Оценочное обязательство признается в бухгалтерском учете организации в величине, отражающей наиболее достоверную денежную оценку расходов, необходимых для расчетов по этому обязательству. Наиболее достоверная оценка расходов представляет собой величину, необходимую непосредственно для исполнения (погашения) обязательства по состоянию на отчетную дату или для перевода обязательства на другое лицо по состоянию на другую дату [6</w:t>
      </w:r>
      <w:r w:rsidR="00FF137F">
        <w:rPr>
          <w:rFonts w:ascii="Times New Roman" w:hAnsi="Times New Roman" w:cs="Times New Roman"/>
          <w:sz w:val="28"/>
        </w:rPr>
        <w:t>;</w:t>
      </w:r>
      <w:r w:rsidR="00EA1381">
        <w:rPr>
          <w:rFonts w:ascii="Times New Roman" w:hAnsi="Times New Roman" w:cs="Times New Roman"/>
          <w:sz w:val="28"/>
        </w:rPr>
        <w:t xml:space="preserve"> </w:t>
      </w:r>
      <w:r w:rsidR="00FF137F">
        <w:rPr>
          <w:rFonts w:ascii="Times New Roman" w:hAnsi="Times New Roman" w:cs="Times New Roman"/>
          <w:sz w:val="28"/>
        </w:rPr>
        <w:t>8</w:t>
      </w:r>
      <w:r w:rsidRPr="000F4A45">
        <w:rPr>
          <w:rFonts w:ascii="Times New Roman" w:hAnsi="Times New Roman" w:cs="Times New Roman"/>
          <w:sz w:val="28"/>
        </w:rPr>
        <w:t>].</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Таким образом, резерв на оплату предстоящих отпусков является оценочным обязательством Общества.</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Величина оценочного обязательства определяется организацией самостоятельно на основе имеющихся фактов хозяйственной жизни организации, опыта в отношении исполнения аналогичных обстоятельств, а также, при необходимости, мнений экспертов (</w:t>
      </w:r>
      <w:proofErr w:type="spellStart"/>
      <w:r w:rsidRPr="000F4A45">
        <w:rPr>
          <w:rFonts w:ascii="Times New Roman" w:hAnsi="Times New Roman" w:cs="Times New Roman"/>
          <w:sz w:val="28"/>
        </w:rPr>
        <w:t>п.п</w:t>
      </w:r>
      <w:proofErr w:type="spellEnd"/>
      <w:r w:rsidRPr="000F4A45">
        <w:rPr>
          <w:rFonts w:ascii="Times New Roman" w:hAnsi="Times New Roman" w:cs="Times New Roman"/>
          <w:sz w:val="28"/>
        </w:rPr>
        <w:t>. 15,</w:t>
      </w:r>
      <w:r w:rsidR="00EA1381">
        <w:rPr>
          <w:rFonts w:ascii="Times New Roman" w:hAnsi="Times New Roman" w:cs="Times New Roman"/>
          <w:sz w:val="28"/>
        </w:rPr>
        <w:t xml:space="preserve"> </w:t>
      </w:r>
      <w:r w:rsidRPr="000F4A45">
        <w:rPr>
          <w:rFonts w:ascii="Times New Roman" w:hAnsi="Times New Roman" w:cs="Times New Roman"/>
          <w:sz w:val="28"/>
        </w:rPr>
        <w:t>16 гл. 3 ПБУ 8/2010) [</w:t>
      </w:r>
      <w:r w:rsidR="00FF137F">
        <w:rPr>
          <w:rFonts w:ascii="Times New Roman" w:hAnsi="Times New Roman" w:cs="Times New Roman"/>
          <w:sz w:val="28"/>
        </w:rPr>
        <w:t>14</w:t>
      </w:r>
      <w:r w:rsidRPr="000F4A45">
        <w:rPr>
          <w:rFonts w:ascii="Times New Roman" w:hAnsi="Times New Roman" w:cs="Times New Roman"/>
          <w:sz w:val="28"/>
        </w:rPr>
        <w:t>].</w:t>
      </w:r>
    </w:p>
    <w:p w:rsidR="00202795" w:rsidRPr="0031697B" w:rsidRDefault="00202795" w:rsidP="00A94B03">
      <w:pPr>
        <w:widowControl w:val="0"/>
        <w:spacing w:after="0" w:line="360" w:lineRule="auto"/>
        <w:ind w:firstLine="709"/>
        <w:contextualSpacing/>
        <w:jc w:val="both"/>
        <w:rPr>
          <w:rFonts w:ascii="Times New Roman" w:hAnsi="Times New Roman" w:cs="Times New Roman"/>
          <w:sz w:val="28"/>
        </w:rPr>
      </w:pPr>
      <w:r w:rsidRPr="0031697B">
        <w:rPr>
          <w:rFonts w:ascii="Times New Roman" w:hAnsi="Times New Roman" w:cs="Times New Roman"/>
          <w:sz w:val="28"/>
        </w:rPr>
        <w:t xml:space="preserve">Основной целью аудита расчетов с кредиторами является независимая проверка бухгалтерской (финансовой) отчетности </w:t>
      </w:r>
      <w:proofErr w:type="spellStart"/>
      <w:r w:rsidRPr="0031697B">
        <w:rPr>
          <w:rFonts w:ascii="Times New Roman" w:hAnsi="Times New Roman" w:cs="Times New Roman"/>
          <w:sz w:val="28"/>
        </w:rPr>
        <w:t>аудируемого</w:t>
      </w:r>
      <w:proofErr w:type="spellEnd"/>
      <w:r w:rsidRPr="0031697B">
        <w:rPr>
          <w:rFonts w:ascii="Times New Roman" w:hAnsi="Times New Roman" w:cs="Times New Roman"/>
          <w:sz w:val="28"/>
        </w:rPr>
        <w:t xml:space="preserve"> лица в целях выражения мнения о её достоверности в соответствии с законодательством. </w:t>
      </w:r>
      <w:proofErr w:type="gramStart"/>
      <w:r w:rsidRPr="0031697B">
        <w:rPr>
          <w:rFonts w:ascii="Times New Roman" w:hAnsi="Times New Roman" w:cs="Times New Roman"/>
          <w:sz w:val="28"/>
        </w:rPr>
        <w:t>Общество подлежит обязательному аудиту, так как объем выручки от продажи продукции за предшествовавший отчетному год превышает 400 миллионов рублей и сумма активов бухгалтерского баланса по состоянию на конец предшествовавшего отчетному году превышает 60 миллионов рублей.</w:t>
      </w:r>
      <w:proofErr w:type="gramEnd"/>
    </w:p>
    <w:p w:rsidR="00202795" w:rsidRPr="0031697B" w:rsidRDefault="00202795" w:rsidP="00A94B03">
      <w:pPr>
        <w:widowControl w:val="0"/>
        <w:spacing w:after="0" w:line="360" w:lineRule="auto"/>
        <w:ind w:firstLine="709"/>
        <w:contextualSpacing/>
        <w:jc w:val="both"/>
        <w:rPr>
          <w:rFonts w:ascii="Times New Roman" w:hAnsi="Times New Roman" w:cs="Times New Roman"/>
          <w:sz w:val="28"/>
        </w:rPr>
      </w:pPr>
      <w:r w:rsidRPr="0031697B">
        <w:rPr>
          <w:rFonts w:ascii="Times New Roman" w:hAnsi="Times New Roman" w:cs="Times New Roman"/>
          <w:sz w:val="28"/>
        </w:rPr>
        <w:lastRenderedPageBreak/>
        <w:t>Планирование включало разработку плана и программы аудита с указанием объема, графиков и сроков её проведения. Оценивая эффективность и надежность системы внутреннего контроля в целом</w:t>
      </w:r>
      <w:r w:rsidR="00EA1381">
        <w:rPr>
          <w:rFonts w:ascii="Times New Roman" w:hAnsi="Times New Roman" w:cs="Times New Roman"/>
          <w:sz w:val="28"/>
        </w:rPr>
        <w:t>,</w:t>
      </w:r>
      <w:r w:rsidRPr="0031697B">
        <w:rPr>
          <w:rFonts w:ascii="Times New Roman" w:hAnsi="Times New Roman" w:cs="Times New Roman"/>
          <w:sz w:val="28"/>
        </w:rPr>
        <w:t xml:space="preserve"> можно сделать вывод о средней степени надежности системы внутреннего контроля. Рассчитанный уровень существенности составил </w:t>
      </w:r>
      <w:r w:rsidR="003B7521">
        <w:rPr>
          <w:rFonts w:ascii="Times New Roman" w:hAnsi="Times New Roman" w:cs="Times New Roman"/>
          <w:sz w:val="28"/>
        </w:rPr>
        <w:t xml:space="preserve">4 400 </w:t>
      </w:r>
      <w:r w:rsidRPr="0031697B">
        <w:rPr>
          <w:rFonts w:ascii="Times New Roman" w:hAnsi="Times New Roman" w:cs="Times New Roman"/>
          <w:sz w:val="28"/>
        </w:rPr>
        <w:t>тыс. руб., если выявленные ошибки по отдельности или в совокупности будут выше этого уровня, то они являются существенными и способны влиять на экономические решения</w:t>
      </w:r>
      <w:r w:rsidR="00EA1381">
        <w:rPr>
          <w:rFonts w:ascii="Times New Roman" w:hAnsi="Times New Roman" w:cs="Times New Roman"/>
          <w:sz w:val="28"/>
        </w:rPr>
        <w:t xml:space="preserve"> пользователей</w:t>
      </w:r>
      <w:r w:rsidRPr="0031697B">
        <w:rPr>
          <w:rFonts w:ascii="Times New Roman" w:hAnsi="Times New Roman" w:cs="Times New Roman"/>
          <w:sz w:val="28"/>
        </w:rPr>
        <w:t>.</w:t>
      </w:r>
    </w:p>
    <w:p w:rsidR="00202795" w:rsidRPr="0031697B" w:rsidRDefault="00202795" w:rsidP="00A94B03">
      <w:pPr>
        <w:widowControl w:val="0"/>
        <w:spacing w:after="0" w:line="360" w:lineRule="auto"/>
        <w:ind w:firstLine="709"/>
        <w:contextualSpacing/>
        <w:jc w:val="both"/>
        <w:rPr>
          <w:rFonts w:ascii="Times New Roman" w:hAnsi="Times New Roman" w:cs="Times New Roman"/>
          <w:sz w:val="28"/>
        </w:rPr>
      </w:pPr>
      <w:r w:rsidRPr="0031697B">
        <w:rPr>
          <w:rFonts w:ascii="Times New Roman" w:hAnsi="Times New Roman" w:cs="Times New Roman"/>
          <w:sz w:val="28"/>
        </w:rPr>
        <w:t>Выбраны аудиторские процедуры для получения достоверного и доказательного материала, позволяющего выразить мнение о достоверности бухгалтерской отчетности за 201</w:t>
      </w:r>
      <w:r w:rsidR="003B7521">
        <w:rPr>
          <w:rFonts w:ascii="Times New Roman" w:hAnsi="Times New Roman" w:cs="Times New Roman"/>
          <w:sz w:val="28"/>
        </w:rPr>
        <w:t>9</w:t>
      </w:r>
      <w:r w:rsidRPr="0031697B">
        <w:rPr>
          <w:rFonts w:ascii="Times New Roman" w:hAnsi="Times New Roman" w:cs="Times New Roman"/>
          <w:sz w:val="28"/>
        </w:rPr>
        <w:t xml:space="preserve"> год. Процедуры включали проверку финансово-хозяйственных операций расчетов с дебиторами и кредиторами, оценку и полноту отражения их в учете. Аудиторские процедуры направлены </w:t>
      </w:r>
      <w:r w:rsidR="00EA1381">
        <w:rPr>
          <w:rFonts w:ascii="Times New Roman" w:hAnsi="Times New Roman" w:cs="Times New Roman"/>
          <w:sz w:val="28"/>
        </w:rPr>
        <w:t>на решение поставленных задач, о</w:t>
      </w:r>
      <w:r w:rsidRPr="0031697B">
        <w:rPr>
          <w:rFonts w:ascii="Times New Roman" w:hAnsi="Times New Roman" w:cs="Times New Roman"/>
          <w:sz w:val="28"/>
        </w:rPr>
        <w:t xml:space="preserve">сновная из которых </w:t>
      </w:r>
      <w:r w:rsidR="00EA1381">
        <w:rPr>
          <w:rFonts w:ascii="Times New Roman" w:hAnsi="Times New Roman" w:cs="Times New Roman"/>
          <w:sz w:val="28"/>
        </w:rPr>
        <w:t>– это</w:t>
      </w:r>
      <w:r w:rsidRPr="0031697B">
        <w:rPr>
          <w:rFonts w:ascii="Times New Roman" w:hAnsi="Times New Roman" w:cs="Times New Roman"/>
          <w:sz w:val="28"/>
        </w:rPr>
        <w:t xml:space="preserve"> проверка расчетов в организации.</w:t>
      </w:r>
    </w:p>
    <w:p w:rsidR="00EA1381" w:rsidRPr="00EA1381" w:rsidRDefault="00EA1381" w:rsidP="00A94B03">
      <w:pPr>
        <w:widowControl w:val="0"/>
        <w:spacing w:after="0" w:line="360" w:lineRule="auto"/>
        <w:ind w:firstLine="709"/>
        <w:contextualSpacing/>
        <w:jc w:val="both"/>
        <w:rPr>
          <w:rFonts w:ascii="Times New Roman" w:hAnsi="Times New Roman" w:cs="Times New Roman"/>
          <w:b/>
          <w:sz w:val="28"/>
        </w:rPr>
      </w:pPr>
      <w:r w:rsidRPr="00EA1381">
        <w:rPr>
          <w:rFonts w:ascii="Times New Roman" w:hAnsi="Times New Roman" w:cs="Times New Roman"/>
          <w:b/>
          <w:sz w:val="28"/>
        </w:rPr>
        <w:t>Вывод по главе:</w:t>
      </w:r>
    </w:p>
    <w:p w:rsidR="00B610B1" w:rsidRDefault="00202795" w:rsidP="00A94B03">
      <w:pPr>
        <w:widowControl w:val="0"/>
        <w:spacing w:after="0" w:line="360" w:lineRule="auto"/>
        <w:ind w:firstLine="709"/>
        <w:contextualSpacing/>
        <w:jc w:val="both"/>
        <w:rPr>
          <w:rFonts w:ascii="Times New Roman" w:hAnsi="Times New Roman" w:cs="Times New Roman"/>
          <w:sz w:val="28"/>
        </w:rPr>
      </w:pPr>
      <w:proofErr w:type="gramStart"/>
      <w:r w:rsidRPr="0031697B">
        <w:rPr>
          <w:rFonts w:ascii="Times New Roman" w:hAnsi="Times New Roman" w:cs="Times New Roman"/>
          <w:sz w:val="28"/>
        </w:rPr>
        <w:t>Ведение бухгалтерского учета Обществом в проверяемом периоде 201</w:t>
      </w:r>
      <w:r w:rsidR="003B7521">
        <w:rPr>
          <w:rFonts w:ascii="Times New Roman" w:hAnsi="Times New Roman" w:cs="Times New Roman"/>
          <w:sz w:val="28"/>
        </w:rPr>
        <w:t>9</w:t>
      </w:r>
      <w:r w:rsidRPr="0031697B">
        <w:rPr>
          <w:rFonts w:ascii="Times New Roman" w:hAnsi="Times New Roman" w:cs="Times New Roman"/>
          <w:sz w:val="28"/>
        </w:rPr>
        <w:t xml:space="preserve"> г. осуществлялось</w:t>
      </w:r>
      <w:r w:rsidR="00EA1381">
        <w:rPr>
          <w:rFonts w:ascii="Times New Roman" w:hAnsi="Times New Roman" w:cs="Times New Roman"/>
          <w:sz w:val="28"/>
        </w:rPr>
        <w:t>,</w:t>
      </w:r>
      <w:r w:rsidRPr="0031697B">
        <w:rPr>
          <w:rFonts w:ascii="Times New Roman" w:hAnsi="Times New Roman" w:cs="Times New Roman"/>
          <w:sz w:val="28"/>
        </w:rPr>
        <w:t xml:space="preserve"> в основном</w:t>
      </w:r>
      <w:r w:rsidR="00EA1381">
        <w:rPr>
          <w:rFonts w:ascii="Times New Roman" w:hAnsi="Times New Roman" w:cs="Times New Roman"/>
          <w:sz w:val="28"/>
        </w:rPr>
        <w:t>,</w:t>
      </w:r>
      <w:r w:rsidRPr="0031697B">
        <w:rPr>
          <w:rFonts w:ascii="Times New Roman" w:hAnsi="Times New Roman" w:cs="Times New Roman"/>
          <w:sz w:val="28"/>
        </w:rPr>
        <w:t xml:space="preserve"> в соответствии с требованиями федерального закона</w:t>
      </w:r>
      <w:r w:rsidR="00D12CA9">
        <w:rPr>
          <w:rFonts w:ascii="Times New Roman" w:hAnsi="Times New Roman" w:cs="Times New Roman"/>
          <w:sz w:val="28"/>
        </w:rPr>
        <w:t xml:space="preserve"> </w:t>
      </w:r>
      <w:r w:rsidRPr="0031697B">
        <w:rPr>
          <w:rFonts w:ascii="Times New Roman" w:hAnsi="Times New Roman" w:cs="Times New Roman"/>
          <w:sz w:val="28"/>
        </w:rPr>
        <w:t xml:space="preserve">«О бухгалтерском учёте» № 402-ФЗ от 06.12.2011 г.  К   </w:t>
      </w:r>
      <w:r w:rsidR="0031697B">
        <w:rPr>
          <w:rFonts w:ascii="Times New Roman" w:hAnsi="Times New Roman" w:cs="Times New Roman"/>
          <w:sz w:val="28"/>
        </w:rPr>
        <w:t xml:space="preserve">рекомендациям,  </w:t>
      </w:r>
      <w:r w:rsidRPr="0031697B">
        <w:rPr>
          <w:rFonts w:ascii="Times New Roman" w:hAnsi="Times New Roman" w:cs="Times New Roman"/>
          <w:sz w:val="28"/>
        </w:rPr>
        <w:t>основанным на выявленных ошибках можно отнести контроль за своевременным погашением дебиторской и кредиторской задолженности, создание резерва по сомнительным долгам, списание кредиторской задолженности с истекшим сроком исковой давности, создание оценочн</w:t>
      </w:r>
      <w:r w:rsidR="00EA1381">
        <w:rPr>
          <w:rFonts w:ascii="Times New Roman" w:hAnsi="Times New Roman" w:cs="Times New Roman"/>
          <w:sz w:val="28"/>
        </w:rPr>
        <w:t>ого</w:t>
      </w:r>
      <w:r w:rsidRPr="0031697B">
        <w:rPr>
          <w:rFonts w:ascii="Times New Roman" w:hAnsi="Times New Roman" w:cs="Times New Roman"/>
          <w:sz w:val="28"/>
        </w:rPr>
        <w:t xml:space="preserve"> обязательства на оплату отпусков</w:t>
      </w:r>
      <w:proofErr w:type="gramEnd"/>
      <w:r w:rsidRPr="0031697B">
        <w:rPr>
          <w:rFonts w:ascii="Times New Roman" w:hAnsi="Times New Roman" w:cs="Times New Roman"/>
          <w:sz w:val="28"/>
        </w:rPr>
        <w:t xml:space="preserve">. Оценочные резервы необходимы для реального отражения задолженности предприятия. Они помогают скорректировать расходы, в равномерной степени отнести </w:t>
      </w:r>
      <w:r w:rsidR="00EA1381">
        <w:rPr>
          <w:rFonts w:ascii="Times New Roman" w:hAnsi="Times New Roman" w:cs="Times New Roman"/>
          <w:sz w:val="28"/>
        </w:rPr>
        <w:t xml:space="preserve">их </w:t>
      </w:r>
      <w:r w:rsidRPr="0031697B">
        <w:rPr>
          <w:rFonts w:ascii="Times New Roman" w:hAnsi="Times New Roman" w:cs="Times New Roman"/>
          <w:sz w:val="28"/>
        </w:rPr>
        <w:t>на себестоимость продукции.</w:t>
      </w:r>
    </w:p>
    <w:p w:rsidR="00560E10" w:rsidRDefault="00560E10" w:rsidP="0031697B">
      <w:pPr>
        <w:spacing w:after="0" w:line="360" w:lineRule="auto"/>
        <w:ind w:firstLine="709"/>
        <w:contextualSpacing/>
        <w:jc w:val="both"/>
        <w:rPr>
          <w:rFonts w:ascii="Times New Roman" w:hAnsi="Times New Roman" w:cs="Times New Roman"/>
          <w:sz w:val="28"/>
        </w:rPr>
      </w:pPr>
    </w:p>
    <w:p w:rsidR="005946F6" w:rsidRDefault="005946F6">
      <w:pPr>
        <w:rPr>
          <w:rFonts w:ascii="Times New Roman" w:eastAsia="Times New Roman" w:hAnsi="Times New Roman" w:cs="Times New Roman"/>
          <w:b/>
          <w:sz w:val="28"/>
          <w:szCs w:val="28"/>
        </w:rPr>
      </w:pPr>
      <w:bookmarkStart w:id="13" w:name="_Toc39530937"/>
      <w:r>
        <w:rPr>
          <w:rFonts w:ascii="Times New Roman" w:eastAsia="Times New Roman" w:hAnsi="Times New Roman" w:cs="Times New Roman"/>
          <w:b/>
          <w:sz w:val="28"/>
          <w:szCs w:val="28"/>
        </w:rPr>
        <w:br w:type="page"/>
      </w:r>
    </w:p>
    <w:bookmarkEnd w:id="13"/>
    <w:p w:rsidR="008C50BB" w:rsidRDefault="00A94B03" w:rsidP="00A94B03">
      <w:pPr>
        <w:pStyle w:val="af4"/>
        <w:spacing w:line="360" w:lineRule="auto"/>
        <w:jc w:val="center"/>
        <w:rPr>
          <w:rFonts w:ascii="Times New Roman" w:eastAsia="Times New Roman" w:hAnsi="Times New Roman" w:cs="Times New Roman"/>
          <w:b/>
          <w:sz w:val="28"/>
          <w:szCs w:val="28"/>
        </w:rPr>
      </w:pPr>
      <w:r w:rsidRPr="00A94B03">
        <w:rPr>
          <w:rFonts w:ascii="Times New Roman" w:eastAsia="Times New Roman" w:hAnsi="Times New Roman" w:cs="Times New Roman"/>
          <w:b/>
          <w:sz w:val="28"/>
          <w:szCs w:val="28"/>
        </w:rPr>
        <w:lastRenderedPageBreak/>
        <w:t>ЗАКЛЮЧЕНИЕ</w:t>
      </w:r>
    </w:p>
    <w:p w:rsidR="00A94B03" w:rsidRPr="00A94B03" w:rsidRDefault="00A94B03" w:rsidP="00A94B03">
      <w:pPr>
        <w:pStyle w:val="af4"/>
        <w:spacing w:line="360" w:lineRule="auto"/>
        <w:jc w:val="center"/>
        <w:rPr>
          <w:rFonts w:ascii="Times New Roman" w:eastAsia="Times New Roman" w:hAnsi="Times New Roman" w:cs="Times New Roman"/>
          <w:b/>
          <w:sz w:val="28"/>
          <w:szCs w:val="28"/>
        </w:rPr>
      </w:pP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 xml:space="preserve">В первой главе </w:t>
      </w:r>
      <w:r w:rsidR="004A132D">
        <w:rPr>
          <w:rFonts w:ascii="Times New Roman" w:hAnsi="Times New Roman" w:cs="Times New Roman"/>
          <w:sz w:val="28"/>
          <w:szCs w:val="28"/>
        </w:rPr>
        <w:t>дипломной</w:t>
      </w:r>
      <w:r w:rsidRPr="00A94B03">
        <w:rPr>
          <w:rFonts w:ascii="Times New Roman" w:hAnsi="Times New Roman" w:cs="Times New Roman"/>
          <w:sz w:val="28"/>
          <w:szCs w:val="28"/>
        </w:rPr>
        <w:t xml:space="preserve"> работы рассмотрены теоретические основы учета и анализа кредиторской</w:t>
      </w:r>
      <w:r w:rsidR="004A132D">
        <w:rPr>
          <w:rFonts w:ascii="Times New Roman" w:hAnsi="Times New Roman" w:cs="Times New Roman"/>
          <w:sz w:val="28"/>
          <w:szCs w:val="28"/>
        </w:rPr>
        <w:t xml:space="preserve"> задолженности</w:t>
      </w:r>
      <w:r w:rsidRPr="00A94B03">
        <w:rPr>
          <w:rFonts w:ascii="Times New Roman" w:hAnsi="Times New Roman" w:cs="Times New Roman"/>
          <w:sz w:val="28"/>
          <w:szCs w:val="28"/>
        </w:rPr>
        <w:t xml:space="preserve">: даны понятия, изучена экономическая сущность, особенности, состав и содержание кредиторской задолженности, методика </w:t>
      </w:r>
      <w:r w:rsidR="004A132D">
        <w:rPr>
          <w:rFonts w:ascii="Times New Roman" w:hAnsi="Times New Roman" w:cs="Times New Roman"/>
          <w:sz w:val="28"/>
          <w:szCs w:val="28"/>
        </w:rPr>
        <w:t xml:space="preserve">ее </w:t>
      </w:r>
      <w:r w:rsidRPr="00A94B03">
        <w:rPr>
          <w:rFonts w:ascii="Times New Roman" w:hAnsi="Times New Roman" w:cs="Times New Roman"/>
          <w:sz w:val="28"/>
          <w:szCs w:val="28"/>
        </w:rPr>
        <w:t>бухгалтерского учета и анализа.</w:t>
      </w: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Кредиторская задолженность представляет собой долг</w:t>
      </w:r>
      <w:r w:rsidR="004A132D">
        <w:rPr>
          <w:rFonts w:ascii="Times New Roman" w:hAnsi="Times New Roman" w:cs="Times New Roman"/>
          <w:sz w:val="28"/>
          <w:szCs w:val="28"/>
        </w:rPr>
        <w:t xml:space="preserve">овое обязательство предприятия </w:t>
      </w:r>
      <w:r w:rsidRPr="00A94B03">
        <w:rPr>
          <w:rFonts w:ascii="Times New Roman" w:hAnsi="Times New Roman" w:cs="Times New Roman"/>
          <w:sz w:val="28"/>
          <w:szCs w:val="28"/>
        </w:rPr>
        <w:t xml:space="preserve">перед юридическими, физическими и иными лицами, возникающее в результате финансово-хозяйственной отношений, исполнение которого приводит к оттоку ресурсов; </w:t>
      </w:r>
      <w:r w:rsidR="004A132D">
        <w:rPr>
          <w:rFonts w:ascii="Times New Roman" w:hAnsi="Times New Roman" w:cs="Times New Roman"/>
          <w:sz w:val="28"/>
          <w:szCs w:val="28"/>
        </w:rPr>
        <w:t xml:space="preserve">она </w:t>
      </w:r>
      <w:r w:rsidRPr="00A94B03">
        <w:rPr>
          <w:rFonts w:ascii="Times New Roman" w:hAnsi="Times New Roman" w:cs="Times New Roman"/>
          <w:sz w:val="28"/>
          <w:szCs w:val="28"/>
        </w:rPr>
        <w:t>может рассматриваться как инвестиции за счет отсрочек кредиторов; образуется в результате договора, закона или деликта; группируется по срокам образования, своевременности исполнения, экономическому содержанию, возможност</w:t>
      </w:r>
      <w:r w:rsidR="004A132D">
        <w:rPr>
          <w:rFonts w:ascii="Times New Roman" w:hAnsi="Times New Roman" w:cs="Times New Roman"/>
          <w:sz w:val="28"/>
          <w:szCs w:val="28"/>
        </w:rPr>
        <w:t>и</w:t>
      </w:r>
      <w:r w:rsidRPr="00A94B03">
        <w:rPr>
          <w:rFonts w:ascii="Times New Roman" w:hAnsi="Times New Roman" w:cs="Times New Roman"/>
          <w:sz w:val="28"/>
          <w:szCs w:val="28"/>
        </w:rPr>
        <w:t xml:space="preserve"> взыскания; обладает двойственной природой.</w:t>
      </w: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Методика организации учетного процесса состоит из нескольких взаимодополняющих этапов: методологического, организационного и технического.</w:t>
      </w:r>
      <w:r w:rsidR="004A132D">
        <w:rPr>
          <w:rFonts w:ascii="Times New Roman" w:hAnsi="Times New Roman" w:cs="Times New Roman"/>
          <w:sz w:val="28"/>
          <w:szCs w:val="28"/>
        </w:rPr>
        <w:t xml:space="preserve"> </w:t>
      </w:r>
      <w:r w:rsidRPr="00A94B03">
        <w:rPr>
          <w:rFonts w:ascii="Times New Roman" w:hAnsi="Times New Roman" w:cs="Times New Roman"/>
          <w:sz w:val="28"/>
          <w:szCs w:val="28"/>
        </w:rPr>
        <w:t>Процесс учета кредиторской задолженности организуется следующим образом: на первом этапе – отражение на счетах бухгалтерского учета, на втором – проведение инвентаризации расчетов, на третьем – отражение в бухгалтерской (финансовой) отчетности.</w:t>
      </w: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Методика проведения анализа кредиторской задолженности включает анализ состава, структуры и динамики кредиторской задолженности, анализ соотношения дебиторской и кредиторской задолженности, анализ средних сроков погашения кредиторской задолженности, а также анализ влияния изменений суммы кредиторской задолженности на финансовое состояние предприятия в целом.</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w:t>
      </w:r>
      <w:r w:rsidR="00B7754E" w:rsidRPr="00A94B03">
        <w:rPr>
          <w:rFonts w:ascii="Times New Roman" w:eastAsia="Times New Roman" w:hAnsi="Times New Roman" w:cs="Times New Roman"/>
          <w:sz w:val="28"/>
          <w:szCs w:val="28"/>
          <w:lang w:eastAsia="en-US"/>
        </w:rPr>
        <w:t>алее целесообразно рассмотреть практический аспект, а именно бухгалтерский учет кредиторской задолженности на примере ООО</w:t>
      </w: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w:t>
      </w:r>
      <w:r w:rsidR="006E1314" w:rsidRPr="00A94B03">
        <w:rPr>
          <w:rFonts w:ascii="Times New Roman" w:eastAsia="Times New Roman" w:hAnsi="Times New Roman" w:cs="Times New Roman"/>
          <w:sz w:val="28"/>
          <w:szCs w:val="28"/>
          <w:lang w:eastAsia="en-US"/>
        </w:rPr>
        <w:t>МОСКВА КАРГО</w:t>
      </w:r>
      <w:r w:rsidR="00B7754E" w:rsidRPr="00A94B03">
        <w:rPr>
          <w:rFonts w:ascii="Times New Roman" w:eastAsia="Times New Roman" w:hAnsi="Times New Roman" w:cs="Times New Roman"/>
          <w:sz w:val="28"/>
          <w:szCs w:val="28"/>
          <w:lang w:eastAsia="en-US"/>
        </w:rPr>
        <w:t>».</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Во второй главе </w:t>
      </w:r>
      <w:r w:rsidR="00974689">
        <w:rPr>
          <w:rFonts w:ascii="Times New Roman" w:eastAsia="Times New Roman" w:hAnsi="Times New Roman" w:cs="Times New Roman"/>
          <w:sz w:val="28"/>
          <w:szCs w:val="28"/>
          <w:lang w:eastAsia="en-US"/>
        </w:rPr>
        <w:t>дипломной</w:t>
      </w:r>
      <w:r w:rsidRPr="00A94B03">
        <w:rPr>
          <w:rFonts w:ascii="Times New Roman" w:eastAsia="Times New Roman" w:hAnsi="Times New Roman" w:cs="Times New Roman"/>
          <w:sz w:val="28"/>
          <w:szCs w:val="28"/>
          <w:lang w:eastAsia="en-US"/>
        </w:rPr>
        <w:t xml:space="preserve"> работы </w:t>
      </w:r>
      <w:r w:rsidR="004A132D">
        <w:rPr>
          <w:rFonts w:ascii="Times New Roman" w:eastAsia="Times New Roman" w:hAnsi="Times New Roman" w:cs="Times New Roman"/>
          <w:sz w:val="28"/>
          <w:szCs w:val="28"/>
          <w:lang w:eastAsia="en-US"/>
        </w:rPr>
        <w:t>дана</w:t>
      </w:r>
      <w:r w:rsidRPr="00A94B03">
        <w:rPr>
          <w:rFonts w:ascii="Times New Roman" w:eastAsia="Times New Roman" w:hAnsi="Times New Roman" w:cs="Times New Roman"/>
          <w:sz w:val="28"/>
          <w:szCs w:val="28"/>
          <w:lang w:eastAsia="en-US"/>
        </w:rPr>
        <w:t xml:space="preserve"> технико-экономическая </w:t>
      </w:r>
      <w:r w:rsidRPr="00A94B03">
        <w:rPr>
          <w:rFonts w:ascii="Times New Roman" w:eastAsia="Times New Roman" w:hAnsi="Times New Roman" w:cs="Times New Roman"/>
          <w:sz w:val="28"/>
          <w:szCs w:val="28"/>
          <w:lang w:eastAsia="en-US"/>
        </w:rPr>
        <w:lastRenderedPageBreak/>
        <w:t>характеристика предприятия, представлен порядок учета кредиторской задолженности, рассмотрена методика проведения инвентаризации расчетов.</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Анализ основных технико-экономических показателей ООО</w:t>
      </w:r>
      <w:r w:rsidR="001C4D11" w:rsidRPr="00A94B03">
        <w:rPr>
          <w:rFonts w:ascii="Times New Roman" w:eastAsia="Times New Roman" w:hAnsi="Times New Roman" w:cs="Times New Roman"/>
          <w:sz w:val="28"/>
          <w:szCs w:val="28"/>
          <w:lang w:eastAsia="en-US"/>
        </w:rPr>
        <w:t xml:space="preserve"> </w:t>
      </w:r>
      <w:r w:rsidRPr="00A94B03">
        <w:rPr>
          <w:rFonts w:ascii="Times New Roman" w:eastAsia="Times New Roman" w:hAnsi="Times New Roman" w:cs="Times New Roman"/>
          <w:sz w:val="28"/>
          <w:szCs w:val="28"/>
          <w:lang w:eastAsia="en-US"/>
        </w:rPr>
        <w:t>«</w:t>
      </w:r>
      <w:r w:rsidR="006E1314" w:rsidRPr="00A94B03">
        <w:rPr>
          <w:rFonts w:ascii="Times New Roman" w:eastAsia="Times New Roman" w:hAnsi="Times New Roman" w:cs="Times New Roman"/>
          <w:sz w:val="28"/>
          <w:szCs w:val="28"/>
          <w:lang w:eastAsia="en-US"/>
        </w:rPr>
        <w:t>МОСКВА КАРГО</w:t>
      </w:r>
      <w:r w:rsidRPr="00A94B03">
        <w:rPr>
          <w:rFonts w:ascii="Times New Roman" w:eastAsia="Times New Roman" w:hAnsi="Times New Roman" w:cs="Times New Roman"/>
          <w:sz w:val="28"/>
          <w:szCs w:val="28"/>
          <w:lang w:eastAsia="en-US"/>
        </w:rPr>
        <w:t>» свидетельствует о том, что деятельность предприятия можно назвать эффективной, так как наблюдается положительная тенденция роста выручки, прибыли от продаж, несмотря на снижение чистой прибыли за счет образования курсовых разниц в результате нестабильного курса валют.</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Синтетический и аналитический учет кредиторской задолженности в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организован таким образом, чтобы обеспечивать прозрачность и простоту формирования необходимой информации в финансовой отчетности, а также управление этими обязательствами. Степень детализации аналитического учета позволяет анализировать оборачиваемость данного пассива в разрезе каждого контрагента и однородных хозяйственных операций в разрезе каждого договора.</w:t>
      </w:r>
    </w:p>
    <w:p w:rsidR="004A132D"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Для отражения информации о кредиторской задолженности перед поставщиками</w:t>
      </w:r>
      <w:r w:rsidRPr="00A94B03">
        <w:rPr>
          <w:rFonts w:ascii="Times New Roman" w:eastAsia="Times New Roman" w:hAnsi="Times New Roman" w:cs="Times New Roman"/>
          <w:spacing w:val="67"/>
          <w:sz w:val="28"/>
          <w:szCs w:val="28"/>
          <w:lang w:eastAsia="en-US"/>
        </w:rPr>
        <w:t xml:space="preserve"> </w:t>
      </w:r>
      <w:r w:rsidRPr="00A94B03">
        <w:rPr>
          <w:rFonts w:ascii="Times New Roman" w:eastAsia="Times New Roman" w:hAnsi="Times New Roman" w:cs="Times New Roman"/>
          <w:sz w:val="28"/>
          <w:szCs w:val="28"/>
          <w:lang w:eastAsia="en-US"/>
        </w:rPr>
        <w:t>и</w:t>
      </w:r>
      <w:r w:rsidRPr="00A94B03">
        <w:rPr>
          <w:rFonts w:ascii="Times New Roman" w:eastAsia="Times New Roman" w:hAnsi="Times New Roman" w:cs="Times New Roman"/>
          <w:spacing w:val="68"/>
          <w:sz w:val="28"/>
          <w:szCs w:val="28"/>
          <w:lang w:eastAsia="en-US"/>
        </w:rPr>
        <w:t xml:space="preserve"> </w:t>
      </w:r>
      <w:r w:rsidRPr="00A94B03">
        <w:rPr>
          <w:rFonts w:ascii="Times New Roman" w:eastAsia="Times New Roman" w:hAnsi="Times New Roman" w:cs="Times New Roman"/>
          <w:sz w:val="28"/>
          <w:szCs w:val="28"/>
          <w:lang w:eastAsia="en-US"/>
        </w:rPr>
        <w:t xml:space="preserve">подрядчиками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использует счет 60</w:t>
      </w:r>
      <w:r w:rsidR="004A132D">
        <w:rPr>
          <w:rFonts w:ascii="Times New Roman" w:eastAsia="Times New Roman" w:hAnsi="Times New Roman" w:cs="Times New Roman"/>
          <w:sz w:val="28"/>
          <w:szCs w:val="28"/>
          <w:lang w:eastAsia="en-US"/>
        </w:rPr>
        <w:t xml:space="preserve"> </w:t>
      </w:r>
      <w:r w:rsidRPr="00A94B03">
        <w:rPr>
          <w:rFonts w:ascii="Times New Roman" w:eastAsia="Times New Roman" w:hAnsi="Times New Roman" w:cs="Times New Roman"/>
          <w:sz w:val="28"/>
          <w:szCs w:val="28"/>
          <w:lang w:eastAsia="en-US"/>
        </w:rPr>
        <w:t xml:space="preserve">«Расчеты с поставщиками и подрядчиками»; перед покупателями по полученным авансам – счет 62 «Расчеты с покупателями и заказчиками», </w:t>
      </w:r>
      <w:proofErr w:type="spellStart"/>
      <w:r w:rsidRPr="00A94B03">
        <w:rPr>
          <w:rFonts w:ascii="Times New Roman" w:eastAsia="Times New Roman" w:hAnsi="Times New Roman" w:cs="Times New Roman"/>
          <w:sz w:val="28"/>
          <w:szCs w:val="28"/>
          <w:lang w:eastAsia="en-US"/>
        </w:rPr>
        <w:t>субсчет</w:t>
      </w:r>
      <w:proofErr w:type="spellEnd"/>
      <w:r w:rsidRPr="00A94B03">
        <w:rPr>
          <w:rFonts w:ascii="Times New Roman" w:eastAsia="Times New Roman" w:hAnsi="Times New Roman" w:cs="Times New Roman"/>
          <w:sz w:val="28"/>
          <w:szCs w:val="28"/>
          <w:lang w:eastAsia="en-US"/>
        </w:rPr>
        <w:t xml:space="preserve"> «Расчеты по </w:t>
      </w:r>
      <w:proofErr w:type="gramStart"/>
      <w:r w:rsidRPr="00A94B03">
        <w:rPr>
          <w:rFonts w:ascii="Times New Roman" w:eastAsia="Times New Roman" w:hAnsi="Times New Roman" w:cs="Times New Roman"/>
          <w:sz w:val="28"/>
          <w:szCs w:val="28"/>
          <w:lang w:eastAsia="en-US"/>
        </w:rPr>
        <w:t>авансам</w:t>
      </w:r>
      <w:proofErr w:type="gramEnd"/>
      <w:r w:rsidRPr="00A94B03">
        <w:rPr>
          <w:rFonts w:ascii="Times New Roman" w:eastAsia="Times New Roman" w:hAnsi="Times New Roman" w:cs="Times New Roman"/>
          <w:sz w:val="28"/>
          <w:szCs w:val="28"/>
          <w:lang w:eastAsia="en-US"/>
        </w:rPr>
        <w:t xml:space="preserve"> полученным»; перед персоналом по заработной плате </w:t>
      </w:r>
      <w:r w:rsidR="004A132D">
        <w:rPr>
          <w:rFonts w:ascii="Times New Roman" w:eastAsia="Times New Roman" w:hAnsi="Times New Roman" w:cs="Times New Roman"/>
          <w:sz w:val="28"/>
          <w:szCs w:val="28"/>
          <w:lang w:eastAsia="en-US"/>
        </w:rPr>
        <w:t>–</w:t>
      </w:r>
      <w:r w:rsidRPr="00A94B03">
        <w:rPr>
          <w:rFonts w:ascii="Times New Roman" w:eastAsia="Times New Roman" w:hAnsi="Times New Roman" w:cs="Times New Roman"/>
          <w:sz w:val="28"/>
          <w:szCs w:val="28"/>
          <w:lang w:eastAsia="en-US"/>
        </w:rPr>
        <w:t xml:space="preserve"> счет 70 «Расчеты с персоналом по оплате труда»; перед внебюджетными фондами по страховым взносам – счет 69 «Расчеты по социальному страхованию и обеспечению»; перед бюджетом по налогам и сборам </w:t>
      </w:r>
      <w:r w:rsidR="004A132D">
        <w:rPr>
          <w:rFonts w:ascii="Times New Roman" w:eastAsia="Times New Roman" w:hAnsi="Times New Roman" w:cs="Times New Roman"/>
          <w:sz w:val="28"/>
          <w:szCs w:val="28"/>
          <w:lang w:eastAsia="en-US"/>
        </w:rPr>
        <w:t>–</w:t>
      </w:r>
      <w:r w:rsidRPr="00A94B03">
        <w:rPr>
          <w:rFonts w:ascii="Times New Roman" w:eastAsia="Times New Roman" w:hAnsi="Times New Roman" w:cs="Times New Roman"/>
          <w:sz w:val="28"/>
          <w:szCs w:val="28"/>
          <w:lang w:eastAsia="en-US"/>
        </w:rPr>
        <w:t xml:space="preserve"> счет 68 «Расчеты по налогам и сборам» и др.</w:t>
      </w:r>
      <w:r w:rsidR="00774C81" w:rsidRPr="00A94B03">
        <w:rPr>
          <w:rFonts w:ascii="Times New Roman" w:eastAsia="Times New Roman" w:hAnsi="Times New Roman" w:cs="Times New Roman"/>
          <w:sz w:val="28"/>
          <w:szCs w:val="28"/>
          <w:lang w:eastAsia="en-US"/>
        </w:rPr>
        <w:t xml:space="preserve"> </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Управление кредиторской задолженностью в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 xml:space="preserve"> предполагает:</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правильный выбор формы задолженности (банковская или коммерческая) с целью минимизации процентных выплат и затрат на приобретение материальных</w:t>
      </w:r>
      <w:r w:rsidR="00B7754E" w:rsidRPr="00A94B03">
        <w:rPr>
          <w:rFonts w:ascii="Times New Roman" w:eastAsia="Times New Roman" w:hAnsi="Times New Roman" w:cs="Times New Roman"/>
          <w:spacing w:val="-4"/>
          <w:sz w:val="28"/>
          <w:szCs w:val="28"/>
          <w:lang w:eastAsia="en-US"/>
        </w:rPr>
        <w:t xml:space="preserve"> </w:t>
      </w:r>
      <w:r w:rsidR="00B7754E" w:rsidRPr="00A94B03">
        <w:rPr>
          <w:rFonts w:ascii="Times New Roman" w:eastAsia="Times New Roman" w:hAnsi="Times New Roman" w:cs="Times New Roman"/>
          <w:sz w:val="28"/>
          <w:szCs w:val="28"/>
          <w:lang w:eastAsia="en-US"/>
        </w:rPr>
        <w:t>ценностей;</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установление наиболее удобной формы банковского кредита и его срока (краткосрочная ссуда без обеспечения, кредит под</w:t>
      </w:r>
      <w:r w:rsidR="00B7754E" w:rsidRPr="00A94B03">
        <w:rPr>
          <w:rFonts w:ascii="Times New Roman" w:eastAsia="Times New Roman" w:hAnsi="Times New Roman" w:cs="Times New Roman"/>
          <w:spacing w:val="-7"/>
          <w:sz w:val="28"/>
          <w:szCs w:val="28"/>
          <w:lang w:eastAsia="en-US"/>
        </w:rPr>
        <w:t xml:space="preserve"> </w:t>
      </w:r>
      <w:r w:rsidR="00B7754E" w:rsidRPr="00A94B03">
        <w:rPr>
          <w:rFonts w:ascii="Times New Roman" w:eastAsia="Times New Roman" w:hAnsi="Times New Roman" w:cs="Times New Roman"/>
          <w:sz w:val="28"/>
          <w:szCs w:val="28"/>
          <w:lang w:eastAsia="en-US"/>
        </w:rPr>
        <w:t>залог);</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B7754E" w:rsidRPr="00A94B03">
        <w:rPr>
          <w:rFonts w:ascii="Times New Roman" w:eastAsia="Times New Roman" w:hAnsi="Times New Roman" w:cs="Times New Roman"/>
          <w:sz w:val="28"/>
          <w:szCs w:val="28"/>
          <w:lang w:eastAsia="en-US"/>
        </w:rPr>
        <w:t>недопущение образования просроченной задолженности, связанной с дополнительными затратами (штрафные санкции,</w:t>
      </w:r>
      <w:r w:rsidR="00B7754E" w:rsidRPr="00A94B03">
        <w:rPr>
          <w:rFonts w:ascii="Times New Roman" w:eastAsia="Times New Roman" w:hAnsi="Times New Roman" w:cs="Times New Roman"/>
          <w:spacing w:val="-3"/>
          <w:sz w:val="28"/>
          <w:szCs w:val="28"/>
          <w:lang w:eastAsia="en-US"/>
        </w:rPr>
        <w:t xml:space="preserve"> </w:t>
      </w:r>
      <w:r w:rsidR="00B7754E" w:rsidRPr="00A94B03">
        <w:rPr>
          <w:rFonts w:ascii="Times New Roman" w:eastAsia="Times New Roman" w:hAnsi="Times New Roman" w:cs="Times New Roman"/>
          <w:sz w:val="28"/>
          <w:szCs w:val="28"/>
          <w:lang w:eastAsia="en-US"/>
        </w:rPr>
        <w:t>пени).</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Основными направлениями оптимизации эффективности управления кредиторской задолженностью в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 xml:space="preserve"> являются:</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введение в систему управления предприятия службы</w:t>
      </w:r>
      <w:r w:rsidR="00B7754E" w:rsidRPr="00A94B03">
        <w:rPr>
          <w:rFonts w:ascii="Times New Roman" w:eastAsia="Times New Roman" w:hAnsi="Times New Roman" w:cs="Times New Roman"/>
          <w:spacing w:val="-12"/>
          <w:sz w:val="28"/>
          <w:szCs w:val="28"/>
          <w:lang w:eastAsia="en-US"/>
        </w:rPr>
        <w:t xml:space="preserve"> </w:t>
      </w:r>
      <w:proofErr w:type="spellStart"/>
      <w:r w:rsidR="00B7754E" w:rsidRPr="00A94B03">
        <w:rPr>
          <w:rFonts w:ascii="Times New Roman" w:eastAsia="Times New Roman" w:hAnsi="Times New Roman" w:cs="Times New Roman"/>
          <w:sz w:val="28"/>
          <w:szCs w:val="28"/>
          <w:lang w:eastAsia="en-US"/>
        </w:rPr>
        <w:t>контроллинга</w:t>
      </w:r>
      <w:proofErr w:type="spellEnd"/>
      <w:r w:rsidR="00B7754E" w:rsidRPr="00A94B03">
        <w:rPr>
          <w:rFonts w:ascii="Times New Roman" w:eastAsia="Times New Roman" w:hAnsi="Times New Roman" w:cs="Times New Roman"/>
          <w:sz w:val="28"/>
          <w:szCs w:val="28"/>
          <w:lang w:eastAsia="en-US"/>
        </w:rPr>
        <w:t>;</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мотивация персонала через</w:t>
      </w:r>
      <w:r w:rsidR="00B7754E" w:rsidRPr="00A94B03">
        <w:rPr>
          <w:rFonts w:ascii="Times New Roman" w:eastAsia="Times New Roman" w:hAnsi="Times New Roman" w:cs="Times New Roman"/>
          <w:spacing w:val="-7"/>
          <w:sz w:val="28"/>
          <w:szCs w:val="28"/>
          <w:lang w:eastAsia="en-US"/>
        </w:rPr>
        <w:t xml:space="preserve"> </w:t>
      </w:r>
      <w:r w:rsidR="00B7754E" w:rsidRPr="00A94B03">
        <w:rPr>
          <w:rFonts w:ascii="Times New Roman" w:eastAsia="Times New Roman" w:hAnsi="Times New Roman" w:cs="Times New Roman"/>
          <w:sz w:val="28"/>
          <w:szCs w:val="28"/>
          <w:lang w:eastAsia="en-US"/>
        </w:rPr>
        <w:t>премирование;</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синхронизации сроков погашения кредиторской задолженности и поступления</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выплат</w:t>
      </w:r>
      <w:r w:rsidR="00B7754E" w:rsidRPr="00A94B03">
        <w:rPr>
          <w:rFonts w:ascii="Times New Roman" w:eastAsia="Times New Roman" w:hAnsi="Times New Roman" w:cs="Times New Roman"/>
          <w:spacing w:val="35"/>
          <w:sz w:val="28"/>
          <w:szCs w:val="28"/>
          <w:lang w:eastAsia="en-US"/>
        </w:rPr>
        <w:t xml:space="preserve"> </w:t>
      </w:r>
      <w:r w:rsidR="00B7754E" w:rsidRPr="00A94B03">
        <w:rPr>
          <w:rFonts w:ascii="Times New Roman" w:eastAsia="Times New Roman" w:hAnsi="Times New Roman" w:cs="Times New Roman"/>
          <w:sz w:val="28"/>
          <w:szCs w:val="28"/>
          <w:lang w:eastAsia="en-US"/>
        </w:rPr>
        <w:t>от</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дебиторов</w:t>
      </w:r>
      <w:r w:rsidR="00B7754E" w:rsidRPr="00A94B03">
        <w:rPr>
          <w:rFonts w:ascii="Times New Roman" w:eastAsia="Times New Roman" w:hAnsi="Times New Roman" w:cs="Times New Roman"/>
          <w:spacing w:val="35"/>
          <w:sz w:val="28"/>
          <w:szCs w:val="28"/>
          <w:lang w:eastAsia="en-US"/>
        </w:rPr>
        <w:t xml:space="preserve"> </w:t>
      </w:r>
      <w:r w:rsidR="00B7754E" w:rsidRPr="00A94B03">
        <w:rPr>
          <w:rFonts w:ascii="Times New Roman" w:eastAsia="Times New Roman" w:hAnsi="Times New Roman" w:cs="Times New Roman"/>
          <w:sz w:val="28"/>
          <w:szCs w:val="28"/>
          <w:lang w:eastAsia="en-US"/>
        </w:rPr>
        <w:t>за</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счет</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мониторинга</w:t>
      </w:r>
      <w:r w:rsidR="00B7754E" w:rsidRPr="00A94B03">
        <w:rPr>
          <w:rFonts w:ascii="Times New Roman" w:eastAsia="Times New Roman" w:hAnsi="Times New Roman" w:cs="Times New Roman"/>
          <w:spacing w:val="37"/>
          <w:sz w:val="28"/>
          <w:szCs w:val="28"/>
          <w:lang w:eastAsia="en-US"/>
        </w:rPr>
        <w:t xml:space="preserve"> </w:t>
      </w:r>
      <w:r w:rsidR="00B7754E" w:rsidRPr="00A94B03">
        <w:rPr>
          <w:rFonts w:ascii="Times New Roman" w:eastAsia="Times New Roman" w:hAnsi="Times New Roman" w:cs="Times New Roman"/>
          <w:sz w:val="28"/>
          <w:szCs w:val="28"/>
          <w:lang w:eastAsia="en-US"/>
        </w:rPr>
        <w:t>продаж,</w:t>
      </w:r>
      <w:r w:rsidR="00B7754E" w:rsidRPr="00A94B03">
        <w:rPr>
          <w:rFonts w:ascii="Times New Roman" w:eastAsia="Times New Roman" w:hAnsi="Times New Roman" w:cs="Times New Roman"/>
          <w:spacing w:val="35"/>
          <w:sz w:val="28"/>
          <w:szCs w:val="28"/>
          <w:lang w:eastAsia="en-US"/>
        </w:rPr>
        <w:t xml:space="preserve"> </w:t>
      </w:r>
      <w:r w:rsidR="00B7754E" w:rsidRPr="00A94B03">
        <w:rPr>
          <w:rFonts w:ascii="Times New Roman" w:eastAsia="Times New Roman" w:hAnsi="Times New Roman" w:cs="Times New Roman"/>
          <w:sz w:val="28"/>
          <w:szCs w:val="28"/>
          <w:lang w:eastAsia="en-US"/>
        </w:rPr>
        <w:t>разработки</w:t>
      </w:r>
      <w:r w:rsidR="00D01B5B" w:rsidRPr="00A94B03">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 xml:space="preserve">политики по управлению задолженностью, выработки </w:t>
      </w:r>
      <w:proofErr w:type="spellStart"/>
      <w:r w:rsidR="00B7754E" w:rsidRPr="00A94B03">
        <w:rPr>
          <w:rFonts w:ascii="Times New Roman" w:eastAsia="Times New Roman" w:hAnsi="Times New Roman" w:cs="Times New Roman"/>
          <w:sz w:val="28"/>
          <w:szCs w:val="28"/>
          <w:lang w:eastAsia="en-US"/>
        </w:rPr>
        <w:t>инкассационной</w:t>
      </w:r>
      <w:proofErr w:type="spellEnd"/>
      <w:r w:rsidR="00B7754E" w:rsidRPr="00A94B03">
        <w:rPr>
          <w:rFonts w:ascii="Times New Roman" w:eastAsia="Times New Roman" w:hAnsi="Times New Roman" w:cs="Times New Roman"/>
          <w:sz w:val="28"/>
          <w:szCs w:val="28"/>
          <w:lang w:eastAsia="en-US"/>
        </w:rPr>
        <w:t xml:space="preserve"> политики в организации;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увеличение коэффициента оборачиваемости кредиторской задолженности, следовательно, сокращение периода кредиторской задолженности обеспечивается за счет роста выручки и оптимальной величины кредиторской</w:t>
      </w:r>
      <w:r w:rsidR="00B7754E" w:rsidRPr="00A94B03">
        <w:rPr>
          <w:rFonts w:ascii="Times New Roman" w:eastAsia="Times New Roman" w:hAnsi="Times New Roman" w:cs="Times New Roman"/>
          <w:spacing w:val="-1"/>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сокращение операционного цикла за счет периода оборота запасов и периода оборота дебиторской</w:t>
      </w:r>
      <w:r w:rsidR="00B7754E" w:rsidRPr="00A94B03">
        <w:rPr>
          <w:rFonts w:ascii="Times New Roman" w:eastAsia="Times New Roman" w:hAnsi="Times New Roman" w:cs="Times New Roman"/>
          <w:spacing w:val="-2"/>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сокращение финансового цикла возможно за счет снижения операционного цикла и периода оборота кредиторской</w:t>
      </w:r>
      <w:r w:rsidR="00B7754E" w:rsidRPr="00A94B03">
        <w:rPr>
          <w:rFonts w:ascii="Times New Roman" w:eastAsia="Times New Roman" w:hAnsi="Times New Roman" w:cs="Times New Roman"/>
          <w:spacing w:val="-11"/>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планирование кредиторской</w:t>
      </w:r>
      <w:r w:rsidR="00B7754E" w:rsidRPr="00A94B03">
        <w:rPr>
          <w:rFonts w:ascii="Times New Roman" w:eastAsia="Times New Roman" w:hAnsi="Times New Roman" w:cs="Times New Roman"/>
          <w:spacing w:val="-2"/>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Следовательно, грамотное использование отвлеченных из оборота средств является дополнительным и относительно дешевым источнико</w:t>
      </w:r>
      <w:r w:rsidR="004A132D">
        <w:rPr>
          <w:rFonts w:ascii="Times New Roman" w:eastAsia="Times New Roman" w:hAnsi="Times New Roman" w:cs="Times New Roman"/>
          <w:sz w:val="28"/>
          <w:szCs w:val="28"/>
          <w:lang w:eastAsia="en-US"/>
        </w:rPr>
        <w:t xml:space="preserve">м </w:t>
      </w:r>
      <w:r w:rsidRPr="00A94B03">
        <w:rPr>
          <w:rFonts w:ascii="Times New Roman" w:eastAsia="Times New Roman" w:hAnsi="Times New Roman" w:cs="Times New Roman"/>
          <w:sz w:val="28"/>
          <w:szCs w:val="28"/>
          <w:lang w:eastAsia="en-US"/>
        </w:rPr>
        <w:t xml:space="preserve">финансирования текущей финансово-хозяйственной деятельности предприятия. Согласование оптимальных условий договоров, поддержание деловых связей с контрагентами, </w:t>
      </w:r>
      <w:proofErr w:type="gramStart"/>
      <w:r w:rsidRPr="00A94B03">
        <w:rPr>
          <w:rFonts w:ascii="Times New Roman" w:eastAsia="Times New Roman" w:hAnsi="Times New Roman" w:cs="Times New Roman"/>
          <w:sz w:val="28"/>
          <w:szCs w:val="28"/>
          <w:lang w:eastAsia="en-US"/>
        </w:rPr>
        <w:t>контроль за</w:t>
      </w:r>
      <w:proofErr w:type="gramEnd"/>
      <w:r w:rsidRPr="00A94B03">
        <w:rPr>
          <w:rFonts w:ascii="Times New Roman" w:eastAsia="Times New Roman" w:hAnsi="Times New Roman" w:cs="Times New Roman"/>
          <w:sz w:val="28"/>
          <w:szCs w:val="28"/>
          <w:lang w:eastAsia="en-US"/>
        </w:rPr>
        <w:t xml:space="preserve"> соблюдением платежной дисциплин</w:t>
      </w:r>
      <w:r w:rsidR="004A132D">
        <w:rPr>
          <w:rFonts w:ascii="Times New Roman" w:eastAsia="Times New Roman" w:hAnsi="Times New Roman" w:cs="Times New Roman"/>
          <w:sz w:val="28"/>
          <w:szCs w:val="28"/>
          <w:lang w:eastAsia="en-US"/>
        </w:rPr>
        <w:t>ы</w:t>
      </w:r>
      <w:r w:rsidRPr="00A94B03">
        <w:rPr>
          <w:rFonts w:ascii="Times New Roman" w:eastAsia="Times New Roman" w:hAnsi="Times New Roman" w:cs="Times New Roman"/>
          <w:sz w:val="28"/>
          <w:szCs w:val="28"/>
          <w:lang w:eastAsia="en-US"/>
        </w:rPr>
        <w:t xml:space="preserve"> обуславливают эффективность управления кредиторской задолженностью.</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Таким образом, основная цель и задачи </w:t>
      </w:r>
      <w:r w:rsidR="004A132D">
        <w:rPr>
          <w:rFonts w:ascii="Times New Roman" w:eastAsia="Times New Roman" w:hAnsi="Times New Roman" w:cs="Times New Roman"/>
          <w:sz w:val="28"/>
          <w:szCs w:val="28"/>
          <w:lang w:eastAsia="en-US"/>
        </w:rPr>
        <w:t>дипломной</w:t>
      </w:r>
      <w:r w:rsidRPr="00A94B03">
        <w:rPr>
          <w:rFonts w:ascii="Times New Roman" w:eastAsia="Times New Roman" w:hAnsi="Times New Roman" w:cs="Times New Roman"/>
          <w:sz w:val="28"/>
          <w:szCs w:val="28"/>
          <w:lang w:eastAsia="en-US"/>
        </w:rPr>
        <w:t xml:space="preserve"> работы достигнуты.</w:t>
      </w:r>
    </w:p>
    <w:p w:rsidR="00B7754E" w:rsidRDefault="00B7754E" w:rsidP="00B7754E">
      <w:pPr>
        <w:widowControl w:val="0"/>
        <w:autoSpaceDE w:val="0"/>
        <w:autoSpaceDN w:val="0"/>
        <w:spacing w:after="0" w:line="360" w:lineRule="auto"/>
        <w:jc w:val="both"/>
        <w:rPr>
          <w:rFonts w:ascii="Times New Roman" w:eastAsia="Times New Roman" w:hAnsi="Times New Roman" w:cs="Times New Roman"/>
          <w:lang w:eastAsia="en-US"/>
        </w:rPr>
      </w:pPr>
    </w:p>
    <w:p w:rsidR="00A94B03" w:rsidRDefault="00A94B03">
      <w:pPr>
        <w:rPr>
          <w:rFonts w:ascii="Times New Roman" w:eastAsia="Times New Roman" w:hAnsi="Times New Roman" w:cs="Times New Roman"/>
          <w:b/>
          <w:caps/>
          <w:sz w:val="28"/>
          <w:szCs w:val="28"/>
        </w:rPr>
      </w:pPr>
      <w:bookmarkStart w:id="14" w:name="_Toc39530938"/>
      <w:r>
        <w:rPr>
          <w:rFonts w:ascii="Times New Roman" w:eastAsia="Times New Roman" w:hAnsi="Times New Roman" w:cs="Times New Roman"/>
          <w:b/>
          <w:caps/>
          <w:sz w:val="28"/>
          <w:szCs w:val="28"/>
        </w:rPr>
        <w:br w:type="page"/>
      </w:r>
    </w:p>
    <w:bookmarkEnd w:id="14"/>
    <w:p w:rsidR="007273A9" w:rsidRDefault="005A0641" w:rsidP="005A0641">
      <w:pPr>
        <w:pStyle w:val="af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ИСПОЛЬЗОВАННЫХ ИСТОЧНИКОВ</w:t>
      </w:r>
    </w:p>
    <w:p w:rsidR="005A0641" w:rsidRPr="005A0641" w:rsidRDefault="005A0641" w:rsidP="005A0641">
      <w:pPr>
        <w:pStyle w:val="af4"/>
        <w:spacing w:line="360" w:lineRule="auto"/>
        <w:jc w:val="center"/>
        <w:rPr>
          <w:rFonts w:ascii="Times New Roman" w:eastAsia="Times New Roman" w:hAnsi="Times New Roman" w:cs="Times New Roman"/>
          <w:b/>
          <w:sz w:val="28"/>
          <w:szCs w:val="28"/>
        </w:rPr>
      </w:pPr>
    </w:p>
    <w:p w:rsidR="00BE21D6" w:rsidRPr="005A0641" w:rsidRDefault="00BE21D6" w:rsidP="005A0641">
      <w:pPr>
        <w:pStyle w:val="af4"/>
        <w:spacing w:line="360" w:lineRule="auto"/>
        <w:jc w:val="center"/>
        <w:rPr>
          <w:rFonts w:ascii="Times New Roman" w:hAnsi="Times New Roman" w:cs="Times New Roman"/>
          <w:b/>
          <w:sz w:val="28"/>
          <w:szCs w:val="28"/>
        </w:rPr>
      </w:pPr>
      <w:r w:rsidRPr="005A0641">
        <w:rPr>
          <w:rFonts w:ascii="Times New Roman" w:hAnsi="Times New Roman" w:cs="Times New Roman"/>
          <w:b/>
          <w:sz w:val="28"/>
          <w:szCs w:val="28"/>
        </w:rPr>
        <w:t>Нормативно-правовые источники:</w:t>
      </w:r>
    </w:p>
    <w:p w:rsidR="00B7754E" w:rsidRP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«Конституция Российской Федерации» (принята всенародным голосованием 12.12.1993</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 xml:space="preserve"> </w:t>
      </w:r>
      <w:r w:rsidRPr="005A0641">
        <w:rPr>
          <w:rFonts w:ascii="Times New Roman" w:eastAsia="Times New Roman" w:hAnsi="Times New Roman" w:cs="Times New Roman"/>
          <w:sz w:val="28"/>
          <w:lang w:eastAsia="en-US"/>
        </w:rPr>
        <w:t xml:space="preserve">(с учетом поправок, внесенных Законами РФ о поправках к Конституции РФ от 30.12.2008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6-ФКЗ, от 30.12.2008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7-ФКЗ, от 05.02.2014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2-ФКЗ, от 21.07.2014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11-ФКЗ)</w:t>
      </w:r>
      <w:r>
        <w:rPr>
          <w:rFonts w:ascii="Times New Roman" w:eastAsia="Times New Roman" w:hAnsi="Times New Roman" w:cs="Times New Roman"/>
          <w:sz w:val="28"/>
          <w:lang w:eastAsia="en-US"/>
        </w:rPr>
        <w:t>.</w:t>
      </w:r>
    </w:p>
    <w:p w:rsidR="00B7754E"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«Гражданский кодекс Российской Федерации (часть первая)» от 30.11.1994 г. № 51-ФЗ (ред. от 16.12.2019</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 с изм. от 28.04.2020</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«Гражданский кодекс Российской Федерации (часть третья)» от 26.11.2001 г. № 146-ФЗ (ред. от 18.03.2019</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«Налоговый кодекс Российской Федерации (часть первая)» от 31.07.1998 г. № 146-ФЗ (ред. от 01.04.2020</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«Налоговый кодекс Российской Федерации (часть вторая)» от 05.08.2000 г. № 117-ФЗ (ред. от 24.04.2020</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 xml:space="preserve">Федеральный закон от 06.12.2011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402-ФЗ (ред. от 26.07.2019</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 «О бухгалтерском учете</w:t>
      </w:r>
      <w:bookmarkStart w:id="15" w:name="_bookmark0"/>
      <w:bookmarkEnd w:id="15"/>
      <w:r>
        <w:rPr>
          <w:rFonts w:ascii="Times New Roman" w:eastAsia="Times New Roman" w:hAnsi="Times New Roman" w:cs="Times New Roman"/>
          <w:sz w:val="28"/>
          <w:lang w:eastAsia="en-US"/>
        </w:rPr>
        <w:t>».</w:t>
      </w:r>
    </w:p>
    <w:p w:rsidR="00F433B5" w:rsidRDefault="00F433B5" w:rsidP="00BB5EAF">
      <w:pPr>
        <w:widowControl w:val="0"/>
        <w:numPr>
          <w:ilvl w:val="0"/>
          <w:numId w:val="9"/>
        </w:numPr>
        <w:tabs>
          <w:tab w:val="left" w:pos="1134"/>
        </w:tabs>
        <w:autoSpaceDE w:val="0"/>
        <w:autoSpaceDN w:val="0"/>
        <w:spacing w:before="67" w:after="0" w:line="360" w:lineRule="auto"/>
        <w:ind w:left="0" w:firstLine="709"/>
        <w:jc w:val="both"/>
        <w:rPr>
          <w:rFonts w:ascii="Times New Roman" w:eastAsia="Times New Roman" w:hAnsi="Times New Roman" w:cs="Times New Roman"/>
          <w:sz w:val="28"/>
          <w:lang w:eastAsia="en-US"/>
        </w:rPr>
      </w:pPr>
      <w:bookmarkStart w:id="16" w:name="_bookmark4"/>
      <w:bookmarkEnd w:id="16"/>
      <w:r w:rsidRPr="00F433B5">
        <w:rPr>
          <w:rFonts w:ascii="Times New Roman" w:eastAsia="Times New Roman" w:hAnsi="Times New Roman" w:cs="Times New Roman"/>
          <w:sz w:val="28"/>
          <w:lang w:eastAsia="en-US"/>
        </w:rPr>
        <w:t xml:space="preserve">Федеральный закон от 08.02.1998 </w:t>
      </w:r>
      <w:r>
        <w:rPr>
          <w:rFonts w:ascii="Times New Roman" w:eastAsia="Times New Roman" w:hAnsi="Times New Roman" w:cs="Times New Roman"/>
          <w:sz w:val="28"/>
          <w:lang w:eastAsia="en-US"/>
        </w:rPr>
        <w:t>г. №</w:t>
      </w:r>
      <w:r w:rsidRPr="00F433B5">
        <w:rPr>
          <w:rFonts w:ascii="Times New Roman" w:eastAsia="Times New Roman" w:hAnsi="Times New Roman" w:cs="Times New Roman"/>
          <w:sz w:val="28"/>
          <w:lang w:eastAsia="en-US"/>
        </w:rPr>
        <w:t xml:space="preserve"> 14-ФЗ (ред. от 04.11.2019</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с изм. от 07.04.2020</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Об обществах с ограниченной ответственностью</w:t>
      </w:r>
      <w:r>
        <w:rPr>
          <w:rFonts w:ascii="Times New Roman" w:eastAsia="Times New Roman" w:hAnsi="Times New Roman" w:cs="Times New Roman"/>
          <w:sz w:val="28"/>
          <w:lang w:eastAsia="en-US"/>
        </w:rPr>
        <w:t>».</w:t>
      </w:r>
    </w:p>
    <w:p w:rsidR="00F433B5" w:rsidRDefault="00F433B5" w:rsidP="00BB5EAF">
      <w:pPr>
        <w:widowControl w:val="0"/>
        <w:numPr>
          <w:ilvl w:val="0"/>
          <w:numId w:val="9"/>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F433B5">
        <w:rPr>
          <w:rFonts w:ascii="Times New Roman" w:eastAsia="Times New Roman" w:hAnsi="Times New Roman" w:cs="Times New Roman"/>
          <w:sz w:val="28"/>
          <w:lang w:eastAsia="en-US"/>
        </w:rPr>
        <w:t xml:space="preserve">Приказ Минфина России от 29.07.1998 </w:t>
      </w:r>
      <w:r>
        <w:rPr>
          <w:rFonts w:ascii="Times New Roman" w:eastAsia="Times New Roman" w:hAnsi="Times New Roman" w:cs="Times New Roman"/>
          <w:sz w:val="28"/>
          <w:lang w:eastAsia="en-US"/>
        </w:rPr>
        <w:t>г. №</w:t>
      </w:r>
      <w:r w:rsidRPr="00F433B5">
        <w:rPr>
          <w:rFonts w:ascii="Times New Roman" w:eastAsia="Times New Roman" w:hAnsi="Times New Roman" w:cs="Times New Roman"/>
          <w:sz w:val="28"/>
          <w:lang w:eastAsia="en-US"/>
        </w:rPr>
        <w:t xml:space="preserve"> 34н (ред. от 11.04.2018</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Об утверждении Положения по ведению бухгалтерского учета и бухгалтерской отчетности в Российской Федерации</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 xml:space="preserve"> </w:t>
      </w:r>
    </w:p>
    <w:p w:rsidR="00F433B5" w:rsidRDefault="00F433B5" w:rsidP="00BB5EAF">
      <w:pPr>
        <w:widowControl w:val="0"/>
        <w:numPr>
          <w:ilvl w:val="0"/>
          <w:numId w:val="9"/>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F433B5">
        <w:rPr>
          <w:rFonts w:ascii="Times New Roman" w:eastAsia="Times New Roman" w:hAnsi="Times New Roman" w:cs="Times New Roman"/>
          <w:sz w:val="28"/>
          <w:lang w:eastAsia="en-US"/>
        </w:rPr>
        <w:t xml:space="preserve">Приказ Минфина России от 19.11.2002 </w:t>
      </w:r>
      <w:r>
        <w:rPr>
          <w:rFonts w:ascii="Times New Roman" w:eastAsia="Times New Roman" w:hAnsi="Times New Roman" w:cs="Times New Roman"/>
          <w:sz w:val="28"/>
          <w:lang w:eastAsia="en-US"/>
        </w:rPr>
        <w:t>г. №</w:t>
      </w:r>
      <w:r w:rsidRPr="00F433B5">
        <w:rPr>
          <w:rFonts w:ascii="Times New Roman" w:eastAsia="Times New Roman" w:hAnsi="Times New Roman" w:cs="Times New Roman"/>
          <w:sz w:val="28"/>
          <w:lang w:eastAsia="en-US"/>
        </w:rPr>
        <w:t xml:space="preserve"> 114н (ред. от 20.11.2018</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 xml:space="preserve">Об утверждении Положения по бухгалтерскому учету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Учет расчетов по налогу на прибыль организаций</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 xml:space="preserve"> ПБУ 18/02</w:t>
      </w:r>
      <w:r>
        <w:rPr>
          <w:rFonts w:ascii="Times New Roman" w:eastAsia="Times New Roman" w:hAnsi="Times New Roman" w:cs="Times New Roman"/>
          <w:sz w:val="28"/>
          <w:lang w:eastAsia="en-US"/>
        </w:rPr>
        <w:t xml:space="preserve">». </w:t>
      </w:r>
    </w:p>
    <w:p w:rsidR="00F433B5" w:rsidRPr="00F433B5" w:rsidRDefault="00F433B5" w:rsidP="00BB5EAF">
      <w:pPr>
        <w:pStyle w:val="a5"/>
        <w:numPr>
          <w:ilvl w:val="0"/>
          <w:numId w:val="9"/>
        </w:numPr>
        <w:tabs>
          <w:tab w:val="left" w:pos="1134"/>
        </w:tabs>
        <w:spacing w:line="362" w:lineRule="auto"/>
        <w:ind w:left="0" w:firstLine="709"/>
        <w:rPr>
          <w:sz w:val="28"/>
        </w:rPr>
      </w:pPr>
      <w:bookmarkStart w:id="17" w:name="_bookmark5"/>
      <w:bookmarkEnd w:id="17"/>
      <w:r w:rsidRPr="00F433B5">
        <w:rPr>
          <w:sz w:val="28"/>
          <w:szCs w:val="28"/>
        </w:rPr>
        <w:t xml:space="preserve">Приказ Минфина России от 02.07.2010 г. № 66н (ред. от 19.04.2019 г.) «О формах бухгалтерской отчетности организаций» </w:t>
      </w:r>
      <w:r w:rsidR="00B7754E" w:rsidRPr="00F433B5">
        <w:rPr>
          <w:sz w:val="28"/>
        </w:rPr>
        <w:t xml:space="preserve">Российская Федерация. </w:t>
      </w:r>
    </w:p>
    <w:p w:rsidR="00B7754E" w:rsidRPr="00F433B5" w:rsidRDefault="00F433B5" w:rsidP="00BB5EAF">
      <w:pPr>
        <w:pStyle w:val="a5"/>
        <w:numPr>
          <w:ilvl w:val="0"/>
          <w:numId w:val="9"/>
        </w:numPr>
        <w:tabs>
          <w:tab w:val="left" w:pos="1134"/>
        </w:tabs>
        <w:spacing w:line="362" w:lineRule="auto"/>
        <w:ind w:left="0" w:firstLine="709"/>
        <w:rPr>
          <w:sz w:val="28"/>
        </w:rPr>
      </w:pPr>
      <w:r w:rsidRPr="00F433B5">
        <w:rPr>
          <w:sz w:val="28"/>
        </w:rPr>
        <w:t xml:space="preserve">Приказ Минфина РФ от 06.07.1999 </w:t>
      </w:r>
      <w:r>
        <w:rPr>
          <w:sz w:val="28"/>
        </w:rPr>
        <w:t>г. №</w:t>
      </w:r>
      <w:r w:rsidRPr="00F433B5">
        <w:rPr>
          <w:sz w:val="28"/>
        </w:rPr>
        <w:t xml:space="preserve"> 43н (ред. от 08.11.2010</w:t>
      </w:r>
      <w:r>
        <w:rPr>
          <w:sz w:val="28"/>
        </w:rPr>
        <w:t xml:space="preserve"> г.</w:t>
      </w:r>
      <w:r w:rsidRPr="00F433B5">
        <w:rPr>
          <w:sz w:val="28"/>
        </w:rPr>
        <w:t>, с изм. от 29.01.2018</w:t>
      </w:r>
      <w:r>
        <w:rPr>
          <w:sz w:val="28"/>
        </w:rPr>
        <w:t xml:space="preserve"> г.</w:t>
      </w:r>
      <w:r w:rsidRPr="00F433B5">
        <w:rPr>
          <w:sz w:val="28"/>
        </w:rPr>
        <w:t xml:space="preserve">) </w:t>
      </w:r>
      <w:r>
        <w:rPr>
          <w:sz w:val="28"/>
        </w:rPr>
        <w:t>«</w:t>
      </w:r>
      <w:r w:rsidRPr="00F433B5">
        <w:rPr>
          <w:sz w:val="28"/>
        </w:rPr>
        <w:t xml:space="preserve">Об утверждении Положения по бухгалтерскому учету </w:t>
      </w:r>
      <w:r>
        <w:rPr>
          <w:sz w:val="28"/>
        </w:rPr>
        <w:t>«</w:t>
      </w:r>
      <w:r w:rsidRPr="00F433B5">
        <w:rPr>
          <w:sz w:val="28"/>
        </w:rPr>
        <w:t>Бухгалтерская отчетность организации</w:t>
      </w:r>
      <w:r>
        <w:rPr>
          <w:sz w:val="28"/>
        </w:rPr>
        <w:t>»</w:t>
      </w:r>
      <w:r w:rsidRPr="00F433B5">
        <w:rPr>
          <w:sz w:val="28"/>
        </w:rPr>
        <w:t xml:space="preserve"> (ПБУ 4/99)</w:t>
      </w:r>
      <w:r>
        <w:rPr>
          <w:sz w:val="28"/>
        </w:rPr>
        <w:t>».</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eastAsia="Times New Roman" w:hAnsi="Times New Roman" w:cs="Times New Roman"/>
          <w:sz w:val="28"/>
          <w:lang w:eastAsia="en-US"/>
        </w:rPr>
        <w:lastRenderedPageBreak/>
        <w:t xml:space="preserve">Приказ Минфина РФ от 13.06.1995 </w:t>
      </w:r>
      <w:r>
        <w:rPr>
          <w:rFonts w:ascii="Times New Roman" w:eastAsia="Times New Roman" w:hAnsi="Times New Roman" w:cs="Times New Roman"/>
          <w:sz w:val="28"/>
          <w:lang w:eastAsia="en-US"/>
        </w:rPr>
        <w:t>г. №</w:t>
      </w:r>
      <w:r w:rsidRPr="00BB5EAF">
        <w:rPr>
          <w:rFonts w:ascii="Times New Roman" w:eastAsia="Times New Roman" w:hAnsi="Times New Roman" w:cs="Times New Roman"/>
          <w:sz w:val="28"/>
          <w:lang w:eastAsia="en-US"/>
        </w:rPr>
        <w:t xml:space="preserve"> 49 (ред. от 08.11.2010</w:t>
      </w:r>
      <w:r>
        <w:rPr>
          <w:rFonts w:ascii="Times New Roman" w:eastAsia="Times New Roman" w:hAnsi="Times New Roman" w:cs="Times New Roman"/>
          <w:sz w:val="28"/>
          <w:lang w:eastAsia="en-US"/>
        </w:rPr>
        <w:t xml:space="preserve"> г.</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Об утверждении Методических указаний по инвентаризации имущества и финансовых обязательств</w:t>
      </w:r>
      <w:r>
        <w:rPr>
          <w:rFonts w:ascii="Times New Roman" w:eastAsia="Times New Roman" w:hAnsi="Times New Roman" w:cs="Times New Roman"/>
          <w:sz w:val="28"/>
          <w:lang w:eastAsia="en-US"/>
        </w:rPr>
        <w:t>».</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eastAsia="Times New Roman" w:hAnsi="Times New Roman" w:cs="Times New Roman"/>
          <w:sz w:val="28"/>
          <w:lang w:eastAsia="en-US"/>
        </w:rPr>
        <w:t xml:space="preserve">Приказ Минфина РФ от 31.10.2000 </w:t>
      </w:r>
      <w:r>
        <w:rPr>
          <w:rFonts w:ascii="Times New Roman" w:eastAsia="Times New Roman" w:hAnsi="Times New Roman" w:cs="Times New Roman"/>
          <w:sz w:val="28"/>
          <w:lang w:eastAsia="en-US"/>
        </w:rPr>
        <w:t>г. №</w:t>
      </w:r>
      <w:r w:rsidRPr="00BB5EAF">
        <w:rPr>
          <w:rFonts w:ascii="Times New Roman" w:eastAsia="Times New Roman" w:hAnsi="Times New Roman" w:cs="Times New Roman"/>
          <w:sz w:val="28"/>
          <w:lang w:eastAsia="en-US"/>
        </w:rPr>
        <w:t xml:space="preserve"> 94н (ред. от 08.11.2010</w:t>
      </w:r>
      <w:r>
        <w:rPr>
          <w:rFonts w:ascii="Times New Roman" w:eastAsia="Times New Roman" w:hAnsi="Times New Roman" w:cs="Times New Roman"/>
          <w:sz w:val="28"/>
          <w:lang w:eastAsia="en-US"/>
        </w:rPr>
        <w:t xml:space="preserve"> г.</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Об утверждении </w:t>
      </w:r>
      <w:proofErr w:type="gramStart"/>
      <w:r w:rsidRPr="00BB5EAF">
        <w:rPr>
          <w:rFonts w:ascii="Times New Roman" w:eastAsia="Times New Roman" w:hAnsi="Times New Roman" w:cs="Times New Roman"/>
          <w:sz w:val="28"/>
          <w:lang w:eastAsia="en-US"/>
        </w:rPr>
        <w:t>Плана счетов бухгалтерского учета финансово-хозяйственной деятельности организаций</w:t>
      </w:r>
      <w:proofErr w:type="gramEnd"/>
      <w:r w:rsidRPr="00BB5EAF">
        <w:rPr>
          <w:rFonts w:ascii="Times New Roman" w:eastAsia="Times New Roman" w:hAnsi="Times New Roman" w:cs="Times New Roman"/>
          <w:sz w:val="28"/>
          <w:lang w:eastAsia="en-US"/>
        </w:rPr>
        <w:t xml:space="preserve"> и Инструкции по его применению</w:t>
      </w:r>
      <w:r>
        <w:rPr>
          <w:rFonts w:ascii="Times New Roman" w:eastAsia="Times New Roman" w:hAnsi="Times New Roman" w:cs="Times New Roman"/>
          <w:sz w:val="28"/>
          <w:lang w:eastAsia="en-US"/>
        </w:rPr>
        <w:t>».</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eastAsia="Times New Roman" w:hAnsi="Times New Roman" w:cs="Times New Roman"/>
          <w:sz w:val="28"/>
          <w:lang w:eastAsia="en-US"/>
        </w:rPr>
        <w:t xml:space="preserve">Приказ Минфина России от 06.10.2008 </w:t>
      </w:r>
      <w:r>
        <w:rPr>
          <w:rFonts w:ascii="Times New Roman" w:eastAsia="Times New Roman" w:hAnsi="Times New Roman" w:cs="Times New Roman"/>
          <w:sz w:val="28"/>
          <w:lang w:eastAsia="en-US"/>
        </w:rPr>
        <w:t>г. №</w:t>
      </w:r>
      <w:r w:rsidRPr="00BB5EAF">
        <w:rPr>
          <w:rFonts w:ascii="Times New Roman" w:eastAsia="Times New Roman" w:hAnsi="Times New Roman" w:cs="Times New Roman"/>
          <w:sz w:val="28"/>
          <w:lang w:eastAsia="en-US"/>
        </w:rPr>
        <w:t xml:space="preserve"> 106н (ред. от 07.02.2020</w:t>
      </w:r>
      <w:r>
        <w:rPr>
          <w:rFonts w:ascii="Times New Roman" w:eastAsia="Times New Roman" w:hAnsi="Times New Roman" w:cs="Times New Roman"/>
          <w:sz w:val="28"/>
          <w:lang w:eastAsia="en-US"/>
        </w:rPr>
        <w:t xml:space="preserve"> г.</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Об утверждении положений по бухгалтерскому учету</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вместе с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Положением по бухгалтерскому учету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Учетная политика организации</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 (ПБУ 1/2008)</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Положением по бухгалтерскому учету </w:t>
      </w:r>
      <w:r>
        <w:rPr>
          <w:rFonts w:ascii="Times New Roman" w:eastAsia="Times New Roman" w:hAnsi="Times New Roman" w:cs="Times New Roman"/>
          <w:sz w:val="28"/>
          <w:lang w:eastAsia="en-US"/>
        </w:rPr>
        <w:t>«Изменения оценочных значений» (ПБУ 21/2008)»</w:t>
      </w:r>
      <w:r w:rsidRPr="00BB5EAF">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18" w:name="_bookmark6"/>
      <w:bookmarkEnd w:id="18"/>
      <w:r w:rsidRPr="00BB5EAF">
        <w:rPr>
          <w:rFonts w:ascii="Times New Roman" w:eastAsia="Times New Roman" w:hAnsi="Times New Roman" w:cs="Times New Roman"/>
          <w:sz w:val="28"/>
          <w:lang w:eastAsia="en-US"/>
        </w:rPr>
        <w:t xml:space="preserve">Приказ Минфина России от 06.05.1999 г. № 32н (ред. от 06.04.2015 г.) «Об утверждении Положения по бухгалтерскому учету «Доходы организации» ПБУ 9/99». </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hAnsi="Times New Roman" w:cs="Times New Roman"/>
          <w:sz w:val="28"/>
        </w:rPr>
        <w:t>Приказ Минфина России от 06.05.1999 г. № 3</w:t>
      </w:r>
      <w:r>
        <w:rPr>
          <w:rFonts w:ascii="Times New Roman" w:hAnsi="Times New Roman" w:cs="Times New Roman"/>
          <w:sz w:val="28"/>
        </w:rPr>
        <w:t>3</w:t>
      </w:r>
      <w:r w:rsidRPr="00BB5EAF">
        <w:rPr>
          <w:rFonts w:ascii="Times New Roman" w:hAnsi="Times New Roman" w:cs="Times New Roman"/>
          <w:sz w:val="28"/>
        </w:rPr>
        <w:t>н (ред. от 06.04.2015 г.) «Об утверждении Положения по бухгалтерскому учету «</w:t>
      </w:r>
      <w:r>
        <w:rPr>
          <w:rFonts w:ascii="Times New Roman" w:hAnsi="Times New Roman" w:cs="Times New Roman"/>
          <w:sz w:val="28"/>
        </w:rPr>
        <w:t>Расходы</w:t>
      </w:r>
      <w:r w:rsidRPr="00BB5EAF">
        <w:rPr>
          <w:rFonts w:ascii="Times New Roman" w:hAnsi="Times New Roman" w:cs="Times New Roman"/>
          <w:sz w:val="28"/>
        </w:rPr>
        <w:t xml:space="preserve"> организации» ПБУ </w:t>
      </w:r>
      <w:r>
        <w:rPr>
          <w:rFonts w:ascii="Times New Roman" w:hAnsi="Times New Roman" w:cs="Times New Roman"/>
          <w:sz w:val="28"/>
        </w:rPr>
        <w:t>10</w:t>
      </w:r>
      <w:r w:rsidRPr="00BB5EAF">
        <w:rPr>
          <w:rFonts w:ascii="Times New Roman" w:hAnsi="Times New Roman" w:cs="Times New Roman"/>
          <w:sz w:val="28"/>
        </w:rPr>
        <w:t>/99».</w:t>
      </w:r>
    </w:p>
    <w:p w:rsidR="00AC49FB" w:rsidRPr="000128DA" w:rsidRDefault="00AC49FB" w:rsidP="000366F5">
      <w:pPr>
        <w:widowControl w:val="0"/>
        <w:tabs>
          <w:tab w:val="left" w:pos="1134"/>
        </w:tabs>
        <w:autoSpaceDE w:val="0"/>
        <w:autoSpaceDN w:val="0"/>
        <w:spacing w:before="160" w:after="0" w:line="360" w:lineRule="auto"/>
        <w:jc w:val="center"/>
        <w:rPr>
          <w:rFonts w:ascii="Times New Roman" w:eastAsia="Times New Roman" w:hAnsi="Times New Roman" w:cs="Times New Roman"/>
          <w:b/>
          <w:sz w:val="28"/>
          <w:szCs w:val="28"/>
          <w:lang w:eastAsia="en-US"/>
        </w:rPr>
      </w:pPr>
      <w:r w:rsidRPr="000128DA">
        <w:rPr>
          <w:rFonts w:ascii="Times New Roman" w:eastAsia="Times New Roman" w:hAnsi="Times New Roman" w:cs="Times New Roman"/>
          <w:b/>
          <w:sz w:val="28"/>
          <w:szCs w:val="28"/>
          <w:lang w:eastAsia="en-US"/>
        </w:rPr>
        <w:t>Учебники, монографии и брошюры:</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Алексеева А. И., Васильев Ю. В., Малеева А. В., </w:t>
      </w:r>
      <w:proofErr w:type="spellStart"/>
      <w:r w:rsidRPr="000128DA">
        <w:rPr>
          <w:rFonts w:ascii="Times New Roman" w:eastAsia="Times New Roman" w:hAnsi="Times New Roman" w:cs="Times New Roman"/>
          <w:sz w:val="28"/>
          <w:lang w:eastAsia="en-US"/>
        </w:rPr>
        <w:t>Ушвицкий</w:t>
      </w:r>
      <w:proofErr w:type="spellEnd"/>
      <w:r w:rsidRPr="000128DA">
        <w:rPr>
          <w:rFonts w:ascii="Times New Roman" w:eastAsia="Times New Roman" w:hAnsi="Times New Roman" w:cs="Times New Roman"/>
          <w:sz w:val="28"/>
          <w:lang w:eastAsia="en-US"/>
        </w:rPr>
        <w:t xml:space="preserve"> Л. И. Комплексный экономический анализ хозяйственной деятельности [Текст]: Учебное пособие.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 Финансы и статистика, 2015. – 672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Аудит: учебник [Текст] / под ред.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П. Булыги.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4-е изд., </w:t>
      </w:r>
      <w:proofErr w:type="spellStart"/>
      <w:r w:rsidRPr="000128DA">
        <w:rPr>
          <w:rFonts w:ascii="Times New Roman" w:eastAsia="Times New Roman" w:hAnsi="Times New Roman" w:cs="Times New Roman"/>
          <w:sz w:val="28"/>
          <w:lang w:eastAsia="en-US"/>
        </w:rPr>
        <w:t>перераб</w:t>
      </w:r>
      <w:proofErr w:type="spellEnd"/>
      <w:r w:rsidRPr="000128DA">
        <w:rPr>
          <w:rFonts w:ascii="Times New Roman" w:eastAsia="Times New Roman" w:hAnsi="Times New Roman" w:cs="Times New Roman"/>
          <w:sz w:val="28"/>
          <w:lang w:eastAsia="en-US"/>
        </w:rPr>
        <w:t xml:space="preserve">. и доп.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ЮНИТИ-ДАНА, 2015. – 431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19" w:name="_bookmark7"/>
      <w:bookmarkEnd w:id="19"/>
      <w:r w:rsidRPr="000128DA">
        <w:rPr>
          <w:rFonts w:ascii="Times New Roman" w:eastAsia="Times New Roman" w:hAnsi="Times New Roman" w:cs="Times New Roman"/>
          <w:sz w:val="28"/>
          <w:lang w:eastAsia="en-US"/>
        </w:rPr>
        <w:t>Бабаев Ю.</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Комиссарова</w:t>
      </w:r>
      <w:r w:rsidRPr="00CD0C8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П., Бородин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Бухгалтерский учет [Текст]. Учебник для студентов вузов</w:t>
      </w:r>
      <w:r>
        <w:rPr>
          <w:rFonts w:ascii="Times New Roman" w:eastAsia="Times New Roman" w:hAnsi="Times New Roman" w:cs="Times New Roman"/>
          <w:sz w:val="28"/>
          <w:lang w:eastAsia="en-US"/>
        </w:rPr>
        <w:t>. – М.,</w:t>
      </w:r>
      <w:r w:rsidRPr="000128DA">
        <w:rPr>
          <w:rFonts w:ascii="Times New Roman" w:eastAsia="Times New Roman" w:hAnsi="Times New Roman" w:cs="Times New Roman"/>
          <w:sz w:val="28"/>
          <w:lang w:eastAsia="en-US"/>
        </w:rPr>
        <w:t xml:space="preserve"> 2016.</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Балабанов И. Т. Финансовый анализ и планирование хозяйствующего субъекта [Текст]: Учебник. – М.: Финансы и статистика, 2015. – 208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Банк В. Р., Банк С. В., </w:t>
      </w:r>
      <w:proofErr w:type="spellStart"/>
      <w:r w:rsidRPr="000128DA">
        <w:rPr>
          <w:rFonts w:ascii="Times New Roman" w:eastAsia="Times New Roman" w:hAnsi="Times New Roman" w:cs="Times New Roman"/>
          <w:sz w:val="28"/>
          <w:lang w:eastAsia="en-US"/>
        </w:rPr>
        <w:t>Тараскина</w:t>
      </w:r>
      <w:proofErr w:type="spellEnd"/>
      <w:r w:rsidRPr="000128DA">
        <w:rPr>
          <w:rFonts w:ascii="Times New Roman" w:eastAsia="Times New Roman" w:hAnsi="Times New Roman" w:cs="Times New Roman"/>
          <w:sz w:val="28"/>
          <w:lang w:eastAsia="en-US"/>
        </w:rPr>
        <w:t xml:space="preserve"> А. В. Финансовый анализ [Текст]: учебное пособие. – М.: ТК </w:t>
      </w:r>
      <w:proofErr w:type="spellStart"/>
      <w:r w:rsidRPr="000128DA">
        <w:rPr>
          <w:rFonts w:ascii="Times New Roman" w:eastAsia="Times New Roman" w:hAnsi="Times New Roman" w:cs="Times New Roman"/>
          <w:sz w:val="28"/>
          <w:lang w:eastAsia="en-US"/>
        </w:rPr>
        <w:t>Велби</w:t>
      </w:r>
      <w:proofErr w:type="spellEnd"/>
      <w:r w:rsidRPr="000128DA">
        <w:rPr>
          <w:rFonts w:ascii="Times New Roman" w:eastAsia="Times New Roman" w:hAnsi="Times New Roman" w:cs="Times New Roman"/>
          <w:sz w:val="28"/>
          <w:lang w:eastAsia="en-US"/>
        </w:rPr>
        <w:t>, Изд-во Проспект, 2012. – 344 с.</w:t>
      </w:r>
    </w:p>
    <w:p w:rsidR="000366F5" w:rsidRPr="000128DA" w:rsidRDefault="000366F5" w:rsidP="000366F5">
      <w:pPr>
        <w:widowControl w:val="0"/>
        <w:numPr>
          <w:ilvl w:val="0"/>
          <w:numId w:val="8"/>
        </w:numPr>
        <w:tabs>
          <w:tab w:val="left" w:pos="0"/>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Бирюкова</w:t>
      </w:r>
      <w:r w:rsidRPr="000128DA">
        <w:rPr>
          <w:rFonts w:ascii="Times New Roman" w:eastAsia="Times New Roman" w:hAnsi="Times New Roman" w:cs="Times New Roman"/>
          <w:sz w:val="28"/>
          <w:lang w:eastAsia="en-US"/>
        </w:rPr>
        <w:t xml:space="preserve">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Б. Кредитная политика АО </w:t>
      </w:r>
      <w:r>
        <w:rPr>
          <w:rFonts w:ascii="Times New Roman" w:eastAsia="Times New Roman" w:hAnsi="Times New Roman" w:cs="Times New Roman"/>
          <w:sz w:val="28"/>
          <w:lang w:eastAsia="en-US"/>
        </w:rPr>
        <w:t>«</w:t>
      </w:r>
      <w:proofErr w:type="spellStart"/>
      <w:r w:rsidRPr="000128DA">
        <w:rPr>
          <w:rFonts w:ascii="Times New Roman" w:eastAsia="Times New Roman" w:hAnsi="Times New Roman" w:cs="Times New Roman"/>
          <w:sz w:val="28"/>
          <w:lang w:eastAsia="en-US"/>
        </w:rPr>
        <w:t>Россельхозбанк</w:t>
      </w:r>
      <w:proofErr w:type="spellEnd"/>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в </w:t>
      </w:r>
      <w:r w:rsidRPr="000128DA">
        <w:rPr>
          <w:rFonts w:ascii="Times New Roman" w:eastAsia="Times New Roman" w:hAnsi="Times New Roman" w:cs="Times New Roman"/>
          <w:sz w:val="28"/>
          <w:lang w:eastAsia="en-US"/>
        </w:rPr>
        <w:lastRenderedPageBreak/>
        <w:t>современных условиях /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Б. Бирюкова,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М. </w:t>
      </w:r>
      <w:proofErr w:type="spellStart"/>
      <w:r w:rsidRPr="000128DA">
        <w:rPr>
          <w:rFonts w:ascii="Times New Roman" w:eastAsia="Times New Roman" w:hAnsi="Times New Roman" w:cs="Times New Roman"/>
          <w:sz w:val="28"/>
          <w:lang w:eastAsia="en-US"/>
        </w:rPr>
        <w:t>Бортникова</w:t>
      </w:r>
      <w:proofErr w:type="spellEnd"/>
      <w:r w:rsidRPr="000128DA">
        <w:rPr>
          <w:rFonts w:ascii="Times New Roman" w:eastAsia="Times New Roman" w:hAnsi="Times New Roman" w:cs="Times New Roman"/>
          <w:sz w:val="28"/>
          <w:lang w:eastAsia="en-US"/>
        </w:rPr>
        <w:t>,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В. </w:t>
      </w:r>
      <w:proofErr w:type="spellStart"/>
      <w:r w:rsidRPr="000128DA">
        <w:rPr>
          <w:rFonts w:ascii="Times New Roman" w:eastAsia="Times New Roman" w:hAnsi="Times New Roman" w:cs="Times New Roman"/>
          <w:sz w:val="28"/>
          <w:lang w:eastAsia="en-US"/>
        </w:rPr>
        <w:t>Лихолетова</w:t>
      </w:r>
      <w:proofErr w:type="spellEnd"/>
      <w:r w:rsidRPr="000128DA">
        <w:rPr>
          <w:rFonts w:ascii="Times New Roman" w:eastAsia="Times New Roman" w:hAnsi="Times New Roman" w:cs="Times New Roman"/>
          <w:sz w:val="28"/>
          <w:lang w:eastAsia="en-US"/>
        </w:rPr>
        <w:t xml:space="preserve"> // Актуальные проблемы современной экономики и систем управления</w:t>
      </w:r>
      <w:r>
        <w:rPr>
          <w:rFonts w:ascii="Times New Roman" w:eastAsia="Times New Roman" w:hAnsi="Times New Roman" w:cs="Times New Roman"/>
          <w:sz w:val="28"/>
          <w:lang w:eastAsia="en-US"/>
        </w:rPr>
        <w:t>. Материалы</w:t>
      </w:r>
      <w:r w:rsidRPr="000128DA">
        <w:rPr>
          <w:rFonts w:ascii="Times New Roman" w:eastAsia="Times New Roman" w:hAnsi="Times New Roman" w:cs="Times New Roman"/>
          <w:sz w:val="28"/>
          <w:lang w:eastAsia="en-US"/>
        </w:rPr>
        <w:t xml:space="preserve"> VIII Международной н</w:t>
      </w:r>
      <w:r>
        <w:rPr>
          <w:rFonts w:ascii="Times New Roman" w:eastAsia="Times New Roman" w:hAnsi="Times New Roman" w:cs="Times New Roman"/>
          <w:sz w:val="28"/>
          <w:lang w:eastAsia="en-US"/>
        </w:rPr>
        <w:t xml:space="preserve">аучно-практической конференции. – </w:t>
      </w:r>
      <w:r w:rsidRPr="00CD0C85">
        <w:rPr>
          <w:rFonts w:ascii="Times New Roman" w:eastAsia="Times New Roman" w:hAnsi="Times New Roman" w:cs="Times New Roman"/>
          <w:sz w:val="28"/>
          <w:lang w:eastAsia="en-US"/>
        </w:rPr>
        <w:t xml:space="preserve">Пос. </w:t>
      </w:r>
      <w:proofErr w:type="spellStart"/>
      <w:r w:rsidRPr="00CD0C85">
        <w:rPr>
          <w:rFonts w:ascii="Times New Roman" w:eastAsia="Times New Roman" w:hAnsi="Times New Roman" w:cs="Times New Roman"/>
          <w:sz w:val="28"/>
          <w:lang w:eastAsia="en-US"/>
        </w:rPr>
        <w:t>Персиановский</w:t>
      </w:r>
      <w:proofErr w:type="spellEnd"/>
      <w:r w:rsidRPr="00CD0C85">
        <w:rPr>
          <w:rFonts w:ascii="Times New Roman" w:eastAsia="Times New Roman" w:hAnsi="Times New Roman" w:cs="Times New Roman"/>
          <w:sz w:val="28"/>
          <w:lang w:eastAsia="en-US"/>
        </w:rPr>
        <w:t>: Изд-во Донского ГАУ</w:t>
      </w:r>
      <w:r w:rsidRPr="000128DA">
        <w:rPr>
          <w:rFonts w:ascii="Times New Roman" w:eastAsia="Times New Roman" w:hAnsi="Times New Roman" w:cs="Times New Roman"/>
          <w:sz w:val="28"/>
          <w:lang w:eastAsia="en-US"/>
        </w:rPr>
        <w:t xml:space="preserve">, 2016.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 269-274.</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Бочаров В. В. Финансовый анализ [Текст]. – Питер, </w:t>
      </w:r>
      <w:proofErr w:type="spellStart"/>
      <w:r w:rsidRPr="000128DA">
        <w:rPr>
          <w:rFonts w:ascii="Times New Roman" w:eastAsia="Times New Roman" w:hAnsi="Times New Roman" w:cs="Times New Roman"/>
          <w:sz w:val="28"/>
          <w:lang w:eastAsia="en-US"/>
        </w:rPr>
        <w:t>Питерпресс</w:t>
      </w:r>
      <w:proofErr w:type="spellEnd"/>
      <w:r w:rsidRPr="000128DA">
        <w:rPr>
          <w:rFonts w:ascii="Times New Roman" w:eastAsia="Times New Roman" w:hAnsi="Times New Roman" w:cs="Times New Roman"/>
          <w:sz w:val="28"/>
          <w:lang w:eastAsia="en-US"/>
        </w:rPr>
        <w:t>, 2015. – 240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Вахрушина М. А. Комплексный экономический анализ хозяйственной деятельности [Текст]: учебное пособие.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Вузовский учебник, 2015.</w:t>
      </w:r>
    </w:p>
    <w:p w:rsidR="000366F5" w:rsidRPr="00CD0C85" w:rsidRDefault="000366F5" w:rsidP="000366F5">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0" w:name="_bookmark8"/>
      <w:bookmarkEnd w:id="20"/>
      <w:proofErr w:type="spellStart"/>
      <w:r w:rsidRPr="00CD0C85">
        <w:rPr>
          <w:rFonts w:ascii="Times New Roman" w:eastAsia="Times New Roman" w:hAnsi="Times New Roman" w:cs="Times New Roman"/>
          <w:sz w:val="28"/>
          <w:lang w:eastAsia="en-US"/>
        </w:rPr>
        <w:t>Гетьман</w:t>
      </w:r>
      <w:proofErr w:type="spellEnd"/>
      <w:r w:rsidRPr="00CD0C85">
        <w:rPr>
          <w:rFonts w:ascii="Times New Roman" w:eastAsia="Times New Roman" w:hAnsi="Times New Roman" w:cs="Times New Roman"/>
          <w:sz w:val="28"/>
          <w:lang w:eastAsia="en-US"/>
        </w:rPr>
        <w:t xml:space="preserve"> В. Г. Бухгалтерский финансовый учет [Текст]: Учебник. </w:t>
      </w:r>
      <w:r>
        <w:rPr>
          <w:rFonts w:ascii="Times New Roman" w:eastAsia="Times New Roman" w:hAnsi="Times New Roman" w:cs="Times New Roman"/>
          <w:sz w:val="28"/>
          <w:lang w:eastAsia="en-US"/>
        </w:rPr>
        <w:t>–</w:t>
      </w:r>
      <w:r w:rsidRPr="00CD0C85">
        <w:rPr>
          <w:rFonts w:ascii="Times New Roman" w:eastAsia="Times New Roman" w:hAnsi="Times New Roman" w:cs="Times New Roman"/>
          <w:sz w:val="28"/>
          <w:lang w:eastAsia="en-US"/>
        </w:rPr>
        <w:t xml:space="preserve"> 6-е изд., </w:t>
      </w:r>
      <w:proofErr w:type="spellStart"/>
      <w:r w:rsidRPr="00CD0C85">
        <w:rPr>
          <w:rFonts w:ascii="Times New Roman" w:eastAsia="Times New Roman" w:hAnsi="Times New Roman" w:cs="Times New Roman"/>
          <w:sz w:val="28"/>
          <w:lang w:eastAsia="en-US"/>
        </w:rPr>
        <w:t>перераб</w:t>
      </w:r>
      <w:proofErr w:type="spellEnd"/>
      <w:r w:rsidRPr="00CD0C85">
        <w:rPr>
          <w:rFonts w:ascii="Times New Roman" w:eastAsia="Times New Roman" w:hAnsi="Times New Roman" w:cs="Times New Roman"/>
          <w:sz w:val="28"/>
          <w:lang w:eastAsia="en-US"/>
        </w:rPr>
        <w:t>. и доп.</w:t>
      </w:r>
      <w:r>
        <w:rPr>
          <w:rFonts w:ascii="Times New Roman" w:eastAsia="Times New Roman" w:hAnsi="Times New Roman" w:cs="Times New Roman"/>
          <w:sz w:val="28"/>
          <w:lang w:eastAsia="en-US"/>
        </w:rPr>
        <w:t xml:space="preserve"> – М.: Издательство «Дашков и К</w:t>
      </w:r>
      <w:r w:rsidRPr="00CD0C85">
        <w:rPr>
          <w:rFonts w:ascii="Times New Roman" w:eastAsia="Times New Roman" w:hAnsi="Times New Roman" w:cs="Times New Roman"/>
          <w:sz w:val="28"/>
          <w:lang w:eastAsia="en-US"/>
        </w:rPr>
        <w:t>», 2015. – 494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Гиляровская,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Т</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Комплексный экономический анализ хозяйственной деятельности [Текст]: учеб. – М.: ТК </w:t>
      </w:r>
      <w:proofErr w:type="spellStart"/>
      <w:r w:rsidRPr="000128DA">
        <w:rPr>
          <w:rFonts w:ascii="Times New Roman" w:eastAsia="Times New Roman" w:hAnsi="Times New Roman" w:cs="Times New Roman"/>
          <w:sz w:val="28"/>
          <w:lang w:eastAsia="en-US"/>
        </w:rPr>
        <w:t>Велби</w:t>
      </w:r>
      <w:proofErr w:type="spellEnd"/>
      <w:r w:rsidRPr="000128DA">
        <w:rPr>
          <w:rFonts w:ascii="Times New Roman" w:eastAsia="Times New Roman" w:hAnsi="Times New Roman" w:cs="Times New Roman"/>
          <w:sz w:val="28"/>
          <w:lang w:eastAsia="en-US"/>
        </w:rPr>
        <w:t>, Издательство Проспект, 2015. – 360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Грищенко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Анализ и диагностика финансово-хозяйственной деятельности предприятия: Учебное пособие</w:t>
      </w:r>
      <w:r>
        <w:rPr>
          <w:rFonts w:ascii="Times New Roman" w:eastAsia="Times New Roman" w:hAnsi="Times New Roman" w:cs="Times New Roman"/>
          <w:sz w:val="28"/>
          <w:lang w:eastAsia="en-US"/>
        </w:rPr>
        <w:t>. –</w:t>
      </w:r>
      <w:r w:rsidRPr="000128DA">
        <w:rPr>
          <w:rFonts w:ascii="Times New Roman" w:eastAsia="Times New Roman" w:hAnsi="Times New Roman" w:cs="Times New Roman"/>
          <w:sz w:val="28"/>
          <w:lang w:eastAsia="en-US"/>
        </w:rPr>
        <w:t xml:space="preserve"> Таганрог: Изд-во ТРТУ, 2015. – 112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Донцова Л. В., Никифорова Н. А. Анализ финансовой отчетности [Текст]: Учебник. – 6-е изд., </w:t>
      </w:r>
      <w:proofErr w:type="spellStart"/>
      <w:r w:rsidRPr="000128DA">
        <w:rPr>
          <w:rFonts w:ascii="Times New Roman" w:eastAsia="Times New Roman" w:hAnsi="Times New Roman" w:cs="Times New Roman"/>
          <w:sz w:val="28"/>
          <w:lang w:eastAsia="en-US"/>
        </w:rPr>
        <w:t>перераб</w:t>
      </w:r>
      <w:proofErr w:type="spellEnd"/>
      <w:r w:rsidRPr="000128DA">
        <w:rPr>
          <w:rFonts w:ascii="Times New Roman" w:eastAsia="Times New Roman" w:hAnsi="Times New Roman" w:cs="Times New Roman"/>
          <w:sz w:val="28"/>
          <w:lang w:eastAsia="en-US"/>
        </w:rPr>
        <w:t>. и доп. – М.: Издательство «Дело и Сервис», 2015. – 336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Ефимова О. В. Финансовый анализ. – 3-е из</w:t>
      </w:r>
      <w:r>
        <w:rPr>
          <w:rFonts w:ascii="Times New Roman" w:eastAsia="Times New Roman" w:hAnsi="Times New Roman" w:cs="Times New Roman"/>
          <w:sz w:val="28"/>
          <w:lang w:eastAsia="en-US"/>
        </w:rPr>
        <w:t xml:space="preserve">д., </w:t>
      </w:r>
      <w:proofErr w:type="spellStart"/>
      <w:r>
        <w:rPr>
          <w:rFonts w:ascii="Times New Roman" w:eastAsia="Times New Roman" w:hAnsi="Times New Roman" w:cs="Times New Roman"/>
          <w:sz w:val="28"/>
          <w:lang w:eastAsia="en-US"/>
        </w:rPr>
        <w:t>перераб</w:t>
      </w:r>
      <w:proofErr w:type="spellEnd"/>
      <w:r>
        <w:rPr>
          <w:rFonts w:ascii="Times New Roman" w:eastAsia="Times New Roman" w:hAnsi="Times New Roman" w:cs="Times New Roman"/>
          <w:sz w:val="28"/>
          <w:lang w:eastAsia="en-US"/>
        </w:rPr>
        <w:t>. и доп. – М.</w:t>
      </w:r>
      <w:r w:rsidRPr="000128DA">
        <w:rPr>
          <w:rFonts w:ascii="Times New Roman" w:eastAsia="Times New Roman" w:hAnsi="Times New Roman" w:cs="Times New Roman"/>
          <w:sz w:val="28"/>
          <w:lang w:eastAsia="en-US"/>
        </w:rPr>
        <w:t>: Изд-во «Бухгалтерский учет», 2016. – 352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Ефимовых</w:t>
      </w:r>
      <w:r w:rsidRPr="000128DA">
        <w:rPr>
          <w:rFonts w:ascii="Times New Roman" w:eastAsia="Times New Roman" w:hAnsi="Times New Roman" w:cs="Times New Roman"/>
          <w:sz w:val="28"/>
          <w:lang w:eastAsia="en-US"/>
        </w:rPr>
        <w:t xml:space="preserve">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Методические вопросы аудита кредитов и займов и затрат по их обслуживанию [Текст] /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Ефимовых, Т.</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Мирошниченко // Актуальные проблемы аграрной экономики: материалы Международной научно</w:t>
      </w:r>
      <w:r>
        <w:rPr>
          <w:rFonts w:ascii="Times New Roman" w:eastAsia="Times New Roman" w:hAnsi="Times New Roman" w:cs="Times New Roman"/>
          <w:sz w:val="28"/>
          <w:lang w:eastAsia="en-US"/>
        </w:rPr>
        <w:t>-практической конференции (26</w:t>
      </w:r>
      <w:r w:rsidRPr="000128DA">
        <w:rPr>
          <w:rFonts w:ascii="Times New Roman" w:eastAsia="Times New Roman" w:hAnsi="Times New Roman" w:cs="Times New Roman"/>
          <w:sz w:val="28"/>
          <w:lang w:eastAsia="en-US"/>
        </w:rPr>
        <w:t xml:space="preserve">-27 марта 2014 г.).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П</w:t>
      </w:r>
      <w:r w:rsidRPr="000128DA">
        <w:rPr>
          <w:rFonts w:ascii="Times New Roman" w:eastAsia="Times New Roman" w:hAnsi="Times New Roman" w:cs="Times New Roman"/>
          <w:sz w:val="28"/>
          <w:lang w:eastAsia="en-US"/>
        </w:rPr>
        <w:t xml:space="preserve">ос. </w:t>
      </w:r>
      <w:proofErr w:type="spellStart"/>
      <w:r w:rsidRPr="000128DA">
        <w:rPr>
          <w:rFonts w:ascii="Times New Roman" w:eastAsia="Times New Roman" w:hAnsi="Times New Roman" w:cs="Times New Roman"/>
          <w:sz w:val="28"/>
          <w:lang w:eastAsia="en-US"/>
        </w:rPr>
        <w:t>Персиановский</w:t>
      </w:r>
      <w:proofErr w:type="spellEnd"/>
      <w:r w:rsidRPr="000128DA">
        <w:rPr>
          <w:rFonts w:ascii="Times New Roman" w:eastAsia="Times New Roman" w:hAnsi="Times New Roman" w:cs="Times New Roman"/>
          <w:sz w:val="28"/>
          <w:lang w:eastAsia="en-US"/>
        </w:rPr>
        <w:t>: Изд-во Донского ГАУ, 2014.</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108-112.</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1" w:name="_bookmark9"/>
      <w:bookmarkEnd w:id="21"/>
      <w:proofErr w:type="spellStart"/>
      <w:r w:rsidRPr="000128DA">
        <w:rPr>
          <w:rFonts w:ascii="Times New Roman" w:eastAsia="Times New Roman" w:hAnsi="Times New Roman" w:cs="Times New Roman"/>
          <w:sz w:val="28"/>
          <w:lang w:eastAsia="en-US"/>
        </w:rPr>
        <w:t>Каморджанова</w:t>
      </w:r>
      <w:proofErr w:type="spellEnd"/>
      <w:r w:rsidRPr="000128DA">
        <w:rPr>
          <w:rFonts w:ascii="Times New Roman" w:eastAsia="Times New Roman" w:hAnsi="Times New Roman" w:cs="Times New Roman"/>
          <w:sz w:val="28"/>
          <w:lang w:eastAsia="en-US"/>
        </w:rPr>
        <w:t xml:space="preserve">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Карташова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Бухгалтерский финансовый учет [Текст]: 2-е изд. – СПб: Питер, 2015</w:t>
      </w:r>
      <w:r>
        <w:rPr>
          <w:rFonts w:ascii="Times New Roman" w:eastAsia="Times New Roman" w:hAnsi="Times New Roman" w:cs="Times New Roman"/>
          <w:sz w:val="28"/>
          <w:lang w:eastAsia="en-US"/>
        </w:rPr>
        <w:t xml:space="preserve">. – </w:t>
      </w:r>
      <w:r w:rsidRPr="000128DA">
        <w:rPr>
          <w:rFonts w:ascii="Times New Roman" w:eastAsia="Times New Roman" w:hAnsi="Times New Roman" w:cs="Times New Roman"/>
          <w:sz w:val="28"/>
          <w:lang w:eastAsia="en-US"/>
        </w:rPr>
        <w:t>480</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r>
        <w:rPr>
          <w:rFonts w:ascii="Times New Roman" w:eastAsia="Times New Roman" w:hAnsi="Times New Roman" w:cs="Times New Roman"/>
          <w:sz w:val="28"/>
          <w:lang w:eastAsia="en-US"/>
        </w:rPr>
        <w:t>.</w:t>
      </w:r>
    </w:p>
    <w:p w:rsidR="000366F5" w:rsidRPr="00CD0C85"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2" w:name="_bookmark10"/>
      <w:bookmarkEnd w:id="22"/>
      <w:r w:rsidRPr="00CD0C85">
        <w:rPr>
          <w:rFonts w:ascii="Times New Roman" w:eastAsia="Times New Roman" w:hAnsi="Times New Roman" w:cs="Times New Roman"/>
          <w:sz w:val="28"/>
          <w:lang w:eastAsia="en-US"/>
        </w:rPr>
        <w:t xml:space="preserve">Канке А. А., </w:t>
      </w:r>
      <w:proofErr w:type="gramStart"/>
      <w:r w:rsidRPr="00CD0C85">
        <w:rPr>
          <w:rFonts w:ascii="Times New Roman" w:eastAsia="Times New Roman" w:hAnsi="Times New Roman" w:cs="Times New Roman"/>
          <w:sz w:val="28"/>
          <w:lang w:eastAsia="en-US"/>
        </w:rPr>
        <w:t>Кошевая</w:t>
      </w:r>
      <w:proofErr w:type="gramEnd"/>
      <w:r w:rsidRPr="00CD0C85">
        <w:rPr>
          <w:rFonts w:ascii="Times New Roman" w:eastAsia="Times New Roman" w:hAnsi="Times New Roman" w:cs="Times New Roman"/>
          <w:sz w:val="28"/>
          <w:lang w:eastAsia="en-US"/>
        </w:rPr>
        <w:t xml:space="preserve"> И. П. Анализ финансово-хозяйственной деятельности предприятия [Текст]: Учебное пособие. – 2-е изд., </w:t>
      </w:r>
      <w:proofErr w:type="spellStart"/>
      <w:r w:rsidRPr="00CD0C85">
        <w:rPr>
          <w:rFonts w:ascii="Times New Roman" w:eastAsia="Times New Roman" w:hAnsi="Times New Roman" w:cs="Times New Roman"/>
          <w:sz w:val="28"/>
          <w:lang w:eastAsia="en-US"/>
        </w:rPr>
        <w:t>испр</w:t>
      </w:r>
      <w:proofErr w:type="spellEnd"/>
      <w:r w:rsidRPr="00CD0C85">
        <w:rPr>
          <w:rFonts w:ascii="Times New Roman" w:eastAsia="Times New Roman" w:hAnsi="Times New Roman" w:cs="Times New Roman"/>
          <w:sz w:val="28"/>
          <w:lang w:eastAsia="en-US"/>
        </w:rPr>
        <w:t xml:space="preserve">. и доп. </w:t>
      </w:r>
      <w:r>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lastRenderedPageBreak/>
        <w:t>М.: ИД «ФОРУМ»: ИНФРА-М, 2016. – 288</w:t>
      </w:r>
      <w:r>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t>с. – (Профессиональное образование)</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3" w:name="_bookmark11"/>
      <w:bookmarkEnd w:id="23"/>
      <w:r w:rsidRPr="000128DA">
        <w:rPr>
          <w:rFonts w:ascii="Times New Roman" w:eastAsia="Times New Roman" w:hAnsi="Times New Roman" w:cs="Times New Roman"/>
          <w:sz w:val="28"/>
          <w:lang w:eastAsia="en-US"/>
        </w:rPr>
        <w:t>Керимов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Э. Бухгалтерский учет [Текст]: Учебник. – М.: Изд-во </w:t>
      </w:r>
      <w:proofErr w:type="spellStart"/>
      <w:r w:rsidRPr="000128DA">
        <w:rPr>
          <w:rFonts w:ascii="Times New Roman" w:eastAsia="Times New Roman" w:hAnsi="Times New Roman" w:cs="Times New Roman"/>
          <w:sz w:val="28"/>
          <w:lang w:eastAsia="en-US"/>
        </w:rPr>
        <w:t>Эксмо</w:t>
      </w:r>
      <w:proofErr w:type="spellEnd"/>
      <w:r w:rsidRPr="000128DA">
        <w:rPr>
          <w:rFonts w:ascii="Times New Roman" w:eastAsia="Times New Roman" w:hAnsi="Times New Roman" w:cs="Times New Roman"/>
          <w:sz w:val="28"/>
          <w:lang w:eastAsia="en-US"/>
        </w:rPr>
        <w:t>, 2016. – 688</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4" w:name="_bookmark12"/>
      <w:bookmarkEnd w:id="24"/>
      <w:r w:rsidRPr="000128DA">
        <w:rPr>
          <w:rFonts w:ascii="Times New Roman" w:eastAsia="Times New Roman" w:hAnsi="Times New Roman" w:cs="Times New Roman"/>
          <w:sz w:val="28"/>
          <w:lang w:eastAsia="en-US"/>
        </w:rPr>
        <w:t>Киреева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В. Комплексный экономический анализ хозяйственной деятельности [Текст]: Учебное пособие.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Издательский дом «Социальные отношения», 2015. – 512 с.</w:t>
      </w:r>
    </w:p>
    <w:p w:rsidR="000366F5" w:rsidRPr="00CD0C85"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CD0C85">
        <w:rPr>
          <w:rFonts w:ascii="Times New Roman" w:eastAsia="Times New Roman" w:hAnsi="Times New Roman" w:cs="Times New Roman"/>
          <w:sz w:val="28"/>
          <w:lang w:eastAsia="en-US"/>
        </w:rPr>
        <w:t xml:space="preserve">Ковалев В. В. Финансовый анализ [Текст]: методы и процедуры. </w:t>
      </w:r>
      <w:r>
        <w:rPr>
          <w:rFonts w:ascii="Times New Roman" w:eastAsia="Times New Roman" w:hAnsi="Times New Roman" w:cs="Times New Roman"/>
          <w:sz w:val="28"/>
          <w:lang w:eastAsia="en-US"/>
        </w:rPr>
        <w:t>–</w:t>
      </w:r>
      <w:r w:rsidRPr="00CD0C85">
        <w:rPr>
          <w:rFonts w:ascii="Times New Roman" w:eastAsia="Times New Roman" w:hAnsi="Times New Roman" w:cs="Times New Roman"/>
          <w:sz w:val="28"/>
          <w:lang w:eastAsia="en-US"/>
        </w:rPr>
        <w:t xml:space="preserve"> М.: Финансы и статистика, 2015</w:t>
      </w:r>
      <w:r>
        <w:rPr>
          <w:rFonts w:ascii="Times New Roman" w:eastAsia="Times New Roman" w:hAnsi="Times New Roman" w:cs="Times New Roman"/>
          <w:sz w:val="28"/>
          <w:lang w:eastAsia="en-US"/>
        </w:rPr>
        <w:t>.</w:t>
      </w:r>
      <w:r w:rsidRPr="00CD0C85">
        <w:rPr>
          <w:rFonts w:ascii="Times New Roman" w:eastAsia="Times New Roman" w:hAnsi="Times New Roman" w:cs="Times New Roman"/>
          <w:sz w:val="28"/>
          <w:lang w:eastAsia="en-US"/>
        </w:rPr>
        <w:t xml:space="preserve"> – 264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Ковалев В. В., Волкова О. Н. Анализ хозяйственной деятельности предприятия [Текст]. – М.: </w:t>
      </w:r>
      <w:proofErr w:type="spellStart"/>
      <w:r w:rsidRPr="000128DA">
        <w:rPr>
          <w:rFonts w:ascii="Times New Roman" w:eastAsia="Times New Roman" w:hAnsi="Times New Roman" w:cs="Times New Roman"/>
          <w:sz w:val="28"/>
          <w:lang w:eastAsia="en-US"/>
        </w:rPr>
        <w:t>Гриженко</w:t>
      </w:r>
      <w:proofErr w:type="spellEnd"/>
      <w:r w:rsidRPr="000128DA">
        <w:rPr>
          <w:rFonts w:ascii="Times New Roman" w:eastAsia="Times New Roman" w:hAnsi="Times New Roman" w:cs="Times New Roman"/>
          <w:sz w:val="28"/>
          <w:lang w:eastAsia="en-US"/>
        </w:rPr>
        <w:t>, 2016</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 478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Комплексный экономический анализ хозяйственной  деятельности [Текст]: учебное пособие /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 Алексеева, Ю.</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Васильев,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Малеева,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И. </w:t>
      </w:r>
      <w:proofErr w:type="spellStart"/>
      <w:r w:rsidRPr="000128DA">
        <w:rPr>
          <w:rFonts w:ascii="Times New Roman" w:eastAsia="Times New Roman" w:hAnsi="Times New Roman" w:cs="Times New Roman"/>
          <w:sz w:val="28"/>
          <w:lang w:eastAsia="en-US"/>
        </w:rPr>
        <w:t>Ушвицкий</w:t>
      </w:r>
      <w:proofErr w:type="spellEnd"/>
      <w:r w:rsidRPr="000128DA">
        <w:rPr>
          <w:rFonts w:ascii="Times New Roman" w:eastAsia="Times New Roman" w:hAnsi="Times New Roman" w:cs="Times New Roman"/>
          <w:sz w:val="28"/>
          <w:lang w:eastAsia="en-US"/>
        </w:rPr>
        <w:t>. – М.: КНОРУС, 2016. – 672</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Комплексный экономический анализ хозяйственной деятельности. Краткий курс [Текст]: учебное пособие /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 </w:t>
      </w:r>
      <w:proofErr w:type="spellStart"/>
      <w:r w:rsidRPr="000128DA">
        <w:rPr>
          <w:rFonts w:ascii="Times New Roman" w:eastAsia="Times New Roman" w:hAnsi="Times New Roman" w:cs="Times New Roman"/>
          <w:sz w:val="28"/>
          <w:lang w:eastAsia="en-US"/>
        </w:rPr>
        <w:t>Сосненко</w:t>
      </w:r>
      <w:proofErr w:type="spellEnd"/>
      <w:r w:rsidRPr="000128DA">
        <w:rPr>
          <w:rFonts w:ascii="Times New Roman" w:eastAsia="Times New Roman" w:hAnsi="Times New Roman" w:cs="Times New Roman"/>
          <w:sz w:val="28"/>
          <w:lang w:eastAsia="en-US"/>
        </w:rPr>
        <w:t>,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Ф. Черненко,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Н. Свиридова,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Н. </w:t>
      </w:r>
      <w:proofErr w:type="spellStart"/>
      <w:r w:rsidRPr="000128DA">
        <w:rPr>
          <w:rFonts w:ascii="Times New Roman" w:eastAsia="Times New Roman" w:hAnsi="Times New Roman" w:cs="Times New Roman"/>
          <w:sz w:val="28"/>
          <w:lang w:eastAsia="en-US"/>
        </w:rPr>
        <w:t>Кивелиус</w:t>
      </w:r>
      <w:proofErr w:type="spellEnd"/>
      <w:r w:rsidRPr="000128DA">
        <w:rPr>
          <w:rFonts w:ascii="Times New Roman" w:eastAsia="Times New Roman" w:hAnsi="Times New Roman" w:cs="Times New Roman"/>
          <w:sz w:val="28"/>
          <w:lang w:eastAsia="en-US"/>
        </w:rPr>
        <w:t>. – М.: КНОРУС, 2015. – 344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5" w:name="_bookmark13"/>
      <w:bookmarkEnd w:id="25"/>
      <w:r w:rsidRPr="000128DA">
        <w:rPr>
          <w:rFonts w:ascii="Times New Roman" w:eastAsia="Times New Roman" w:hAnsi="Times New Roman" w:cs="Times New Roman"/>
          <w:sz w:val="28"/>
          <w:lang w:eastAsia="en-US"/>
        </w:rPr>
        <w:t>Кондраков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П. Бухгалтерский учет [Текст]: – М.: Инфра-М, 2016</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717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6" w:name="_bookmark14"/>
      <w:bookmarkEnd w:id="26"/>
      <w:proofErr w:type="spellStart"/>
      <w:r w:rsidRPr="000128DA">
        <w:rPr>
          <w:rFonts w:ascii="Times New Roman" w:eastAsia="Times New Roman" w:hAnsi="Times New Roman" w:cs="Times New Roman"/>
          <w:sz w:val="28"/>
          <w:lang w:eastAsia="en-US"/>
        </w:rPr>
        <w:t>Лисович</w:t>
      </w:r>
      <w:proofErr w:type="spellEnd"/>
      <w:r w:rsidRPr="000128DA">
        <w:rPr>
          <w:rFonts w:ascii="Times New Roman" w:eastAsia="Times New Roman" w:hAnsi="Times New Roman" w:cs="Times New Roman"/>
          <w:sz w:val="28"/>
          <w:lang w:eastAsia="en-US"/>
        </w:rPr>
        <w:t>, Г.</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Бухгалтерский финансовый учет в сельском хозяйстве: Учебник / Г.</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М. </w:t>
      </w:r>
      <w:proofErr w:type="spellStart"/>
      <w:r w:rsidRPr="000128DA">
        <w:rPr>
          <w:rFonts w:ascii="Times New Roman" w:eastAsia="Times New Roman" w:hAnsi="Times New Roman" w:cs="Times New Roman"/>
          <w:sz w:val="28"/>
          <w:lang w:eastAsia="en-US"/>
        </w:rPr>
        <w:t>Лисович</w:t>
      </w:r>
      <w:proofErr w:type="spellEnd"/>
      <w:r w:rsidRPr="000128DA">
        <w:rPr>
          <w:rFonts w:ascii="Times New Roman" w:eastAsia="Times New Roman" w:hAnsi="Times New Roman" w:cs="Times New Roman"/>
          <w:sz w:val="28"/>
          <w:lang w:eastAsia="en-US"/>
        </w:rPr>
        <w:t xml:space="preserve">. – 2-е изд., </w:t>
      </w:r>
      <w:proofErr w:type="spellStart"/>
      <w:r w:rsidRPr="000128DA">
        <w:rPr>
          <w:rFonts w:ascii="Times New Roman" w:eastAsia="Times New Roman" w:hAnsi="Times New Roman" w:cs="Times New Roman"/>
          <w:sz w:val="28"/>
          <w:lang w:eastAsia="en-US"/>
        </w:rPr>
        <w:t>испр</w:t>
      </w:r>
      <w:proofErr w:type="spellEnd"/>
      <w:r w:rsidRPr="000128DA">
        <w:rPr>
          <w:rFonts w:ascii="Times New Roman" w:eastAsia="Times New Roman" w:hAnsi="Times New Roman" w:cs="Times New Roman"/>
          <w:sz w:val="28"/>
          <w:lang w:eastAsia="en-US"/>
        </w:rPr>
        <w:t xml:space="preserve">. и доп. – М.: Вузовский учебник: НИЦ ИНФРА-М, 2015. – 288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Лиференко</w:t>
      </w:r>
      <w:proofErr w:type="spellEnd"/>
      <w:r w:rsidRPr="000128DA">
        <w:rPr>
          <w:rFonts w:ascii="Times New Roman" w:eastAsia="Times New Roman" w:hAnsi="Times New Roman" w:cs="Times New Roman"/>
          <w:sz w:val="28"/>
          <w:lang w:eastAsia="en-US"/>
        </w:rPr>
        <w:t xml:space="preserve"> Г. Н. Финансовый анализ предприятия [Текст]: Учебное пособие. – М.: Издательство «Экзамен», 2015. – 160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Мельник М.</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Ефимова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Анализ финансовой отчетности [Текст]. – М.: ОМЕГА-Л, 2015.</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Новодворский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Д., Пономарева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Ефимова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Бухгалтерская отчетность: составление и ан</w:t>
      </w:r>
      <w:r>
        <w:rPr>
          <w:rFonts w:ascii="Times New Roman" w:eastAsia="Times New Roman" w:hAnsi="Times New Roman" w:cs="Times New Roman"/>
          <w:sz w:val="28"/>
          <w:lang w:eastAsia="en-US"/>
        </w:rPr>
        <w:t>ализ. – М.: Бухгалтерский учет</w:t>
      </w:r>
      <w:r w:rsidRPr="000128DA">
        <w:rPr>
          <w:rFonts w:ascii="Times New Roman" w:eastAsia="Times New Roman" w:hAnsi="Times New Roman" w:cs="Times New Roman"/>
          <w:sz w:val="28"/>
          <w:lang w:eastAsia="en-US"/>
        </w:rPr>
        <w:t>, 2015</w:t>
      </w:r>
      <w:r>
        <w:rPr>
          <w:rFonts w:ascii="Times New Roman" w:eastAsia="Times New Roman" w:hAnsi="Times New Roman" w:cs="Times New Roman"/>
          <w:sz w:val="28"/>
          <w:lang w:eastAsia="en-US"/>
        </w:rPr>
        <w:t>.</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Нуралиев С. У. Экономика: учебник [Электронный ресурс]. – Режим доступа: URL: http://biblioclub.ru/index.php?page= </w:t>
      </w:r>
      <w:proofErr w:type="spellStart"/>
      <w:r w:rsidRPr="000128DA">
        <w:rPr>
          <w:rFonts w:ascii="Times New Roman" w:eastAsia="Times New Roman" w:hAnsi="Times New Roman" w:cs="Times New Roman"/>
          <w:sz w:val="28"/>
          <w:lang w:eastAsia="en-US"/>
        </w:rPr>
        <w:t>book&amp;id</w:t>
      </w:r>
      <w:proofErr w:type="spellEnd"/>
      <w:r w:rsidRPr="000128DA">
        <w:rPr>
          <w:rFonts w:ascii="Times New Roman" w:eastAsia="Times New Roman" w:hAnsi="Times New Roman" w:cs="Times New Roman"/>
          <w:sz w:val="28"/>
          <w:lang w:eastAsia="en-US"/>
        </w:rPr>
        <w:t>=495807. (28.02.2020)</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lastRenderedPageBreak/>
        <w:t>Палий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Ф. Бухгалтерская отчетность: особенности [Текст].</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 М.: </w:t>
      </w:r>
      <w:proofErr w:type="spellStart"/>
      <w:r w:rsidRPr="000128DA">
        <w:rPr>
          <w:rFonts w:ascii="Times New Roman" w:eastAsia="Times New Roman" w:hAnsi="Times New Roman" w:cs="Times New Roman"/>
          <w:sz w:val="28"/>
          <w:lang w:eastAsia="en-US"/>
        </w:rPr>
        <w:t>Бератор</w:t>
      </w:r>
      <w:proofErr w:type="spellEnd"/>
      <w:r w:rsidRPr="000128DA">
        <w:rPr>
          <w:rFonts w:ascii="Times New Roman" w:eastAsia="Times New Roman" w:hAnsi="Times New Roman" w:cs="Times New Roman"/>
          <w:sz w:val="28"/>
          <w:lang w:eastAsia="en-US"/>
        </w:rPr>
        <w:t>-Пресс, 2015.</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Пименов Н. А. Управление финансовыми рисками в системе экономической безопасности: учебник и практикум для </w:t>
      </w:r>
      <w:proofErr w:type="gramStart"/>
      <w:r w:rsidRPr="000128DA">
        <w:rPr>
          <w:rFonts w:ascii="Times New Roman" w:eastAsia="Times New Roman" w:hAnsi="Times New Roman" w:cs="Times New Roman"/>
          <w:sz w:val="28"/>
          <w:lang w:eastAsia="en-US"/>
        </w:rPr>
        <w:t>академического</w:t>
      </w:r>
      <w:proofErr w:type="gramEnd"/>
      <w:r w:rsidRPr="000128DA">
        <w:rPr>
          <w:rFonts w:ascii="Times New Roman" w:eastAsia="Times New Roman" w:hAnsi="Times New Roman" w:cs="Times New Roman"/>
          <w:sz w:val="28"/>
          <w:lang w:eastAsia="en-US"/>
        </w:rPr>
        <w:t xml:space="preserve"> бакалаври</w:t>
      </w:r>
      <w:r>
        <w:rPr>
          <w:rFonts w:ascii="Times New Roman" w:eastAsia="Times New Roman" w:hAnsi="Times New Roman" w:cs="Times New Roman"/>
          <w:sz w:val="28"/>
          <w:lang w:eastAsia="en-US"/>
        </w:rPr>
        <w:t xml:space="preserve">ата. – М.: Издательство </w:t>
      </w:r>
      <w:proofErr w:type="spellStart"/>
      <w:r>
        <w:rPr>
          <w:rFonts w:ascii="Times New Roman" w:eastAsia="Times New Roman" w:hAnsi="Times New Roman" w:cs="Times New Roman"/>
          <w:sz w:val="28"/>
          <w:lang w:eastAsia="en-US"/>
        </w:rPr>
        <w:t>Юрайт</w:t>
      </w:r>
      <w:proofErr w:type="spellEnd"/>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2019. – 326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Пласкова</w:t>
      </w:r>
      <w:proofErr w:type="spellEnd"/>
      <w:r w:rsidRPr="000128DA">
        <w:rPr>
          <w:rFonts w:ascii="Times New Roman" w:eastAsia="Times New Roman" w:hAnsi="Times New Roman" w:cs="Times New Roman"/>
          <w:sz w:val="28"/>
          <w:lang w:eastAsia="en-US"/>
        </w:rPr>
        <w:t xml:space="preserve">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 Экономический анализ [Текст]: учебник. – М.: </w:t>
      </w:r>
      <w:proofErr w:type="spellStart"/>
      <w:r w:rsidRPr="000128DA">
        <w:rPr>
          <w:rFonts w:ascii="Times New Roman" w:eastAsia="Times New Roman" w:hAnsi="Times New Roman" w:cs="Times New Roman"/>
          <w:sz w:val="28"/>
          <w:lang w:eastAsia="en-US"/>
        </w:rPr>
        <w:t>Эксмо</w:t>
      </w:r>
      <w:proofErr w:type="spellEnd"/>
      <w:r w:rsidRPr="000128DA">
        <w:rPr>
          <w:rFonts w:ascii="Times New Roman" w:eastAsia="Times New Roman" w:hAnsi="Times New Roman" w:cs="Times New Roman"/>
          <w:sz w:val="28"/>
          <w:lang w:eastAsia="en-US"/>
        </w:rPr>
        <w:t>, 2015. – 704</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Подольский, В. И. Аудит [Текст]: учебник / В. И. Подольский, А. А. Савин. – 3-е изд., </w:t>
      </w:r>
      <w:proofErr w:type="spellStart"/>
      <w:r w:rsidRPr="000128DA">
        <w:rPr>
          <w:rFonts w:ascii="Times New Roman" w:eastAsia="Times New Roman" w:hAnsi="Times New Roman" w:cs="Times New Roman"/>
          <w:sz w:val="28"/>
          <w:lang w:eastAsia="en-US"/>
        </w:rPr>
        <w:t>перераб</w:t>
      </w:r>
      <w:proofErr w:type="spellEnd"/>
      <w:r w:rsidRPr="000128DA">
        <w:rPr>
          <w:rFonts w:ascii="Times New Roman" w:eastAsia="Times New Roman" w:hAnsi="Times New Roman" w:cs="Times New Roman"/>
          <w:sz w:val="28"/>
          <w:lang w:eastAsia="en-US"/>
        </w:rPr>
        <w:t xml:space="preserve">. и доп.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М.: Издательство </w:t>
      </w:r>
      <w:proofErr w:type="spellStart"/>
      <w:r w:rsidRPr="000128DA">
        <w:rPr>
          <w:rFonts w:ascii="Times New Roman" w:eastAsia="Times New Roman" w:hAnsi="Times New Roman" w:cs="Times New Roman"/>
          <w:sz w:val="28"/>
          <w:lang w:eastAsia="en-US"/>
        </w:rPr>
        <w:t>Юрайт</w:t>
      </w:r>
      <w:proofErr w:type="spellEnd"/>
      <w:r w:rsidRPr="000128DA">
        <w:rPr>
          <w:rFonts w:ascii="Times New Roman" w:eastAsia="Times New Roman" w:hAnsi="Times New Roman" w:cs="Times New Roman"/>
          <w:sz w:val="28"/>
          <w:lang w:eastAsia="en-US"/>
        </w:rPr>
        <w:t xml:space="preserve">; ИД </w:t>
      </w:r>
      <w:proofErr w:type="spellStart"/>
      <w:r w:rsidRPr="000128DA">
        <w:rPr>
          <w:rFonts w:ascii="Times New Roman" w:eastAsia="Times New Roman" w:hAnsi="Times New Roman" w:cs="Times New Roman"/>
          <w:sz w:val="28"/>
          <w:lang w:eastAsia="en-US"/>
        </w:rPr>
        <w:t>Юрайт</w:t>
      </w:r>
      <w:proofErr w:type="spellEnd"/>
      <w:r w:rsidRPr="000128DA">
        <w:rPr>
          <w:rFonts w:ascii="Times New Roman" w:eastAsia="Times New Roman" w:hAnsi="Times New Roman" w:cs="Times New Roman"/>
          <w:sz w:val="28"/>
          <w:lang w:eastAsia="en-US"/>
        </w:rPr>
        <w:t>, 2011. – 605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Пучкова</w:t>
      </w:r>
      <w:proofErr w:type="spellEnd"/>
      <w:r w:rsidRPr="000128DA">
        <w:rPr>
          <w:rFonts w:ascii="Times New Roman" w:eastAsia="Times New Roman" w:hAnsi="Times New Roman" w:cs="Times New Roman"/>
          <w:sz w:val="28"/>
          <w:lang w:eastAsia="en-US"/>
        </w:rPr>
        <w:t xml:space="preserve"> С.</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 Бухгалтерская (финансовая) отчетность [Текст]. – М.: ИД ФБК-ПРЕСС, 2015.</w:t>
      </w:r>
    </w:p>
    <w:p w:rsidR="000366F5" w:rsidRPr="000128DA" w:rsidRDefault="000366F5" w:rsidP="000366F5">
      <w:pPr>
        <w:widowControl w:val="0"/>
        <w:numPr>
          <w:ilvl w:val="0"/>
          <w:numId w:val="8"/>
        </w:numPr>
        <w:tabs>
          <w:tab w:val="left" w:pos="0"/>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Рябов</w:t>
      </w:r>
      <w:r w:rsidRPr="000128DA">
        <w:rPr>
          <w:rFonts w:ascii="Times New Roman" w:eastAsia="Times New Roman" w:hAnsi="Times New Roman" w:cs="Times New Roman"/>
          <w:sz w:val="28"/>
          <w:lang w:eastAsia="en-US"/>
        </w:rPr>
        <w:t xml:space="preserve"> Д.</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Анализ состава и структуры дебиторской задолженности в сельскохозяйственных организациях</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Д.</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Рябов, М.</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Кубарь // Актуальные проблемы аграрной экономики Материалы Международной научно</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практической конференции студентов, аспирантов и молодых ученых</w:t>
      </w:r>
      <w:r>
        <w:rPr>
          <w:rFonts w:ascii="Times New Roman" w:eastAsia="Times New Roman" w:hAnsi="Times New Roman" w:cs="Times New Roman"/>
          <w:sz w:val="28"/>
          <w:lang w:eastAsia="en-US"/>
        </w:rPr>
        <w:t>. –</w:t>
      </w:r>
      <w:r w:rsidRPr="000128DA">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t xml:space="preserve">Пос. </w:t>
      </w:r>
      <w:proofErr w:type="spellStart"/>
      <w:r w:rsidRPr="00CD0C85">
        <w:rPr>
          <w:rFonts w:ascii="Times New Roman" w:eastAsia="Times New Roman" w:hAnsi="Times New Roman" w:cs="Times New Roman"/>
          <w:sz w:val="28"/>
          <w:lang w:eastAsia="en-US"/>
        </w:rPr>
        <w:t>Персиановский</w:t>
      </w:r>
      <w:proofErr w:type="spellEnd"/>
      <w:r w:rsidRPr="00CD0C85">
        <w:rPr>
          <w:rFonts w:ascii="Times New Roman" w:eastAsia="Times New Roman" w:hAnsi="Times New Roman" w:cs="Times New Roman"/>
          <w:sz w:val="28"/>
          <w:lang w:eastAsia="en-US"/>
        </w:rPr>
        <w:t>: Изд-во Донского ГАУ</w:t>
      </w:r>
      <w:r w:rsidRPr="000128DA">
        <w:rPr>
          <w:rFonts w:ascii="Times New Roman" w:eastAsia="Times New Roman" w:hAnsi="Times New Roman" w:cs="Times New Roman"/>
          <w:sz w:val="28"/>
          <w:lang w:eastAsia="en-US"/>
        </w:rPr>
        <w:t xml:space="preserve">, 2014.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 112-115</w:t>
      </w:r>
      <w:r>
        <w:rPr>
          <w:rFonts w:ascii="Times New Roman" w:eastAsia="Times New Roman" w:hAnsi="Times New Roman" w:cs="Times New Roman"/>
          <w:sz w:val="28"/>
          <w:lang w:eastAsia="en-US"/>
        </w:rPr>
        <w:t>.</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Савин,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Аудит для магистров: Практический аудит [Текст]: учебник /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Савин,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Савин, Д.</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Савин. – М.: Вузовский учебник; Инфра –М., 2012. – 188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Садыкова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Г. Задолженность организации: виды, анализ возникновения и методы минимизации /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Г. Садыкова,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Нафикова // Социа</w:t>
      </w:r>
      <w:r>
        <w:rPr>
          <w:rFonts w:ascii="Times New Roman" w:eastAsia="Times New Roman" w:hAnsi="Times New Roman" w:cs="Times New Roman"/>
          <w:sz w:val="28"/>
          <w:lang w:eastAsia="en-US"/>
        </w:rPr>
        <w:t>льные и экономические системы,</w:t>
      </w:r>
      <w:r w:rsidRPr="000128DA">
        <w:rPr>
          <w:rFonts w:ascii="Times New Roman" w:eastAsia="Times New Roman" w:hAnsi="Times New Roman" w:cs="Times New Roman"/>
          <w:sz w:val="28"/>
          <w:lang w:eastAsia="en-US"/>
        </w:rPr>
        <w:t xml:space="preserve"> 2019. –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4 (10)</w:t>
      </w:r>
      <w:proofErr w:type="gramStart"/>
      <w:r w:rsidRPr="000128DA">
        <w:rPr>
          <w:rFonts w:ascii="Times New Roman" w:eastAsia="Times New Roman" w:hAnsi="Times New Roman" w:cs="Times New Roman"/>
          <w:sz w:val="28"/>
          <w:lang w:eastAsia="en-US"/>
        </w:rPr>
        <w:t>.</w:t>
      </w:r>
      <w:proofErr w:type="gramEnd"/>
      <w:r w:rsidRPr="000128DA">
        <w:rPr>
          <w:rFonts w:ascii="Times New Roman" w:eastAsia="Times New Roman" w:hAnsi="Times New Roman" w:cs="Times New Roman"/>
          <w:sz w:val="28"/>
          <w:lang w:eastAsia="en-US"/>
        </w:rPr>
        <w:t xml:space="preserve"> – </w:t>
      </w:r>
      <w:proofErr w:type="gramStart"/>
      <w:r>
        <w:rPr>
          <w:rFonts w:ascii="Times New Roman" w:eastAsia="Times New Roman" w:hAnsi="Times New Roman" w:cs="Times New Roman"/>
          <w:sz w:val="28"/>
          <w:lang w:eastAsia="en-US"/>
        </w:rPr>
        <w:t>с</w:t>
      </w:r>
      <w:proofErr w:type="gramEnd"/>
      <w:r>
        <w:rPr>
          <w:rFonts w:ascii="Times New Roman" w:eastAsia="Times New Roman" w:hAnsi="Times New Roman" w:cs="Times New Roman"/>
          <w:sz w:val="28"/>
          <w:lang w:eastAsia="en-US"/>
        </w:rPr>
        <w:t>. 129-</w:t>
      </w:r>
      <w:r w:rsidRPr="000128DA">
        <w:rPr>
          <w:rFonts w:ascii="Times New Roman" w:eastAsia="Times New Roman" w:hAnsi="Times New Roman" w:cs="Times New Roman"/>
          <w:sz w:val="28"/>
          <w:lang w:eastAsia="en-US"/>
        </w:rPr>
        <w:t>137.</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Селезнева Н. Н., </w:t>
      </w:r>
      <w:proofErr w:type="spellStart"/>
      <w:r w:rsidRPr="000128DA">
        <w:rPr>
          <w:rFonts w:ascii="Times New Roman" w:eastAsia="Times New Roman" w:hAnsi="Times New Roman" w:cs="Times New Roman"/>
          <w:sz w:val="28"/>
          <w:lang w:eastAsia="en-US"/>
        </w:rPr>
        <w:t>Ионова</w:t>
      </w:r>
      <w:proofErr w:type="spellEnd"/>
      <w:r w:rsidRPr="000128DA">
        <w:rPr>
          <w:rFonts w:ascii="Times New Roman" w:eastAsia="Times New Roman" w:hAnsi="Times New Roman" w:cs="Times New Roman"/>
          <w:sz w:val="28"/>
          <w:lang w:eastAsia="en-US"/>
        </w:rPr>
        <w:t xml:space="preserve"> А. Ф. Финансовый анализ. Управление финансами [Текст]: Учеб</w:t>
      </w:r>
      <w:proofErr w:type="gramStart"/>
      <w:r w:rsidRPr="000128DA">
        <w:rPr>
          <w:rFonts w:ascii="Times New Roman" w:eastAsia="Times New Roman" w:hAnsi="Times New Roman" w:cs="Times New Roman"/>
          <w:sz w:val="28"/>
          <w:lang w:eastAsia="en-US"/>
        </w:rPr>
        <w:t>.</w:t>
      </w:r>
      <w:proofErr w:type="gramEnd"/>
      <w:r w:rsidRPr="000128DA">
        <w:rPr>
          <w:rFonts w:ascii="Times New Roman" w:eastAsia="Times New Roman" w:hAnsi="Times New Roman" w:cs="Times New Roman"/>
          <w:sz w:val="28"/>
          <w:lang w:eastAsia="en-US"/>
        </w:rPr>
        <w:t xml:space="preserve"> </w:t>
      </w:r>
      <w:proofErr w:type="gramStart"/>
      <w:r w:rsidRPr="000128DA">
        <w:rPr>
          <w:rFonts w:ascii="Times New Roman" w:eastAsia="Times New Roman" w:hAnsi="Times New Roman" w:cs="Times New Roman"/>
          <w:sz w:val="28"/>
          <w:lang w:eastAsia="en-US"/>
        </w:rPr>
        <w:t>п</w:t>
      </w:r>
      <w:proofErr w:type="gramEnd"/>
      <w:r w:rsidRPr="000128DA">
        <w:rPr>
          <w:rFonts w:ascii="Times New Roman" w:eastAsia="Times New Roman" w:hAnsi="Times New Roman" w:cs="Times New Roman"/>
          <w:sz w:val="28"/>
          <w:lang w:eastAsia="en-US"/>
        </w:rPr>
        <w:t xml:space="preserve">особие для вузов. – 2-е изд., </w:t>
      </w:r>
      <w:proofErr w:type="spellStart"/>
      <w:r w:rsidRPr="000128DA">
        <w:rPr>
          <w:rFonts w:ascii="Times New Roman" w:eastAsia="Times New Roman" w:hAnsi="Times New Roman" w:cs="Times New Roman"/>
          <w:sz w:val="28"/>
          <w:lang w:eastAsia="en-US"/>
        </w:rPr>
        <w:t>перераб</w:t>
      </w:r>
      <w:proofErr w:type="spellEnd"/>
      <w:r w:rsidRPr="000128DA">
        <w:rPr>
          <w:rFonts w:ascii="Times New Roman" w:eastAsia="Times New Roman" w:hAnsi="Times New Roman" w:cs="Times New Roman"/>
          <w:sz w:val="28"/>
          <w:lang w:eastAsia="en-US"/>
        </w:rPr>
        <w:t>. и доп. – М.: ЮНИТИ-ДАНА, 2016. – 639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Сосенко Л.</w:t>
      </w:r>
      <w:r>
        <w:rPr>
          <w:rFonts w:ascii="Times New Roman" w:eastAsia="Times New Roman" w:hAnsi="Times New Roman" w:cs="Times New Roman"/>
          <w:sz w:val="28"/>
          <w:lang w:eastAsia="en-US"/>
        </w:rPr>
        <w:t xml:space="preserve"> С. </w:t>
      </w:r>
      <w:r w:rsidRPr="000128DA">
        <w:rPr>
          <w:rFonts w:ascii="Times New Roman" w:eastAsia="Times New Roman" w:hAnsi="Times New Roman" w:cs="Times New Roman"/>
          <w:sz w:val="28"/>
          <w:lang w:eastAsia="en-US"/>
        </w:rPr>
        <w:t>Комплексный экономический анализ хозяйственной деятель</w:t>
      </w:r>
      <w:r>
        <w:rPr>
          <w:rFonts w:ascii="Times New Roman" w:eastAsia="Times New Roman" w:hAnsi="Times New Roman" w:cs="Times New Roman"/>
          <w:sz w:val="28"/>
          <w:lang w:eastAsia="en-US"/>
        </w:rPr>
        <w:t>ности:</w:t>
      </w:r>
      <w:r w:rsidRPr="000128DA">
        <w:rPr>
          <w:rFonts w:ascii="Times New Roman" w:eastAsia="Times New Roman" w:hAnsi="Times New Roman" w:cs="Times New Roman"/>
          <w:sz w:val="28"/>
          <w:lang w:eastAsia="en-US"/>
        </w:rPr>
        <w:t xml:space="preserve"> учебное пособие [Текст].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 КНОРУС, 2015.</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 344</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7" w:name="_bookmark15"/>
      <w:bookmarkEnd w:id="27"/>
      <w:proofErr w:type="spellStart"/>
      <w:r w:rsidRPr="000128DA">
        <w:rPr>
          <w:rFonts w:ascii="Times New Roman" w:eastAsia="Times New Roman" w:hAnsi="Times New Roman" w:cs="Times New Roman"/>
          <w:sz w:val="28"/>
          <w:lang w:eastAsia="en-US"/>
        </w:rPr>
        <w:t>Суглобов</w:t>
      </w:r>
      <w:proofErr w:type="spellEnd"/>
      <w:r w:rsidRPr="000128DA">
        <w:rPr>
          <w:rFonts w:ascii="Times New Roman" w:eastAsia="Times New Roman" w:hAnsi="Times New Roman" w:cs="Times New Roman"/>
          <w:sz w:val="28"/>
          <w:lang w:eastAsia="en-US"/>
        </w:rPr>
        <w:t xml:space="preserve"> А. Е., </w:t>
      </w:r>
      <w:proofErr w:type="spellStart"/>
      <w:r w:rsidRPr="000128DA">
        <w:rPr>
          <w:rFonts w:ascii="Times New Roman" w:eastAsia="Times New Roman" w:hAnsi="Times New Roman" w:cs="Times New Roman"/>
          <w:sz w:val="28"/>
          <w:lang w:eastAsia="en-US"/>
        </w:rPr>
        <w:t>Жарылгасова</w:t>
      </w:r>
      <w:proofErr w:type="spellEnd"/>
      <w:r w:rsidRPr="000128DA">
        <w:rPr>
          <w:rFonts w:ascii="Times New Roman" w:eastAsia="Times New Roman" w:hAnsi="Times New Roman" w:cs="Times New Roman"/>
          <w:sz w:val="28"/>
          <w:lang w:eastAsia="en-US"/>
        </w:rPr>
        <w:t xml:space="preserve"> Б. Т. Анализ финансовой отчетности [Текст]: Учебник. – 2-е изд. – М.: КНОРУС, 2015. – 304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8" w:name="_bookmark16"/>
      <w:bookmarkEnd w:id="28"/>
      <w:proofErr w:type="spellStart"/>
      <w:r w:rsidRPr="000128DA">
        <w:rPr>
          <w:rFonts w:ascii="Times New Roman" w:eastAsia="Times New Roman" w:hAnsi="Times New Roman" w:cs="Times New Roman"/>
          <w:sz w:val="28"/>
          <w:lang w:eastAsia="en-US"/>
        </w:rPr>
        <w:lastRenderedPageBreak/>
        <w:t>Суглобо</w:t>
      </w:r>
      <w:r>
        <w:rPr>
          <w:rFonts w:ascii="Times New Roman" w:eastAsia="Times New Roman" w:hAnsi="Times New Roman" w:cs="Times New Roman"/>
          <w:sz w:val="28"/>
          <w:lang w:eastAsia="en-US"/>
        </w:rPr>
        <w:t>в</w:t>
      </w:r>
      <w:proofErr w:type="spellEnd"/>
      <w:r w:rsidRPr="000128DA">
        <w:rPr>
          <w:rFonts w:ascii="Times New Roman" w:eastAsia="Times New Roman" w:hAnsi="Times New Roman" w:cs="Times New Roman"/>
          <w:sz w:val="28"/>
          <w:lang w:eastAsia="en-US"/>
        </w:rPr>
        <w:t xml:space="preserve">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Е., </w:t>
      </w:r>
      <w:proofErr w:type="spellStart"/>
      <w:r w:rsidRPr="000128DA">
        <w:rPr>
          <w:rFonts w:ascii="Times New Roman" w:eastAsia="Times New Roman" w:hAnsi="Times New Roman" w:cs="Times New Roman"/>
          <w:sz w:val="28"/>
          <w:lang w:eastAsia="en-US"/>
        </w:rPr>
        <w:t>Жарылгасова</w:t>
      </w:r>
      <w:proofErr w:type="spellEnd"/>
      <w:r w:rsidRPr="000128DA">
        <w:rPr>
          <w:rFonts w:ascii="Times New Roman" w:eastAsia="Times New Roman" w:hAnsi="Times New Roman" w:cs="Times New Roman"/>
          <w:sz w:val="28"/>
          <w:lang w:eastAsia="en-US"/>
        </w:rPr>
        <w:t xml:space="preserve"> Б.</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Т. Бухгалтерский учет и аудит учебник для студентов вузов</w:t>
      </w:r>
      <w:r>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t>– М.: КНОРУС</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2016</w:t>
      </w:r>
      <w:r>
        <w:rPr>
          <w:rFonts w:ascii="Times New Roman" w:eastAsia="Times New Roman" w:hAnsi="Times New Roman" w:cs="Times New Roman"/>
          <w:sz w:val="28"/>
          <w:lang w:eastAsia="en-US"/>
        </w:rPr>
        <w:t>.</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Тумасян</w:t>
      </w:r>
      <w:r w:rsidRPr="000128DA">
        <w:rPr>
          <w:rFonts w:ascii="Times New Roman" w:eastAsia="Times New Roman" w:hAnsi="Times New Roman" w:cs="Times New Roman"/>
          <w:sz w:val="28"/>
          <w:lang w:eastAsia="en-US"/>
        </w:rPr>
        <w:t xml:space="preserve"> Р. З. Бухгалтерский учет [Текст]: учебно-практическое пособие.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5-е изд., </w:t>
      </w:r>
      <w:proofErr w:type="spellStart"/>
      <w:r w:rsidRPr="000128DA">
        <w:rPr>
          <w:rFonts w:ascii="Times New Roman" w:eastAsia="Times New Roman" w:hAnsi="Times New Roman" w:cs="Times New Roman"/>
          <w:sz w:val="28"/>
          <w:lang w:eastAsia="en-US"/>
        </w:rPr>
        <w:t>перераб</w:t>
      </w:r>
      <w:proofErr w:type="spellEnd"/>
      <w:r w:rsidRPr="000128DA">
        <w:rPr>
          <w:rFonts w:ascii="Times New Roman" w:eastAsia="Times New Roman" w:hAnsi="Times New Roman" w:cs="Times New Roman"/>
          <w:sz w:val="28"/>
          <w:lang w:eastAsia="en-US"/>
        </w:rPr>
        <w:t xml:space="preserve">. и доп.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Омега-Л, 2015.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794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Тупикова</w:t>
      </w:r>
      <w:proofErr w:type="spellEnd"/>
      <w:r w:rsidRPr="000128DA">
        <w:rPr>
          <w:rFonts w:ascii="Times New Roman" w:eastAsia="Times New Roman" w:hAnsi="Times New Roman" w:cs="Times New Roman"/>
          <w:sz w:val="28"/>
          <w:lang w:eastAsia="en-US"/>
        </w:rPr>
        <w:t xml:space="preserve"> О. А. Финансовый анал</w:t>
      </w:r>
      <w:r>
        <w:rPr>
          <w:rFonts w:ascii="Times New Roman" w:eastAsia="Times New Roman" w:hAnsi="Times New Roman" w:cs="Times New Roman"/>
          <w:sz w:val="28"/>
          <w:lang w:eastAsia="en-US"/>
        </w:rPr>
        <w:t>из [Текст]. – Владивосток, Изд-</w:t>
      </w:r>
      <w:r w:rsidRPr="000128DA">
        <w:rPr>
          <w:rFonts w:ascii="Times New Roman" w:eastAsia="Times New Roman" w:hAnsi="Times New Roman" w:cs="Times New Roman"/>
          <w:sz w:val="28"/>
          <w:lang w:eastAsia="en-US"/>
        </w:rPr>
        <w:t>во ДВГТУ, 2015. – 38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Ульянцева</w:t>
      </w:r>
      <w:proofErr w:type="spellEnd"/>
      <w:r w:rsidRPr="000128DA">
        <w:rPr>
          <w:rFonts w:ascii="Times New Roman" w:eastAsia="Times New Roman" w:hAnsi="Times New Roman" w:cs="Times New Roman"/>
          <w:sz w:val="28"/>
          <w:lang w:eastAsia="en-US"/>
        </w:rPr>
        <w:t xml:space="preserve"> Ж.</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Влияние внутренних и внешних факторов на деятельность экономических субъектов в учетно-аналитической системе / Ж.</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А. </w:t>
      </w:r>
      <w:proofErr w:type="spellStart"/>
      <w:r w:rsidRPr="000128DA">
        <w:rPr>
          <w:rFonts w:ascii="Times New Roman" w:eastAsia="Times New Roman" w:hAnsi="Times New Roman" w:cs="Times New Roman"/>
          <w:sz w:val="28"/>
          <w:lang w:eastAsia="en-US"/>
        </w:rPr>
        <w:t>Ульянцева</w:t>
      </w:r>
      <w:proofErr w:type="spellEnd"/>
      <w:r w:rsidRPr="000128DA">
        <w:rPr>
          <w:rFonts w:ascii="Times New Roman" w:eastAsia="Times New Roman" w:hAnsi="Times New Roman" w:cs="Times New Roman"/>
          <w:sz w:val="28"/>
          <w:lang w:eastAsia="en-US"/>
        </w:rPr>
        <w:t>,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В. </w:t>
      </w:r>
      <w:proofErr w:type="spellStart"/>
      <w:r w:rsidRPr="000128DA">
        <w:rPr>
          <w:rFonts w:ascii="Times New Roman" w:eastAsia="Times New Roman" w:hAnsi="Times New Roman" w:cs="Times New Roman"/>
          <w:sz w:val="28"/>
          <w:lang w:eastAsia="en-US"/>
        </w:rPr>
        <w:t>Мильгунова</w:t>
      </w:r>
      <w:proofErr w:type="spellEnd"/>
      <w:r w:rsidRPr="000128DA">
        <w:rPr>
          <w:rFonts w:ascii="Times New Roman" w:eastAsia="Times New Roman" w:hAnsi="Times New Roman" w:cs="Times New Roman"/>
          <w:sz w:val="28"/>
          <w:lang w:eastAsia="en-US"/>
        </w:rPr>
        <w:t xml:space="preserve"> // Актуальные проблемы бухгалтер</w:t>
      </w:r>
      <w:r>
        <w:rPr>
          <w:rFonts w:ascii="Times New Roman" w:eastAsia="Times New Roman" w:hAnsi="Times New Roman" w:cs="Times New Roman"/>
          <w:sz w:val="28"/>
          <w:lang w:eastAsia="en-US"/>
        </w:rPr>
        <w:t>ского учета, анализа и аудита,</w:t>
      </w:r>
      <w:r w:rsidRPr="000128DA">
        <w:rPr>
          <w:rFonts w:ascii="Times New Roman" w:eastAsia="Times New Roman" w:hAnsi="Times New Roman" w:cs="Times New Roman"/>
          <w:sz w:val="28"/>
          <w:lang w:eastAsia="en-US"/>
        </w:rPr>
        <w:t xml:space="preserve"> 2017.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 226-230.</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Федоренко</w:t>
      </w:r>
      <w:r w:rsidRPr="000128DA">
        <w:rPr>
          <w:rFonts w:ascii="Times New Roman" w:eastAsia="Times New Roman" w:hAnsi="Times New Roman" w:cs="Times New Roman"/>
          <w:sz w:val="28"/>
          <w:lang w:eastAsia="en-US"/>
        </w:rPr>
        <w:t xml:space="preserve">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Аудит [Текст]: Учебник /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Федоренко, Г.</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И. Золотарева. – М.: Инфра-М, 2012. – 272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Филина Ф.</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Н. Бухгалтерский учет [Текст]: учебное пос</w:t>
      </w:r>
      <w:r>
        <w:rPr>
          <w:rFonts w:ascii="Times New Roman" w:eastAsia="Times New Roman" w:hAnsi="Times New Roman" w:cs="Times New Roman"/>
          <w:sz w:val="28"/>
          <w:lang w:eastAsia="en-US"/>
        </w:rPr>
        <w:t>обие</w:t>
      </w:r>
      <w:r w:rsidRPr="000128DA">
        <w:rPr>
          <w:rFonts w:ascii="Times New Roman" w:eastAsia="Times New Roman" w:hAnsi="Times New Roman" w:cs="Times New Roman"/>
          <w:sz w:val="28"/>
          <w:lang w:eastAsia="en-US"/>
        </w:rPr>
        <w:t>. – М.: КНОРУС, 2016. – 528</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Финансовый анализ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под ред. </w:t>
      </w:r>
      <w:proofErr w:type="spellStart"/>
      <w:r w:rsidRPr="000128DA">
        <w:rPr>
          <w:rFonts w:ascii="Times New Roman" w:eastAsia="Times New Roman" w:hAnsi="Times New Roman" w:cs="Times New Roman"/>
          <w:sz w:val="28"/>
          <w:lang w:eastAsia="en-US"/>
        </w:rPr>
        <w:t>Новашиной</w:t>
      </w:r>
      <w:proofErr w:type="spellEnd"/>
      <w:r w:rsidRPr="000128DA">
        <w:rPr>
          <w:rFonts w:ascii="Times New Roman" w:eastAsia="Times New Roman" w:hAnsi="Times New Roman" w:cs="Times New Roman"/>
          <w:sz w:val="28"/>
          <w:lang w:eastAsia="en-US"/>
        </w:rPr>
        <w:t xml:space="preserve"> [Текст]. – М.: Московская финансово-промышленная академия, 2016. – 192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Халикова</w:t>
      </w:r>
      <w:proofErr w:type="spellEnd"/>
      <w:r w:rsidRPr="000128DA">
        <w:rPr>
          <w:rFonts w:ascii="Times New Roman" w:eastAsia="Times New Roman" w:hAnsi="Times New Roman" w:cs="Times New Roman"/>
          <w:sz w:val="28"/>
          <w:lang w:eastAsia="en-US"/>
        </w:rPr>
        <w:t xml:space="preserve">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 Учет дебиторской и кредиторской задолженности /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И. </w:t>
      </w:r>
      <w:proofErr w:type="spellStart"/>
      <w:r w:rsidRPr="000128DA">
        <w:rPr>
          <w:rFonts w:ascii="Times New Roman" w:eastAsia="Times New Roman" w:hAnsi="Times New Roman" w:cs="Times New Roman"/>
          <w:sz w:val="28"/>
          <w:lang w:eastAsia="en-US"/>
        </w:rPr>
        <w:t>Халикова</w:t>
      </w:r>
      <w:proofErr w:type="spellEnd"/>
      <w:r w:rsidRPr="000128DA">
        <w:rPr>
          <w:rFonts w:ascii="Times New Roman" w:eastAsia="Times New Roman" w:hAnsi="Times New Roman" w:cs="Times New Roman"/>
          <w:sz w:val="28"/>
          <w:lang w:eastAsia="en-US"/>
        </w:rPr>
        <w:t xml:space="preserve"> // Прогнозирование социального и экономического развития в новых геополитических условиях: сборник статей по итогам Международной научно-практической конференции. – Уфа: АМИ, 2017. –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 xml:space="preserve">. 79.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Чая</w:t>
      </w:r>
      <w:r w:rsidRPr="000128DA">
        <w:rPr>
          <w:rFonts w:ascii="Times New Roman" w:eastAsia="Times New Roman" w:hAnsi="Times New Roman" w:cs="Times New Roman"/>
          <w:sz w:val="28"/>
          <w:lang w:eastAsia="en-US"/>
        </w:rPr>
        <w:t xml:space="preserve"> В.Т., </w:t>
      </w:r>
      <w:proofErr w:type="spellStart"/>
      <w:r w:rsidRPr="000128DA">
        <w:rPr>
          <w:rFonts w:ascii="Times New Roman" w:eastAsia="Times New Roman" w:hAnsi="Times New Roman" w:cs="Times New Roman"/>
          <w:sz w:val="28"/>
          <w:lang w:eastAsia="en-US"/>
        </w:rPr>
        <w:t>Латыпова</w:t>
      </w:r>
      <w:proofErr w:type="spellEnd"/>
      <w:r w:rsidRPr="000128DA">
        <w:rPr>
          <w:rFonts w:ascii="Times New Roman" w:eastAsia="Times New Roman" w:hAnsi="Times New Roman" w:cs="Times New Roman"/>
          <w:sz w:val="28"/>
          <w:lang w:eastAsia="en-US"/>
        </w:rPr>
        <w:t>,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Бухгалтерский</w:t>
      </w:r>
      <w:r>
        <w:rPr>
          <w:rFonts w:ascii="Times New Roman" w:eastAsia="Times New Roman" w:hAnsi="Times New Roman" w:cs="Times New Roman"/>
          <w:sz w:val="28"/>
          <w:lang w:eastAsia="en-US"/>
        </w:rPr>
        <w:t xml:space="preserve"> учет [Текст]: учебное пособие</w:t>
      </w:r>
      <w:r w:rsidRPr="000128DA">
        <w:rPr>
          <w:rFonts w:ascii="Times New Roman" w:eastAsia="Times New Roman" w:hAnsi="Times New Roman" w:cs="Times New Roman"/>
          <w:sz w:val="28"/>
          <w:lang w:eastAsia="en-US"/>
        </w:rPr>
        <w:t>. – М.: КНОРУС, 2016. – 528</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Шеремет</w:t>
      </w:r>
      <w:proofErr w:type="spellEnd"/>
      <w:r w:rsidRPr="000128DA">
        <w:rPr>
          <w:rFonts w:ascii="Times New Roman" w:eastAsia="Times New Roman" w:hAnsi="Times New Roman" w:cs="Times New Roman"/>
          <w:sz w:val="28"/>
          <w:lang w:eastAsia="en-US"/>
        </w:rPr>
        <w:t xml:space="preserve"> А. Д. Комплексный анализ хозяйственной деятельности [Текст]. – М.: ИНФРА-М, 2015. – 415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Шеремет</w:t>
      </w:r>
      <w:proofErr w:type="spellEnd"/>
      <w:r w:rsidRPr="000128DA">
        <w:rPr>
          <w:rFonts w:ascii="Times New Roman" w:eastAsia="Times New Roman" w:hAnsi="Times New Roman" w:cs="Times New Roman"/>
          <w:sz w:val="28"/>
          <w:lang w:eastAsia="en-US"/>
        </w:rPr>
        <w:t xml:space="preserve"> А. Д., </w:t>
      </w:r>
      <w:proofErr w:type="spellStart"/>
      <w:r w:rsidRPr="000128DA">
        <w:rPr>
          <w:rFonts w:ascii="Times New Roman" w:eastAsia="Times New Roman" w:hAnsi="Times New Roman" w:cs="Times New Roman"/>
          <w:sz w:val="28"/>
          <w:lang w:eastAsia="en-US"/>
        </w:rPr>
        <w:t>Негашев</w:t>
      </w:r>
      <w:proofErr w:type="spellEnd"/>
      <w:r w:rsidRPr="000128DA">
        <w:rPr>
          <w:rFonts w:ascii="Times New Roman" w:eastAsia="Times New Roman" w:hAnsi="Times New Roman" w:cs="Times New Roman"/>
          <w:sz w:val="28"/>
          <w:lang w:eastAsia="en-US"/>
        </w:rPr>
        <w:t xml:space="preserve"> Е. В. Методика финансового анализа деятельности коммерческих организаций [Текст]. – М.: ИНФРА-М., 2015. – 208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9" w:name="_bookmark17"/>
      <w:bookmarkEnd w:id="29"/>
      <w:r w:rsidRPr="000128DA">
        <w:rPr>
          <w:rFonts w:ascii="Times New Roman" w:eastAsia="Times New Roman" w:hAnsi="Times New Roman" w:cs="Times New Roman"/>
          <w:sz w:val="28"/>
          <w:lang w:eastAsia="en-US"/>
        </w:rPr>
        <w:t>Шишкин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П. Бухгалтерский учет и финансовый анализ на ком</w:t>
      </w:r>
      <w:r>
        <w:rPr>
          <w:rFonts w:ascii="Times New Roman" w:eastAsia="Times New Roman" w:hAnsi="Times New Roman" w:cs="Times New Roman"/>
          <w:sz w:val="28"/>
          <w:lang w:eastAsia="en-US"/>
        </w:rPr>
        <w:t xml:space="preserve">мерческих предприятиях [Текст] </w:t>
      </w:r>
      <w:r w:rsidRPr="000128DA">
        <w:rPr>
          <w:rFonts w:ascii="Times New Roman" w:eastAsia="Times New Roman" w:hAnsi="Times New Roman" w:cs="Times New Roman"/>
          <w:sz w:val="28"/>
          <w:lang w:eastAsia="en-US"/>
        </w:rPr>
        <w:t>/ А.</w:t>
      </w:r>
      <w:r>
        <w:rPr>
          <w:rFonts w:ascii="Times New Roman" w:eastAsia="Times New Roman" w:hAnsi="Times New Roman" w:cs="Times New Roman"/>
          <w:sz w:val="28"/>
          <w:lang w:eastAsia="en-US"/>
        </w:rPr>
        <w:t xml:space="preserve"> П. Шишкин. </w:t>
      </w:r>
      <w:r w:rsidRPr="000128DA">
        <w:rPr>
          <w:rFonts w:ascii="Times New Roman" w:eastAsia="Times New Roman" w:hAnsi="Times New Roman" w:cs="Times New Roman"/>
          <w:sz w:val="28"/>
          <w:lang w:eastAsia="en-US"/>
        </w:rPr>
        <w:t xml:space="preserve">– М.: </w:t>
      </w:r>
      <w:proofErr w:type="spellStart"/>
      <w:r w:rsidRPr="000128DA">
        <w:rPr>
          <w:rFonts w:ascii="Times New Roman" w:eastAsia="Times New Roman" w:hAnsi="Times New Roman" w:cs="Times New Roman"/>
          <w:sz w:val="28"/>
          <w:lang w:eastAsia="en-US"/>
        </w:rPr>
        <w:t>Финстатинформ</w:t>
      </w:r>
      <w:proofErr w:type="spellEnd"/>
      <w:r w:rsidRPr="000128DA">
        <w:rPr>
          <w:rFonts w:ascii="Times New Roman" w:eastAsia="Times New Roman" w:hAnsi="Times New Roman" w:cs="Times New Roman"/>
          <w:sz w:val="28"/>
          <w:lang w:eastAsia="en-US"/>
        </w:rPr>
        <w:t>, 2015.</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lastRenderedPageBreak/>
        <w:t>Экономическая безопасность организации (предприятия): учебное пособие /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А. </w:t>
      </w:r>
      <w:proofErr w:type="spellStart"/>
      <w:r w:rsidRPr="000128DA">
        <w:rPr>
          <w:rFonts w:ascii="Times New Roman" w:eastAsia="Times New Roman" w:hAnsi="Times New Roman" w:cs="Times New Roman"/>
          <w:sz w:val="28"/>
          <w:lang w:eastAsia="en-US"/>
        </w:rPr>
        <w:t>Кормишкина</w:t>
      </w:r>
      <w:proofErr w:type="spellEnd"/>
      <w:r w:rsidRPr="000128DA">
        <w:rPr>
          <w:rFonts w:ascii="Times New Roman" w:eastAsia="Times New Roman" w:hAnsi="Times New Roman" w:cs="Times New Roman"/>
          <w:sz w:val="28"/>
          <w:lang w:eastAsia="en-US"/>
        </w:rPr>
        <w:t>,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Д. </w:t>
      </w:r>
      <w:proofErr w:type="spellStart"/>
      <w:r w:rsidRPr="000128DA">
        <w:rPr>
          <w:rFonts w:ascii="Times New Roman" w:eastAsia="Times New Roman" w:hAnsi="Times New Roman" w:cs="Times New Roman"/>
          <w:sz w:val="28"/>
          <w:lang w:eastAsia="en-US"/>
        </w:rPr>
        <w:t>Кормишкин</w:t>
      </w:r>
      <w:proofErr w:type="spellEnd"/>
      <w:r w:rsidRPr="000128DA">
        <w:rPr>
          <w:rFonts w:ascii="Times New Roman" w:eastAsia="Times New Roman" w:hAnsi="Times New Roman" w:cs="Times New Roman"/>
          <w:sz w:val="28"/>
          <w:lang w:eastAsia="en-US"/>
        </w:rPr>
        <w:t>, И.</w:t>
      </w:r>
      <w:r>
        <w:rPr>
          <w:rFonts w:ascii="Times New Roman" w:eastAsia="Times New Roman" w:hAnsi="Times New Roman" w:cs="Times New Roman"/>
          <w:sz w:val="28"/>
          <w:lang w:eastAsia="en-US"/>
        </w:rPr>
        <w:t xml:space="preserve"> Е. </w:t>
      </w:r>
      <w:proofErr w:type="spellStart"/>
      <w:r>
        <w:rPr>
          <w:rFonts w:ascii="Times New Roman" w:eastAsia="Times New Roman" w:hAnsi="Times New Roman" w:cs="Times New Roman"/>
          <w:sz w:val="28"/>
          <w:lang w:eastAsia="en-US"/>
        </w:rPr>
        <w:t>Илякова</w:t>
      </w:r>
      <w:proofErr w:type="spellEnd"/>
      <w:r>
        <w:rPr>
          <w:rFonts w:ascii="Times New Roman" w:eastAsia="Times New Roman" w:hAnsi="Times New Roman" w:cs="Times New Roman"/>
          <w:sz w:val="28"/>
          <w:lang w:eastAsia="en-US"/>
        </w:rPr>
        <w:t>. – М.</w:t>
      </w:r>
      <w:r w:rsidRPr="000128DA">
        <w:rPr>
          <w:rFonts w:ascii="Times New Roman" w:eastAsia="Times New Roman" w:hAnsi="Times New Roman" w:cs="Times New Roman"/>
          <w:sz w:val="28"/>
          <w:lang w:eastAsia="en-US"/>
        </w:rPr>
        <w:t>: РИОР</w:t>
      </w:r>
      <w:r>
        <w:rPr>
          <w:rFonts w:ascii="Times New Roman" w:eastAsia="Times New Roman" w:hAnsi="Times New Roman" w:cs="Times New Roman"/>
          <w:sz w:val="28"/>
          <w:lang w:eastAsia="en-US"/>
        </w:rPr>
        <w:t>, ИНФРА-М,</w:t>
      </w:r>
      <w:r w:rsidRPr="000128DA">
        <w:rPr>
          <w:rFonts w:ascii="Times New Roman" w:eastAsia="Times New Roman" w:hAnsi="Times New Roman" w:cs="Times New Roman"/>
          <w:sz w:val="28"/>
          <w:lang w:eastAsia="en-US"/>
        </w:rPr>
        <w:t xml:space="preserve"> 2019. – 293 с.</w:t>
      </w:r>
    </w:p>
    <w:p w:rsidR="000366F5" w:rsidRDefault="000366F5" w:rsidP="009933CA">
      <w:pPr>
        <w:widowControl w:val="0"/>
        <w:tabs>
          <w:tab w:val="left" w:pos="1134"/>
          <w:tab w:val="left" w:pos="1718"/>
        </w:tabs>
        <w:autoSpaceDE w:val="0"/>
        <w:autoSpaceDN w:val="0"/>
        <w:spacing w:after="0" w:line="360" w:lineRule="auto"/>
        <w:ind w:firstLine="709"/>
        <w:jc w:val="both"/>
        <w:rPr>
          <w:rFonts w:ascii="Times New Roman" w:hAnsi="Times New Roman" w:cs="Times New Roman"/>
          <w:b/>
          <w:sz w:val="28"/>
        </w:rPr>
      </w:pPr>
      <w:bookmarkStart w:id="30" w:name="_Toc39530939"/>
    </w:p>
    <w:p w:rsidR="00807F56" w:rsidRPr="000128DA" w:rsidRDefault="00807F56" w:rsidP="000366F5">
      <w:pPr>
        <w:widowControl w:val="0"/>
        <w:tabs>
          <w:tab w:val="left" w:pos="1134"/>
          <w:tab w:val="left" w:pos="1718"/>
        </w:tabs>
        <w:autoSpaceDE w:val="0"/>
        <w:autoSpaceDN w:val="0"/>
        <w:spacing w:after="0" w:line="360" w:lineRule="auto"/>
        <w:jc w:val="center"/>
        <w:rPr>
          <w:rFonts w:ascii="Times New Roman" w:hAnsi="Times New Roman" w:cs="Times New Roman"/>
          <w:b/>
          <w:sz w:val="28"/>
        </w:rPr>
      </w:pPr>
      <w:r w:rsidRPr="000128DA">
        <w:rPr>
          <w:rFonts w:ascii="Times New Roman" w:hAnsi="Times New Roman" w:cs="Times New Roman"/>
          <w:b/>
          <w:sz w:val="28"/>
        </w:rPr>
        <w:t>Периодические издания:</w:t>
      </w:r>
    </w:p>
    <w:p w:rsidR="00E53FC9" w:rsidRPr="000128DA" w:rsidRDefault="00E53FC9" w:rsidP="009933CA">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Дементьева Н.</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Дебиторская и кредиторская задолженность: учет и порядок списания / Н.</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М. Дементьева // Бухгалтерский учет в бюджетных </w:t>
      </w:r>
      <w:r w:rsidR="000366F5">
        <w:rPr>
          <w:rFonts w:ascii="Times New Roman" w:eastAsia="Times New Roman" w:hAnsi="Times New Roman" w:cs="Times New Roman"/>
          <w:sz w:val="28"/>
          <w:lang w:eastAsia="en-US"/>
        </w:rPr>
        <w:t>и некоммерческих организациях,</w:t>
      </w:r>
      <w:r w:rsidRPr="000128DA">
        <w:rPr>
          <w:rFonts w:ascii="Times New Roman" w:eastAsia="Times New Roman" w:hAnsi="Times New Roman" w:cs="Times New Roman"/>
          <w:sz w:val="28"/>
          <w:lang w:eastAsia="en-US"/>
        </w:rPr>
        <w:t xml:space="preserve"> 2015. – №</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3. – </w:t>
      </w:r>
      <w:r w:rsidR="000366F5">
        <w:rPr>
          <w:rFonts w:ascii="Times New Roman" w:eastAsia="Times New Roman" w:hAnsi="Times New Roman" w:cs="Times New Roman"/>
          <w:sz w:val="28"/>
          <w:lang w:eastAsia="en-US"/>
        </w:rPr>
        <w:t>с. 16-</w:t>
      </w:r>
      <w:r w:rsidRPr="000128DA">
        <w:rPr>
          <w:rFonts w:ascii="Times New Roman" w:eastAsia="Times New Roman" w:hAnsi="Times New Roman" w:cs="Times New Roman"/>
          <w:sz w:val="28"/>
          <w:lang w:eastAsia="en-US"/>
        </w:rPr>
        <w:t>21</w:t>
      </w:r>
      <w:r w:rsidR="000366F5">
        <w:rPr>
          <w:rFonts w:ascii="Times New Roman" w:eastAsia="Times New Roman" w:hAnsi="Times New Roman" w:cs="Times New Roman"/>
          <w:sz w:val="28"/>
          <w:lang w:eastAsia="en-US"/>
        </w:rPr>
        <w:t>.</w:t>
      </w:r>
    </w:p>
    <w:p w:rsidR="00807F56" w:rsidRDefault="00807F56" w:rsidP="009933CA">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proofErr w:type="spellStart"/>
      <w:r w:rsidRPr="000128DA">
        <w:rPr>
          <w:rFonts w:ascii="Times New Roman" w:eastAsia="Times New Roman" w:hAnsi="Times New Roman" w:cs="Times New Roman"/>
          <w:sz w:val="28"/>
          <w:lang w:eastAsia="en-US"/>
        </w:rPr>
        <w:t>Павлюк</w:t>
      </w:r>
      <w:proofErr w:type="spellEnd"/>
      <w:r w:rsidRPr="000128DA">
        <w:rPr>
          <w:rFonts w:ascii="Times New Roman" w:eastAsia="Times New Roman" w:hAnsi="Times New Roman" w:cs="Times New Roman"/>
          <w:sz w:val="28"/>
          <w:lang w:eastAsia="en-US"/>
        </w:rPr>
        <w:t xml:space="preserve"> И.</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 Внутренний контроль расчетов с дебиторами и кредиторами / </w:t>
      </w:r>
      <w:r w:rsidR="000366F5">
        <w:rPr>
          <w:rFonts w:ascii="Times New Roman" w:eastAsia="Times New Roman" w:hAnsi="Times New Roman" w:cs="Times New Roman"/>
          <w:sz w:val="28"/>
          <w:lang w:eastAsia="en-US"/>
        </w:rPr>
        <w:t xml:space="preserve">И. С. </w:t>
      </w:r>
      <w:proofErr w:type="spellStart"/>
      <w:r w:rsidR="000366F5">
        <w:rPr>
          <w:rFonts w:ascii="Times New Roman" w:eastAsia="Times New Roman" w:hAnsi="Times New Roman" w:cs="Times New Roman"/>
          <w:sz w:val="28"/>
          <w:lang w:eastAsia="en-US"/>
        </w:rPr>
        <w:t>Павлюк</w:t>
      </w:r>
      <w:proofErr w:type="spellEnd"/>
      <w:r w:rsidR="000366F5">
        <w:rPr>
          <w:rFonts w:ascii="Times New Roman" w:eastAsia="Times New Roman" w:hAnsi="Times New Roman" w:cs="Times New Roman"/>
          <w:sz w:val="28"/>
          <w:lang w:eastAsia="en-US"/>
        </w:rPr>
        <w:t xml:space="preserve"> // Молодой ученый,</w:t>
      </w:r>
      <w:r w:rsidRPr="000128DA">
        <w:rPr>
          <w:rFonts w:ascii="Times New Roman" w:eastAsia="Times New Roman" w:hAnsi="Times New Roman" w:cs="Times New Roman"/>
          <w:sz w:val="28"/>
          <w:lang w:eastAsia="en-US"/>
        </w:rPr>
        <w:t xml:space="preserve"> 2017. – №</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18. – С. 168</w:t>
      </w:r>
      <w:r w:rsidR="000366F5">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171. </w:t>
      </w:r>
    </w:p>
    <w:p w:rsidR="00774C81" w:rsidRDefault="00774C81">
      <w:pPr>
        <w:rPr>
          <w:rFonts w:ascii="Times New Roman" w:eastAsia="Times New Roman" w:hAnsi="Times New Roman" w:cs="Times New Roman"/>
          <w:caps/>
          <w:sz w:val="28"/>
          <w:szCs w:val="28"/>
          <w:lang w:eastAsia="en-US"/>
        </w:rPr>
      </w:pPr>
      <w:r>
        <w:rPr>
          <w:caps/>
        </w:rPr>
        <w:br w:type="page"/>
      </w:r>
    </w:p>
    <w:p w:rsidR="007273A9" w:rsidRPr="00123AD9" w:rsidRDefault="007273A9" w:rsidP="00123AD9">
      <w:pPr>
        <w:pStyle w:val="a3"/>
        <w:spacing w:before="67"/>
        <w:ind w:left="654" w:firstLine="0"/>
        <w:jc w:val="right"/>
        <w:rPr>
          <w:caps/>
        </w:rPr>
      </w:pPr>
      <w:r w:rsidRPr="00123AD9">
        <w:rPr>
          <w:caps/>
        </w:rPr>
        <w:lastRenderedPageBreak/>
        <w:t>Приложение</w:t>
      </w:r>
      <w:bookmarkEnd w:id="30"/>
      <w:r w:rsidR="00374F5D" w:rsidRPr="00123AD9">
        <w:rPr>
          <w:caps/>
        </w:rPr>
        <w:t xml:space="preserve"> А</w:t>
      </w:r>
    </w:p>
    <w:p w:rsidR="003B798F" w:rsidRPr="00DC4ECD" w:rsidRDefault="003B798F" w:rsidP="00DC4ECD">
      <w:pPr>
        <w:pStyle w:val="af4"/>
        <w:spacing w:line="360" w:lineRule="auto"/>
        <w:jc w:val="center"/>
        <w:rPr>
          <w:rFonts w:ascii="Times New Roman" w:hAnsi="Times New Roman" w:cs="Times New Roman"/>
          <w:b/>
          <w:sz w:val="28"/>
          <w:szCs w:val="28"/>
        </w:rPr>
      </w:pPr>
      <w:proofErr w:type="spellStart"/>
      <w:r w:rsidRPr="00DC4ECD">
        <w:rPr>
          <w:rFonts w:ascii="Times New Roman" w:hAnsi="Times New Roman" w:cs="Times New Roman"/>
          <w:b/>
          <w:sz w:val="28"/>
          <w:szCs w:val="28"/>
        </w:rPr>
        <w:t>Прогр</w:t>
      </w:r>
      <w:proofErr w:type="gramStart"/>
      <w:r w:rsidRPr="00DC4ECD">
        <w:rPr>
          <w:rFonts w:ascii="Times New Roman" w:hAnsi="Times New Roman" w:cs="Times New Roman"/>
          <w:b/>
          <w:sz w:val="28"/>
          <w:szCs w:val="28"/>
        </w:rPr>
        <w:t>a</w:t>
      </w:r>
      <w:proofErr w:type="gramEnd"/>
      <w:r w:rsidRPr="00DC4ECD">
        <w:rPr>
          <w:rFonts w:ascii="Times New Roman" w:hAnsi="Times New Roman" w:cs="Times New Roman"/>
          <w:b/>
          <w:sz w:val="28"/>
          <w:szCs w:val="28"/>
        </w:rPr>
        <w:t>ммa</w:t>
      </w:r>
      <w:proofErr w:type="spellEnd"/>
      <w:r w:rsidRPr="00DC4ECD">
        <w:rPr>
          <w:rFonts w:ascii="Times New Roman" w:hAnsi="Times New Roman" w:cs="Times New Roman"/>
          <w:b/>
          <w:sz w:val="28"/>
          <w:szCs w:val="28"/>
        </w:rPr>
        <w:t xml:space="preserve"> </w:t>
      </w:r>
      <w:proofErr w:type="spellStart"/>
      <w:r w:rsidRPr="00DC4ECD">
        <w:rPr>
          <w:rFonts w:ascii="Times New Roman" w:hAnsi="Times New Roman" w:cs="Times New Roman"/>
          <w:b/>
          <w:sz w:val="28"/>
          <w:szCs w:val="28"/>
        </w:rPr>
        <w:t>aудитa</w:t>
      </w:r>
      <w:proofErr w:type="spellEnd"/>
      <w:r w:rsidRPr="00DC4ECD">
        <w:rPr>
          <w:rFonts w:ascii="Times New Roman" w:hAnsi="Times New Roman" w:cs="Times New Roman"/>
          <w:b/>
          <w:sz w:val="28"/>
          <w:szCs w:val="28"/>
        </w:rPr>
        <w:t xml:space="preserve"> </w:t>
      </w:r>
      <w:proofErr w:type="spellStart"/>
      <w:r w:rsidRPr="00DC4ECD">
        <w:rPr>
          <w:rFonts w:ascii="Times New Roman" w:hAnsi="Times New Roman" w:cs="Times New Roman"/>
          <w:b/>
          <w:sz w:val="28"/>
          <w:szCs w:val="28"/>
        </w:rPr>
        <w:t>рaсчетов</w:t>
      </w:r>
      <w:proofErr w:type="spellEnd"/>
      <w:r w:rsidRPr="00DC4ECD">
        <w:rPr>
          <w:rFonts w:ascii="Times New Roman" w:hAnsi="Times New Roman" w:cs="Times New Roman"/>
          <w:b/>
          <w:sz w:val="28"/>
          <w:szCs w:val="28"/>
        </w:rPr>
        <w:t xml:space="preserve"> с </w:t>
      </w:r>
      <w:proofErr w:type="spellStart"/>
      <w:r w:rsidRPr="00DC4ECD">
        <w:rPr>
          <w:rFonts w:ascii="Times New Roman" w:hAnsi="Times New Roman" w:cs="Times New Roman"/>
          <w:b/>
          <w:sz w:val="28"/>
          <w:szCs w:val="28"/>
        </w:rPr>
        <w:t>дебиторaми</w:t>
      </w:r>
      <w:proofErr w:type="spellEnd"/>
      <w:r w:rsidRPr="00DC4ECD">
        <w:rPr>
          <w:rFonts w:ascii="Times New Roman" w:hAnsi="Times New Roman" w:cs="Times New Roman"/>
          <w:b/>
          <w:sz w:val="28"/>
          <w:szCs w:val="28"/>
        </w:rPr>
        <w:t xml:space="preserve"> и </w:t>
      </w:r>
      <w:proofErr w:type="spellStart"/>
      <w:r w:rsidRPr="00DC4ECD">
        <w:rPr>
          <w:rFonts w:ascii="Times New Roman" w:hAnsi="Times New Roman" w:cs="Times New Roman"/>
          <w:b/>
          <w:sz w:val="28"/>
          <w:szCs w:val="28"/>
        </w:rPr>
        <w:t>кредиторaми</w:t>
      </w:r>
      <w:proofErr w:type="spellEnd"/>
    </w:p>
    <w:tbl>
      <w:tblPr>
        <w:tblStyle w:val="af5"/>
        <w:tblW w:w="9747" w:type="dxa"/>
        <w:tblLayout w:type="fixed"/>
        <w:tblLook w:val="01E0" w:firstRow="1" w:lastRow="1" w:firstColumn="1" w:lastColumn="1" w:noHBand="0" w:noVBand="0"/>
      </w:tblPr>
      <w:tblGrid>
        <w:gridCol w:w="675"/>
        <w:gridCol w:w="2552"/>
        <w:gridCol w:w="1134"/>
        <w:gridCol w:w="283"/>
        <w:gridCol w:w="1423"/>
        <w:gridCol w:w="1554"/>
        <w:gridCol w:w="2126"/>
      </w:tblGrid>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proofErr w:type="spellStart"/>
            <w:r w:rsidRPr="00DC4ECD">
              <w:rPr>
                <w:rFonts w:ascii="Times New Roman" w:hAnsi="Times New Roman" w:cs="Times New Roman"/>
              </w:rPr>
              <w:t>Проверяем</w:t>
            </w:r>
            <w:proofErr w:type="gramStart"/>
            <w:r w:rsidRPr="00DC4ECD">
              <w:rPr>
                <w:rFonts w:ascii="Times New Roman" w:hAnsi="Times New Roman" w:cs="Times New Roman"/>
              </w:rPr>
              <w:t>a</w:t>
            </w:r>
            <w:proofErr w:type="gramEnd"/>
            <w:r w:rsidRPr="00DC4ECD">
              <w:rPr>
                <w:rFonts w:ascii="Times New Roman" w:hAnsi="Times New Roman" w:cs="Times New Roman"/>
              </w:rPr>
              <w:t>я</w:t>
            </w:r>
            <w:proofErr w:type="spellEnd"/>
            <w:r w:rsidRPr="00DC4ECD">
              <w:rPr>
                <w:rFonts w:ascii="Times New Roman" w:hAnsi="Times New Roman" w:cs="Times New Roman"/>
              </w:rPr>
              <w:t xml:space="preserve"> </w:t>
            </w:r>
            <w:proofErr w:type="spellStart"/>
            <w:r w:rsidRPr="00DC4ECD">
              <w:rPr>
                <w:rFonts w:ascii="Times New Roman" w:hAnsi="Times New Roman" w:cs="Times New Roman"/>
              </w:rPr>
              <w:t>оргaнизaция</w:t>
            </w:r>
            <w:proofErr w:type="spellEnd"/>
          </w:p>
        </w:tc>
        <w:tc>
          <w:tcPr>
            <w:tcW w:w="5103" w:type="dxa"/>
            <w:gridSpan w:val="3"/>
            <w:tcBorders>
              <w:top w:val="nil"/>
              <w:left w:val="nil"/>
              <w:bottom w:val="single" w:sz="4" w:space="0" w:color="auto"/>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ООО «МОСКВА КАРГО»</w:t>
            </w:r>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 xml:space="preserve">Период </w:t>
            </w:r>
            <w:proofErr w:type="spellStart"/>
            <w:proofErr w:type="gramStart"/>
            <w:r w:rsidRPr="00DC4ECD">
              <w:rPr>
                <w:rFonts w:ascii="Times New Roman" w:hAnsi="Times New Roman" w:cs="Times New Roman"/>
              </w:rPr>
              <w:t>a</w:t>
            </w:r>
            <w:proofErr w:type="gramEnd"/>
            <w:r w:rsidRPr="00DC4ECD">
              <w:rPr>
                <w:rFonts w:ascii="Times New Roman" w:hAnsi="Times New Roman" w:cs="Times New Roman"/>
              </w:rPr>
              <w:t>удитa</w:t>
            </w:r>
            <w:proofErr w:type="spellEnd"/>
          </w:p>
        </w:tc>
        <w:tc>
          <w:tcPr>
            <w:tcW w:w="5103" w:type="dxa"/>
            <w:gridSpan w:val="3"/>
            <w:tcBorders>
              <w:top w:val="single" w:sz="4" w:space="0" w:color="auto"/>
              <w:left w:val="nil"/>
              <w:bottom w:val="single" w:sz="4" w:space="0" w:color="auto"/>
              <w:right w:val="nil"/>
            </w:tcBorders>
          </w:tcPr>
          <w:p w:rsidR="003B798F" w:rsidRPr="00DC4ECD" w:rsidRDefault="00ED6B31" w:rsidP="00ED6B31">
            <w:pPr>
              <w:pStyle w:val="af4"/>
              <w:jc w:val="both"/>
              <w:rPr>
                <w:rFonts w:ascii="Times New Roman" w:hAnsi="Times New Roman" w:cs="Times New Roman"/>
              </w:rPr>
            </w:pPr>
            <w:r>
              <w:rPr>
                <w:rFonts w:ascii="Times New Roman" w:hAnsi="Times New Roman" w:cs="Times New Roman"/>
              </w:rPr>
              <w:t>с</w:t>
            </w:r>
            <w:r w:rsidR="003B798F" w:rsidRPr="00DC4ECD">
              <w:rPr>
                <w:rFonts w:ascii="Times New Roman" w:hAnsi="Times New Roman" w:cs="Times New Roman"/>
              </w:rPr>
              <w:t xml:space="preserve"> 01.01.201</w:t>
            </w:r>
            <w:r>
              <w:rPr>
                <w:rFonts w:ascii="Times New Roman" w:hAnsi="Times New Roman" w:cs="Times New Roman"/>
              </w:rPr>
              <w:t xml:space="preserve">9 </w:t>
            </w:r>
            <w:r w:rsidR="003B798F" w:rsidRPr="00DC4ECD">
              <w:rPr>
                <w:rFonts w:ascii="Times New Roman" w:hAnsi="Times New Roman" w:cs="Times New Roman"/>
              </w:rPr>
              <w:t>г. по 31.12.201</w:t>
            </w:r>
            <w:r>
              <w:rPr>
                <w:rFonts w:ascii="Times New Roman" w:hAnsi="Times New Roman" w:cs="Times New Roman"/>
              </w:rPr>
              <w:t xml:space="preserve">9 </w:t>
            </w:r>
            <w:r w:rsidR="003B798F" w:rsidRPr="00DC4ECD">
              <w:rPr>
                <w:rFonts w:ascii="Times New Roman" w:hAnsi="Times New Roman" w:cs="Times New Roman"/>
              </w:rPr>
              <w:t>г.</w:t>
            </w:r>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proofErr w:type="spellStart"/>
            <w:r w:rsidRPr="00DC4ECD">
              <w:rPr>
                <w:rFonts w:ascii="Times New Roman" w:hAnsi="Times New Roman" w:cs="Times New Roman"/>
              </w:rPr>
              <w:t>Руководитель</w:t>
            </w:r>
            <w:proofErr w:type="spellEnd"/>
            <w:r w:rsidRPr="00DC4ECD">
              <w:rPr>
                <w:rFonts w:ascii="Times New Roman" w:hAnsi="Times New Roman" w:cs="Times New Roman"/>
              </w:rPr>
              <w:t xml:space="preserve"> </w:t>
            </w:r>
            <w:proofErr w:type="spellStart"/>
            <w:proofErr w:type="gramStart"/>
            <w:r w:rsidRPr="00DC4ECD">
              <w:rPr>
                <w:rFonts w:ascii="Times New Roman" w:hAnsi="Times New Roman" w:cs="Times New Roman"/>
              </w:rPr>
              <w:t>a</w:t>
            </w:r>
            <w:proofErr w:type="gramEnd"/>
            <w:r w:rsidRPr="00DC4ECD">
              <w:rPr>
                <w:rFonts w:ascii="Times New Roman" w:hAnsi="Times New Roman" w:cs="Times New Roman"/>
              </w:rPr>
              <w:t>удиторской</w:t>
            </w:r>
            <w:proofErr w:type="spellEnd"/>
            <w:r w:rsidRPr="00DC4ECD">
              <w:rPr>
                <w:rFonts w:ascii="Times New Roman" w:hAnsi="Times New Roman" w:cs="Times New Roman"/>
              </w:rPr>
              <w:t xml:space="preserve"> </w:t>
            </w:r>
            <w:proofErr w:type="spellStart"/>
            <w:r w:rsidRPr="00DC4ECD">
              <w:rPr>
                <w:rFonts w:ascii="Times New Roman" w:hAnsi="Times New Roman" w:cs="Times New Roman"/>
              </w:rPr>
              <w:t>группы</w:t>
            </w:r>
            <w:proofErr w:type="spellEnd"/>
          </w:p>
        </w:tc>
        <w:tc>
          <w:tcPr>
            <w:tcW w:w="5103" w:type="dxa"/>
            <w:gridSpan w:val="3"/>
            <w:tcBorders>
              <w:top w:val="single" w:sz="4" w:space="0" w:color="auto"/>
              <w:left w:val="nil"/>
              <w:bottom w:val="single" w:sz="4" w:space="0" w:color="auto"/>
              <w:right w:val="nil"/>
            </w:tcBorders>
          </w:tcPr>
          <w:p w:rsidR="003B798F" w:rsidRPr="00DC4ECD" w:rsidRDefault="003B798F" w:rsidP="00DC4ECD">
            <w:pPr>
              <w:pStyle w:val="af4"/>
              <w:jc w:val="both"/>
              <w:rPr>
                <w:rFonts w:ascii="Times New Roman" w:hAnsi="Times New Roman" w:cs="Times New Roman"/>
              </w:rPr>
            </w:pPr>
            <w:proofErr w:type="spellStart"/>
            <w:r w:rsidRPr="00DC4ECD">
              <w:rPr>
                <w:rFonts w:ascii="Times New Roman" w:hAnsi="Times New Roman" w:cs="Times New Roman"/>
              </w:rPr>
              <w:t>Сидлецк</w:t>
            </w:r>
            <w:proofErr w:type="gramStart"/>
            <w:r w:rsidRPr="00DC4ECD">
              <w:rPr>
                <w:rFonts w:ascii="Times New Roman" w:hAnsi="Times New Roman" w:cs="Times New Roman"/>
              </w:rPr>
              <w:t>a</w:t>
            </w:r>
            <w:proofErr w:type="gramEnd"/>
            <w:r w:rsidRPr="00DC4ECD">
              <w:rPr>
                <w:rFonts w:ascii="Times New Roman" w:hAnsi="Times New Roman" w:cs="Times New Roman"/>
              </w:rPr>
              <w:t>я</w:t>
            </w:r>
            <w:proofErr w:type="spellEnd"/>
            <w:r w:rsidRPr="00DC4ECD">
              <w:rPr>
                <w:rFonts w:ascii="Times New Roman" w:hAnsi="Times New Roman" w:cs="Times New Roman"/>
              </w:rPr>
              <w:t xml:space="preserve"> A.</w:t>
            </w:r>
            <w:r w:rsidR="00ED6B31">
              <w:rPr>
                <w:rFonts w:ascii="Times New Roman" w:hAnsi="Times New Roman" w:cs="Times New Roman"/>
              </w:rPr>
              <w:t xml:space="preserve"> </w:t>
            </w:r>
            <w:r w:rsidRPr="00DC4ECD">
              <w:rPr>
                <w:rFonts w:ascii="Times New Roman" w:hAnsi="Times New Roman" w:cs="Times New Roman"/>
              </w:rPr>
              <w:t>О.</w:t>
            </w:r>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proofErr w:type="spellStart"/>
            <w:r w:rsidRPr="00DC4ECD">
              <w:rPr>
                <w:rFonts w:ascii="Times New Roman" w:hAnsi="Times New Roman" w:cs="Times New Roman"/>
              </w:rPr>
              <w:t>Пл</w:t>
            </w:r>
            <w:proofErr w:type="gramStart"/>
            <w:r w:rsidRPr="00DC4ECD">
              <w:rPr>
                <w:rFonts w:ascii="Times New Roman" w:hAnsi="Times New Roman" w:cs="Times New Roman"/>
              </w:rPr>
              <w:t>a</w:t>
            </w:r>
            <w:proofErr w:type="gramEnd"/>
            <w:r w:rsidRPr="00DC4ECD">
              <w:rPr>
                <w:rFonts w:ascii="Times New Roman" w:hAnsi="Times New Roman" w:cs="Times New Roman"/>
              </w:rPr>
              <w:t>нируемый</w:t>
            </w:r>
            <w:proofErr w:type="spellEnd"/>
            <w:r w:rsidRPr="00DC4ECD">
              <w:rPr>
                <w:rFonts w:ascii="Times New Roman" w:hAnsi="Times New Roman" w:cs="Times New Roman"/>
              </w:rPr>
              <w:t xml:space="preserve"> </w:t>
            </w:r>
            <w:proofErr w:type="spellStart"/>
            <w:r w:rsidRPr="00DC4ECD">
              <w:rPr>
                <w:rFonts w:ascii="Times New Roman" w:hAnsi="Times New Roman" w:cs="Times New Roman"/>
              </w:rPr>
              <w:t>aудиторский</w:t>
            </w:r>
            <w:proofErr w:type="spellEnd"/>
            <w:r w:rsidRPr="00DC4ECD">
              <w:rPr>
                <w:rFonts w:ascii="Times New Roman" w:hAnsi="Times New Roman" w:cs="Times New Roman"/>
              </w:rPr>
              <w:t xml:space="preserve"> </w:t>
            </w:r>
            <w:proofErr w:type="spellStart"/>
            <w:r w:rsidRPr="00DC4ECD">
              <w:rPr>
                <w:rFonts w:ascii="Times New Roman" w:hAnsi="Times New Roman" w:cs="Times New Roman"/>
              </w:rPr>
              <w:t>риск</w:t>
            </w:r>
            <w:proofErr w:type="spellEnd"/>
          </w:p>
        </w:tc>
        <w:tc>
          <w:tcPr>
            <w:tcW w:w="5103" w:type="dxa"/>
            <w:gridSpan w:val="3"/>
            <w:tcBorders>
              <w:top w:val="single" w:sz="4" w:space="0" w:color="auto"/>
              <w:left w:val="nil"/>
              <w:bottom w:val="single" w:sz="4" w:space="0" w:color="auto"/>
              <w:right w:val="nil"/>
            </w:tcBorders>
          </w:tcPr>
          <w:p w:rsidR="003B798F" w:rsidRPr="00DC4ECD" w:rsidRDefault="003B798F" w:rsidP="00DC4ECD">
            <w:pPr>
              <w:pStyle w:val="af4"/>
              <w:jc w:val="both"/>
              <w:rPr>
                <w:rFonts w:ascii="Times New Roman" w:hAnsi="Times New Roman" w:cs="Times New Roman"/>
              </w:rPr>
            </w:pPr>
            <w:proofErr w:type="spellStart"/>
            <w:r w:rsidRPr="00DC4ECD">
              <w:rPr>
                <w:rFonts w:ascii="Times New Roman" w:hAnsi="Times New Roman" w:cs="Times New Roman"/>
              </w:rPr>
              <w:t>Средний</w:t>
            </w:r>
            <w:proofErr w:type="spellEnd"/>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proofErr w:type="spellStart"/>
            <w:r w:rsidRPr="00DC4ECD">
              <w:rPr>
                <w:rFonts w:ascii="Times New Roman" w:hAnsi="Times New Roman" w:cs="Times New Roman"/>
              </w:rPr>
              <w:t>Пл</w:t>
            </w:r>
            <w:proofErr w:type="gramStart"/>
            <w:r w:rsidRPr="00DC4ECD">
              <w:rPr>
                <w:rFonts w:ascii="Times New Roman" w:hAnsi="Times New Roman" w:cs="Times New Roman"/>
              </w:rPr>
              <w:t>a</w:t>
            </w:r>
            <w:proofErr w:type="gramEnd"/>
            <w:r w:rsidRPr="00DC4ECD">
              <w:rPr>
                <w:rFonts w:ascii="Times New Roman" w:hAnsi="Times New Roman" w:cs="Times New Roman"/>
              </w:rPr>
              <w:t>нируемый</w:t>
            </w:r>
            <w:proofErr w:type="spellEnd"/>
            <w:r w:rsidRPr="00DC4ECD">
              <w:rPr>
                <w:rFonts w:ascii="Times New Roman" w:hAnsi="Times New Roman" w:cs="Times New Roman"/>
              </w:rPr>
              <w:t xml:space="preserve"> </w:t>
            </w:r>
            <w:proofErr w:type="spellStart"/>
            <w:r w:rsidRPr="00DC4ECD">
              <w:rPr>
                <w:rFonts w:ascii="Times New Roman" w:hAnsi="Times New Roman" w:cs="Times New Roman"/>
              </w:rPr>
              <w:t>уровень</w:t>
            </w:r>
            <w:proofErr w:type="spellEnd"/>
            <w:r w:rsidRPr="00DC4ECD">
              <w:rPr>
                <w:rFonts w:ascii="Times New Roman" w:hAnsi="Times New Roman" w:cs="Times New Roman"/>
              </w:rPr>
              <w:t xml:space="preserve"> </w:t>
            </w:r>
            <w:proofErr w:type="spellStart"/>
            <w:r w:rsidRPr="00DC4ECD">
              <w:rPr>
                <w:rFonts w:ascii="Times New Roman" w:hAnsi="Times New Roman" w:cs="Times New Roman"/>
              </w:rPr>
              <w:t>существенности</w:t>
            </w:r>
            <w:proofErr w:type="spellEnd"/>
          </w:p>
        </w:tc>
        <w:tc>
          <w:tcPr>
            <w:tcW w:w="5103" w:type="dxa"/>
            <w:gridSpan w:val="3"/>
            <w:tcBorders>
              <w:top w:val="single" w:sz="4" w:space="0" w:color="auto"/>
              <w:left w:val="nil"/>
              <w:bottom w:val="single" w:sz="4" w:space="0" w:color="auto"/>
              <w:right w:val="nil"/>
            </w:tcBorders>
          </w:tcPr>
          <w:p w:rsidR="003B798F" w:rsidRPr="00DC4ECD" w:rsidRDefault="003B798F" w:rsidP="00ED6B31">
            <w:pPr>
              <w:pStyle w:val="af4"/>
              <w:jc w:val="both"/>
              <w:rPr>
                <w:rFonts w:ascii="Times New Roman" w:hAnsi="Times New Roman" w:cs="Times New Roman"/>
              </w:rPr>
            </w:pPr>
            <w:r w:rsidRPr="00DC4ECD">
              <w:rPr>
                <w:rFonts w:ascii="Times New Roman" w:hAnsi="Times New Roman" w:cs="Times New Roman"/>
              </w:rPr>
              <w:t>4 400 руб</w:t>
            </w:r>
            <w:r w:rsidR="00ED6B31">
              <w:rPr>
                <w:rFonts w:ascii="Times New Roman" w:hAnsi="Times New Roman" w:cs="Times New Roman"/>
              </w:rPr>
              <w:t>.</w:t>
            </w:r>
          </w:p>
        </w:tc>
      </w:tr>
      <w:tr w:rsidR="00ED6B31" w:rsidTr="00ED6B31">
        <w:trPr>
          <w:trHeight w:val="273"/>
        </w:trPr>
        <w:tc>
          <w:tcPr>
            <w:tcW w:w="9747" w:type="dxa"/>
            <w:gridSpan w:val="7"/>
            <w:tcBorders>
              <w:top w:val="nil"/>
              <w:left w:val="nil"/>
              <w:right w:val="nil"/>
            </w:tcBorders>
          </w:tcPr>
          <w:p w:rsidR="00ED6B31" w:rsidRPr="00DC4ECD" w:rsidRDefault="00ED6B31" w:rsidP="00ED6B31">
            <w:pPr>
              <w:pStyle w:val="af4"/>
              <w:jc w:val="both"/>
              <w:rPr>
                <w:rFonts w:ascii="Times New Roman" w:hAnsi="Times New Roman" w:cs="Times New Roman"/>
              </w:rPr>
            </w:pPr>
          </w:p>
        </w:tc>
      </w:tr>
      <w:tr w:rsidR="003B798F" w:rsidTr="00ED6B31">
        <w:trPr>
          <w:trHeight w:val="586"/>
        </w:trPr>
        <w:tc>
          <w:tcPr>
            <w:tcW w:w="675"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w:t>
            </w:r>
          </w:p>
          <w:p w:rsidR="003B798F" w:rsidRPr="00DC4ECD" w:rsidRDefault="003B798F" w:rsidP="00ED6B31">
            <w:pPr>
              <w:pStyle w:val="af4"/>
              <w:jc w:val="center"/>
              <w:rPr>
                <w:rFonts w:ascii="Times New Roman" w:hAnsi="Times New Roman" w:cs="Times New Roman"/>
                <w:sz w:val="20"/>
                <w:szCs w:val="20"/>
              </w:rPr>
            </w:pPr>
            <w:proofErr w:type="gramStart"/>
            <w:r w:rsidRPr="00DC4ECD">
              <w:rPr>
                <w:rFonts w:ascii="Times New Roman" w:hAnsi="Times New Roman" w:cs="Times New Roman"/>
                <w:sz w:val="20"/>
                <w:szCs w:val="20"/>
              </w:rPr>
              <w:t>п</w:t>
            </w:r>
            <w:proofErr w:type="gramEnd"/>
            <w:r w:rsidRPr="00DC4ECD">
              <w:rPr>
                <w:rFonts w:ascii="Times New Roman" w:hAnsi="Times New Roman" w:cs="Times New Roman"/>
                <w:sz w:val="20"/>
                <w:szCs w:val="20"/>
              </w:rPr>
              <w:t>/ п</w:t>
            </w:r>
          </w:p>
        </w:tc>
        <w:tc>
          <w:tcPr>
            <w:tcW w:w="2552"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 xml:space="preserve">Перечень </w:t>
            </w:r>
            <w:r w:rsidR="00DC4ECD" w:rsidRPr="00DC4ECD">
              <w:rPr>
                <w:rFonts w:ascii="Times New Roman" w:hAnsi="Times New Roman" w:cs="Times New Roman"/>
                <w:sz w:val="20"/>
                <w:szCs w:val="20"/>
              </w:rPr>
              <w:t xml:space="preserve">аудиторских </w:t>
            </w:r>
            <w:r w:rsidRPr="00DC4ECD">
              <w:rPr>
                <w:rFonts w:ascii="Times New Roman" w:hAnsi="Times New Roman" w:cs="Times New Roman"/>
                <w:sz w:val="20"/>
                <w:szCs w:val="20"/>
              </w:rPr>
              <w:t xml:space="preserve">процедур по </w:t>
            </w:r>
            <w:r w:rsidR="00DC4ECD" w:rsidRPr="00DC4ECD">
              <w:rPr>
                <w:rFonts w:ascii="Times New Roman" w:hAnsi="Times New Roman" w:cs="Times New Roman"/>
                <w:sz w:val="20"/>
                <w:szCs w:val="20"/>
              </w:rPr>
              <w:t>разделам аудита</w:t>
            </w:r>
          </w:p>
        </w:tc>
        <w:tc>
          <w:tcPr>
            <w:tcW w:w="1134"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Период</w:t>
            </w:r>
            <w:r w:rsidR="00DC4ECD" w:rsidRPr="00DC4ECD">
              <w:rPr>
                <w:rFonts w:ascii="Times New Roman" w:hAnsi="Times New Roman" w:cs="Times New Roman"/>
                <w:sz w:val="20"/>
                <w:szCs w:val="20"/>
              </w:rPr>
              <w:t xml:space="preserve"> </w:t>
            </w:r>
            <w:proofErr w:type="spellStart"/>
            <w:proofErr w:type="gramStart"/>
            <w:r w:rsidRPr="00DC4ECD">
              <w:rPr>
                <w:rFonts w:ascii="Times New Roman" w:hAnsi="Times New Roman" w:cs="Times New Roman"/>
                <w:sz w:val="20"/>
                <w:szCs w:val="20"/>
              </w:rPr>
              <w:t>проведе</w:t>
            </w:r>
            <w:r w:rsidR="00ED6B31">
              <w:rPr>
                <w:rFonts w:ascii="Times New Roman" w:hAnsi="Times New Roman" w:cs="Times New Roman"/>
                <w:sz w:val="20"/>
                <w:szCs w:val="20"/>
              </w:rPr>
              <w:t>-</w:t>
            </w:r>
            <w:r w:rsidRPr="00DC4ECD">
              <w:rPr>
                <w:rFonts w:ascii="Times New Roman" w:hAnsi="Times New Roman" w:cs="Times New Roman"/>
                <w:sz w:val="20"/>
                <w:szCs w:val="20"/>
              </w:rPr>
              <w:t>ния</w:t>
            </w:r>
            <w:proofErr w:type="spellEnd"/>
            <w:proofErr w:type="gramEnd"/>
          </w:p>
        </w:tc>
        <w:tc>
          <w:tcPr>
            <w:tcW w:w="1706" w:type="dxa"/>
            <w:gridSpan w:val="2"/>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Исполнитель</w:t>
            </w:r>
          </w:p>
        </w:tc>
        <w:tc>
          <w:tcPr>
            <w:tcW w:w="1554" w:type="dxa"/>
            <w:vAlign w:val="center"/>
          </w:tcPr>
          <w:p w:rsidR="003B798F" w:rsidRPr="00DC4ECD" w:rsidRDefault="003B798F" w:rsidP="00ED6B31">
            <w:pPr>
              <w:pStyle w:val="af4"/>
              <w:jc w:val="center"/>
              <w:rPr>
                <w:rFonts w:ascii="Times New Roman" w:hAnsi="Times New Roman" w:cs="Times New Roman"/>
                <w:sz w:val="20"/>
                <w:szCs w:val="20"/>
              </w:rPr>
            </w:pPr>
            <w:proofErr w:type="spellStart"/>
            <w:r w:rsidRPr="00DC4ECD">
              <w:rPr>
                <w:rFonts w:ascii="Times New Roman" w:hAnsi="Times New Roman" w:cs="Times New Roman"/>
                <w:sz w:val="20"/>
                <w:szCs w:val="20"/>
              </w:rPr>
              <w:t>Р</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бочие</w:t>
            </w:r>
            <w:proofErr w:type="spellEnd"/>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документы</w:t>
            </w:r>
          </w:p>
        </w:tc>
        <w:tc>
          <w:tcPr>
            <w:tcW w:w="2126" w:type="dxa"/>
            <w:vAlign w:val="center"/>
          </w:tcPr>
          <w:p w:rsidR="003B798F" w:rsidRPr="00DC4ECD" w:rsidRDefault="003B798F" w:rsidP="00ED6B31">
            <w:pPr>
              <w:pStyle w:val="af4"/>
              <w:jc w:val="center"/>
              <w:rPr>
                <w:rFonts w:ascii="Times New Roman" w:hAnsi="Times New Roman" w:cs="Times New Roman"/>
                <w:sz w:val="20"/>
                <w:szCs w:val="20"/>
              </w:rPr>
            </w:pPr>
            <w:proofErr w:type="spellStart"/>
            <w:r w:rsidRPr="00DC4ECD">
              <w:rPr>
                <w:rFonts w:ascii="Times New Roman" w:hAnsi="Times New Roman" w:cs="Times New Roman"/>
                <w:sz w:val="20"/>
                <w:szCs w:val="20"/>
              </w:rPr>
              <w:t>Примеч</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ния</w:t>
            </w:r>
            <w:proofErr w:type="spellEnd"/>
          </w:p>
        </w:tc>
      </w:tr>
      <w:tr w:rsidR="003B798F" w:rsidTr="00ED6B31">
        <w:trPr>
          <w:trHeight w:val="58"/>
        </w:trPr>
        <w:tc>
          <w:tcPr>
            <w:tcW w:w="675"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1</w:t>
            </w:r>
          </w:p>
        </w:tc>
        <w:tc>
          <w:tcPr>
            <w:tcW w:w="2552"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2</w:t>
            </w:r>
          </w:p>
        </w:tc>
        <w:tc>
          <w:tcPr>
            <w:tcW w:w="1134"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3</w:t>
            </w:r>
          </w:p>
        </w:tc>
        <w:tc>
          <w:tcPr>
            <w:tcW w:w="1706" w:type="dxa"/>
            <w:gridSpan w:val="2"/>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4</w:t>
            </w:r>
          </w:p>
        </w:tc>
        <w:tc>
          <w:tcPr>
            <w:tcW w:w="1554"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5</w:t>
            </w:r>
          </w:p>
        </w:tc>
        <w:tc>
          <w:tcPr>
            <w:tcW w:w="2126"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6</w:t>
            </w:r>
          </w:p>
        </w:tc>
      </w:tr>
      <w:tr w:rsidR="003B798F" w:rsidTr="00ED6B31">
        <w:trPr>
          <w:trHeight w:val="1316"/>
        </w:trPr>
        <w:tc>
          <w:tcPr>
            <w:tcW w:w="675" w:type="dxa"/>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1.</w:t>
            </w:r>
          </w:p>
        </w:tc>
        <w:tc>
          <w:tcPr>
            <w:tcW w:w="2552" w:type="dxa"/>
          </w:tcPr>
          <w:p w:rsidR="00DC4ECD" w:rsidRPr="00DC4ECD" w:rsidRDefault="003B798F" w:rsidP="00DC4ECD">
            <w:pPr>
              <w:pStyle w:val="af4"/>
              <w:rPr>
                <w:rFonts w:ascii="Times New Roman" w:hAnsi="Times New Roman" w:cs="Times New Roman"/>
                <w:sz w:val="20"/>
                <w:szCs w:val="20"/>
              </w:rPr>
            </w:pPr>
            <w:proofErr w:type="spellStart"/>
            <w:r w:rsidRPr="00DC4ECD">
              <w:rPr>
                <w:rFonts w:ascii="Times New Roman" w:hAnsi="Times New Roman" w:cs="Times New Roman"/>
                <w:sz w:val="20"/>
                <w:szCs w:val="20"/>
              </w:rPr>
              <w:t>Пр</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вовaя</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оценкa</w:t>
            </w:r>
            <w:proofErr w:type="spellEnd"/>
            <w:r w:rsidR="00DC4ECD"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рaсчетов</w:t>
            </w:r>
            <w:proofErr w:type="spellEnd"/>
            <w:r w:rsidRPr="00DC4ECD">
              <w:rPr>
                <w:rFonts w:ascii="Times New Roman" w:hAnsi="Times New Roman" w:cs="Times New Roman"/>
                <w:sz w:val="20"/>
                <w:szCs w:val="20"/>
              </w:rPr>
              <w:t xml:space="preserve"> с </w:t>
            </w:r>
            <w:proofErr w:type="spellStart"/>
            <w:r w:rsidRPr="00DC4ECD">
              <w:rPr>
                <w:rFonts w:ascii="Times New Roman" w:hAnsi="Times New Roman" w:cs="Times New Roman"/>
                <w:sz w:val="20"/>
                <w:szCs w:val="20"/>
              </w:rPr>
              <w:t>дебиторaми</w:t>
            </w:r>
            <w:proofErr w:type="spellEnd"/>
            <w:r w:rsidRPr="00DC4ECD">
              <w:rPr>
                <w:rFonts w:ascii="Times New Roman" w:hAnsi="Times New Roman" w:cs="Times New Roman"/>
                <w:sz w:val="20"/>
                <w:szCs w:val="20"/>
              </w:rPr>
              <w:t xml:space="preserve"> и</w:t>
            </w:r>
            <w:r w:rsidR="00DC4ECD"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кредиторaми</w:t>
            </w:r>
            <w:proofErr w:type="spellEnd"/>
            <w:r w:rsidR="00DC4ECD" w:rsidRPr="00DC4ECD">
              <w:rPr>
                <w:rFonts w:ascii="Times New Roman" w:hAnsi="Times New Roman" w:cs="Times New Roman"/>
                <w:sz w:val="20"/>
                <w:szCs w:val="20"/>
              </w:rPr>
              <w:t xml:space="preserve"> </w:t>
            </w:r>
          </w:p>
          <w:p w:rsidR="003B798F" w:rsidRPr="00DC4ECD" w:rsidRDefault="003B798F" w:rsidP="00DC4ECD">
            <w:pPr>
              <w:pStyle w:val="af4"/>
              <w:rPr>
                <w:rFonts w:ascii="Times New Roman" w:hAnsi="Times New Roman" w:cs="Times New Roman"/>
                <w:sz w:val="20"/>
                <w:szCs w:val="20"/>
              </w:rPr>
            </w:pPr>
            <w:r w:rsidRPr="00DC4ECD">
              <w:rPr>
                <w:rFonts w:ascii="Times New Roman" w:hAnsi="Times New Roman" w:cs="Times New Roman"/>
                <w:sz w:val="20"/>
                <w:szCs w:val="20"/>
              </w:rPr>
              <w:t>A)</w:t>
            </w:r>
            <w:r w:rsidR="00DC4ECD"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экспертиз</w:t>
            </w:r>
            <w:proofErr w:type="gramStart"/>
            <w:r w:rsidRPr="00DC4ECD">
              <w:rPr>
                <w:rFonts w:ascii="Times New Roman" w:hAnsi="Times New Roman" w:cs="Times New Roman"/>
                <w:sz w:val="20"/>
                <w:szCs w:val="20"/>
              </w:rPr>
              <w:t>a</w:t>
            </w:r>
            <w:proofErr w:type="spellEnd"/>
            <w:proofErr w:type="gramEnd"/>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договоров</w:t>
            </w:r>
            <w:r w:rsidR="00DC4ECD" w:rsidRPr="00DC4ECD">
              <w:rPr>
                <w:rFonts w:ascii="Times New Roman" w:hAnsi="Times New Roman" w:cs="Times New Roman"/>
                <w:sz w:val="20"/>
                <w:szCs w:val="20"/>
              </w:rPr>
              <w:t xml:space="preserve"> с </w:t>
            </w:r>
            <w:proofErr w:type="spellStart"/>
            <w:r w:rsidRPr="00DC4ECD">
              <w:rPr>
                <w:rFonts w:ascii="Times New Roman" w:hAnsi="Times New Roman" w:cs="Times New Roman"/>
                <w:sz w:val="20"/>
                <w:szCs w:val="20"/>
              </w:rPr>
              <w:t>дебиторaми</w:t>
            </w:r>
            <w:proofErr w:type="spellEnd"/>
          </w:p>
          <w:p w:rsidR="003B798F" w:rsidRPr="00DC4ECD" w:rsidRDefault="003B798F" w:rsidP="00DC4ECD">
            <w:pPr>
              <w:pStyle w:val="af4"/>
              <w:rPr>
                <w:rFonts w:ascii="Times New Roman" w:hAnsi="Times New Roman" w:cs="Times New Roman"/>
                <w:sz w:val="20"/>
                <w:szCs w:val="20"/>
              </w:rPr>
            </w:pPr>
            <w:r w:rsidRPr="00DC4ECD">
              <w:rPr>
                <w:rFonts w:ascii="Times New Roman" w:hAnsi="Times New Roman" w:cs="Times New Roman"/>
                <w:sz w:val="20"/>
                <w:szCs w:val="20"/>
              </w:rPr>
              <w:t xml:space="preserve">Б) </w:t>
            </w:r>
            <w:proofErr w:type="spellStart"/>
            <w:r w:rsidRPr="00DC4ECD">
              <w:rPr>
                <w:rFonts w:ascii="Times New Roman" w:hAnsi="Times New Roman" w:cs="Times New Roman"/>
                <w:sz w:val="20"/>
                <w:szCs w:val="20"/>
              </w:rPr>
              <w:t>экспертиз</w:t>
            </w:r>
            <w:proofErr w:type="gramStart"/>
            <w:r w:rsidRPr="00DC4ECD">
              <w:rPr>
                <w:rFonts w:ascii="Times New Roman" w:hAnsi="Times New Roman" w:cs="Times New Roman"/>
                <w:sz w:val="20"/>
                <w:szCs w:val="20"/>
              </w:rPr>
              <w:t>a</w:t>
            </w:r>
            <w:proofErr w:type="spellEnd"/>
            <w:proofErr w:type="gramEnd"/>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договоров</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 xml:space="preserve">с </w:t>
            </w:r>
            <w:proofErr w:type="spellStart"/>
            <w:r w:rsidRPr="00DC4ECD">
              <w:rPr>
                <w:rFonts w:ascii="Times New Roman" w:hAnsi="Times New Roman" w:cs="Times New Roman"/>
                <w:sz w:val="20"/>
                <w:szCs w:val="20"/>
              </w:rPr>
              <w:t>кредиторaми</w:t>
            </w:r>
            <w:proofErr w:type="spellEnd"/>
          </w:p>
        </w:tc>
        <w:tc>
          <w:tcPr>
            <w:tcW w:w="1134" w:type="dxa"/>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01.09.1</w:t>
            </w:r>
            <w:r w:rsidR="00DC4ECD" w:rsidRPr="00DC4ECD">
              <w:rPr>
                <w:rFonts w:ascii="Times New Roman" w:hAnsi="Times New Roman" w:cs="Times New Roman"/>
                <w:sz w:val="20"/>
                <w:szCs w:val="20"/>
              </w:rPr>
              <w:t xml:space="preserve">9 – </w:t>
            </w:r>
            <w:r w:rsidRPr="00DC4ECD">
              <w:rPr>
                <w:rFonts w:ascii="Times New Roman" w:hAnsi="Times New Roman" w:cs="Times New Roman"/>
                <w:sz w:val="20"/>
                <w:szCs w:val="20"/>
              </w:rPr>
              <w:t>03.09.1</w:t>
            </w:r>
            <w:r w:rsidR="00DC4ECD" w:rsidRPr="00DC4ECD">
              <w:rPr>
                <w:rFonts w:ascii="Times New Roman" w:hAnsi="Times New Roman" w:cs="Times New Roman"/>
                <w:sz w:val="20"/>
                <w:szCs w:val="20"/>
              </w:rPr>
              <w:t>9</w:t>
            </w:r>
          </w:p>
        </w:tc>
        <w:tc>
          <w:tcPr>
            <w:tcW w:w="1706" w:type="dxa"/>
            <w:gridSpan w:val="2"/>
          </w:tcPr>
          <w:p w:rsidR="003B798F" w:rsidRPr="00DC4ECD" w:rsidRDefault="003B798F" w:rsidP="00ED6B31">
            <w:pPr>
              <w:pStyle w:val="af4"/>
              <w:jc w:val="center"/>
              <w:rPr>
                <w:rFonts w:ascii="Times New Roman" w:hAnsi="Times New Roman" w:cs="Times New Roman"/>
                <w:sz w:val="20"/>
                <w:szCs w:val="20"/>
              </w:rPr>
            </w:pPr>
            <w:proofErr w:type="spellStart"/>
            <w:r w:rsidRPr="00DC4ECD">
              <w:rPr>
                <w:rFonts w:ascii="Times New Roman" w:hAnsi="Times New Roman" w:cs="Times New Roman"/>
                <w:sz w:val="20"/>
                <w:szCs w:val="20"/>
              </w:rPr>
              <w:t>Сидлецк</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я</w:t>
            </w:r>
            <w:proofErr w:type="spellEnd"/>
            <w:r w:rsidRPr="00DC4ECD">
              <w:rPr>
                <w:rFonts w:ascii="Times New Roman" w:hAnsi="Times New Roman" w:cs="Times New Roman"/>
                <w:sz w:val="20"/>
                <w:szCs w:val="20"/>
              </w:rPr>
              <w:t xml:space="preserve"> A.</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О.</w:t>
            </w:r>
          </w:p>
        </w:tc>
        <w:tc>
          <w:tcPr>
            <w:tcW w:w="1554" w:type="dxa"/>
          </w:tcPr>
          <w:p w:rsidR="003B798F" w:rsidRPr="00DC4ECD" w:rsidRDefault="003B798F"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 xml:space="preserve">Договор, </w:t>
            </w:r>
            <w:proofErr w:type="spellStart"/>
            <w:r w:rsidR="00DC4ECD" w:rsidRPr="00DC4ECD">
              <w:rPr>
                <w:rFonts w:ascii="Times New Roman" w:hAnsi="Times New Roman" w:cs="Times New Roman"/>
                <w:sz w:val="20"/>
                <w:szCs w:val="20"/>
              </w:rPr>
              <w:t>с</w:t>
            </w:r>
            <w:r w:rsidRPr="00DC4ECD">
              <w:rPr>
                <w:rFonts w:ascii="Times New Roman" w:hAnsi="Times New Roman" w:cs="Times New Roman"/>
                <w:sz w:val="20"/>
                <w:szCs w:val="20"/>
              </w:rPr>
              <w:t>огл</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шения</w:t>
            </w:r>
            <w:proofErr w:type="spellEnd"/>
            <w:r w:rsidRPr="00DC4ECD">
              <w:rPr>
                <w:rFonts w:ascii="Times New Roman" w:hAnsi="Times New Roman" w:cs="Times New Roman"/>
                <w:sz w:val="20"/>
                <w:szCs w:val="20"/>
              </w:rPr>
              <w:t>,</w:t>
            </w:r>
            <w:r w:rsidR="00DC4ECD"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контрaкты</w:t>
            </w:r>
            <w:proofErr w:type="spellEnd"/>
            <w:r w:rsidRPr="00DC4ECD">
              <w:rPr>
                <w:rFonts w:ascii="Times New Roman" w:hAnsi="Times New Roman" w:cs="Times New Roman"/>
                <w:sz w:val="20"/>
                <w:szCs w:val="20"/>
              </w:rPr>
              <w:t xml:space="preserve">; </w:t>
            </w:r>
            <w:r w:rsidR="00DC4ECD" w:rsidRPr="00DC4ECD">
              <w:rPr>
                <w:rFonts w:ascii="Times New Roman" w:hAnsi="Times New Roman" w:cs="Times New Roman"/>
                <w:sz w:val="20"/>
                <w:szCs w:val="20"/>
              </w:rPr>
              <w:t xml:space="preserve"> к</w:t>
            </w:r>
            <w:r w:rsidRPr="00DC4ECD">
              <w:rPr>
                <w:rFonts w:ascii="Times New Roman" w:hAnsi="Times New Roman" w:cs="Times New Roman"/>
                <w:sz w:val="20"/>
                <w:szCs w:val="20"/>
              </w:rPr>
              <w:t>опии</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переписки</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 xml:space="preserve">или  </w:t>
            </w:r>
            <w:r w:rsidR="00DC4ECD" w:rsidRPr="00DC4ECD">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з</w:t>
            </w:r>
            <w:r w:rsidRPr="00DC4ECD">
              <w:rPr>
                <w:rFonts w:ascii="Times New Roman" w:hAnsi="Times New Roman" w:cs="Times New Roman"/>
                <w:sz w:val="20"/>
                <w:szCs w:val="20"/>
              </w:rPr>
              <w:t>aключение</w:t>
            </w:r>
            <w:proofErr w:type="spellEnd"/>
            <w:r w:rsidR="00DC4ECD"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экспертa</w:t>
            </w:r>
            <w:proofErr w:type="spellEnd"/>
          </w:p>
        </w:tc>
        <w:tc>
          <w:tcPr>
            <w:tcW w:w="2126" w:type="dxa"/>
          </w:tcPr>
          <w:p w:rsidR="003B798F" w:rsidRPr="00DC4ECD" w:rsidRDefault="003B798F"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При проверке</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 xml:space="preserve">применять </w:t>
            </w:r>
            <w:r w:rsidR="00DC4ECD" w:rsidRPr="00DC4ECD">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н</w:t>
            </w:r>
            <w:r w:rsidRPr="00DC4ECD">
              <w:rPr>
                <w:rFonts w:ascii="Times New Roman" w:hAnsi="Times New Roman" w:cs="Times New Roman"/>
                <w:sz w:val="20"/>
                <w:szCs w:val="20"/>
              </w:rPr>
              <w:t>епредст</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вительну</w:t>
            </w:r>
            <w:r w:rsidR="00DC4ECD" w:rsidRPr="00DC4ECD">
              <w:rPr>
                <w:rFonts w:ascii="Times New Roman" w:hAnsi="Times New Roman" w:cs="Times New Roman"/>
                <w:sz w:val="20"/>
                <w:szCs w:val="20"/>
              </w:rPr>
              <w:t>ю</w:t>
            </w:r>
            <w:proofErr w:type="spellEnd"/>
            <w:r w:rsidRPr="00DC4ECD">
              <w:rPr>
                <w:rFonts w:ascii="Times New Roman" w:hAnsi="Times New Roman" w:cs="Times New Roman"/>
                <w:sz w:val="20"/>
                <w:szCs w:val="20"/>
              </w:rPr>
              <w:t xml:space="preserve"> выборку</w:t>
            </w:r>
          </w:p>
        </w:tc>
      </w:tr>
      <w:tr w:rsidR="00DC4ECD" w:rsidTr="00ED6B31">
        <w:trPr>
          <w:trHeight w:val="58"/>
        </w:trPr>
        <w:tc>
          <w:tcPr>
            <w:tcW w:w="675" w:type="dxa"/>
          </w:tcPr>
          <w:p w:rsidR="00DC4ECD" w:rsidRPr="00DC4ECD" w:rsidRDefault="00DC4ECD"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2.</w:t>
            </w:r>
          </w:p>
        </w:tc>
        <w:tc>
          <w:tcPr>
            <w:tcW w:w="2552" w:type="dxa"/>
          </w:tcPr>
          <w:p w:rsidR="00DC4ECD" w:rsidRPr="00DC4ECD" w:rsidRDefault="00DC4ECD" w:rsidP="00ED6B31">
            <w:pPr>
              <w:pStyle w:val="af4"/>
              <w:rPr>
                <w:rFonts w:ascii="Times New Roman" w:hAnsi="Times New Roman" w:cs="Times New Roman"/>
                <w:sz w:val="20"/>
                <w:szCs w:val="20"/>
              </w:rPr>
            </w:pPr>
            <w:proofErr w:type="spellStart"/>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удит</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оргaнизaции</w:t>
            </w:r>
            <w:proofErr w:type="spellEnd"/>
            <w:r w:rsidRPr="00DC4ECD">
              <w:rPr>
                <w:rFonts w:ascii="Times New Roman" w:hAnsi="Times New Roman" w:cs="Times New Roman"/>
                <w:sz w:val="20"/>
                <w:szCs w:val="20"/>
              </w:rPr>
              <w:t xml:space="preserve"> первичного </w:t>
            </w:r>
            <w:proofErr w:type="spellStart"/>
            <w:r w:rsidRPr="00DC4ECD">
              <w:rPr>
                <w:rFonts w:ascii="Times New Roman" w:hAnsi="Times New Roman" w:cs="Times New Roman"/>
                <w:sz w:val="20"/>
                <w:szCs w:val="20"/>
              </w:rPr>
              <w:t>учетa</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рaсчетов</w:t>
            </w:r>
            <w:proofErr w:type="spellEnd"/>
            <w:r w:rsidRPr="00DC4ECD">
              <w:rPr>
                <w:rFonts w:ascii="Times New Roman" w:hAnsi="Times New Roman" w:cs="Times New Roman"/>
                <w:sz w:val="20"/>
                <w:szCs w:val="20"/>
              </w:rPr>
              <w:t xml:space="preserve"> с </w:t>
            </w:r>
            <w:proofErr w:type="spellStart"/>
            <w:r w:rsidRPr="00DC4ECD">
              <w:rPr>
                <w:rFonts w:ascii="Times New Roman" w:hAnsi="Times New Roman" w:cs="Times New Roman"/>
                <w:sz w:val="20"/>
                <w:szCs w:val="20"/>
              </w:rPr>
              <w:t>дебиторaми</w:t>
            </w:r>
            <w:proofErr w:type="spellEnd"/>
            <w:r w:rsidRPr="00DC4ECD">
              <w:rPr>
                <w:rFonts w:ascii="Times New Roman" w:hAnsi="Times New Roman" w:cs="Times New Roman"/>
                <w:sz w:val="20"/>
                <w:szCs w:val="20"/>
              </w:rPr>
              <w:t xml:space="preserve"> и </w:t>
            </w:r>
            <w:proofErr w:type="spellStart"/>
            <w:r w:rsidRPr="00DC4ECD">
              <w:rPr>
                <w:rFonts w:ascii="Times New Roman" w:hAnsi="Times New Roman" w:cs="Times New Roman"/>
                <w:sz w:val="20"/>
                <w:szCs w:val="20"/>
              </w:rPr>
              <w:t>кредиторaми</w:t>
            </w:r>
            <w:proofErr w:type="spellEnd"/>
          </w:p>
          <w:p w:rsidR="00DC4ECD" w:rsidRPr="00DC4ECD" w:rsidRDefault="00ED6B31" w:rsidP="00ED6B31">
            <w:pPr>
              <w:pStyle w:val="af4"/>
              <w:rPr>
                <w:rFonts w:ascii="Times New Roman" w:hAnsi="Times New Roman" w:cs="Times New Roman"/>
                <w:sz w:val="20"/>
                <w:szCs w:val="20"/>
              </w:rPr>
            </w:pPr>
            <w:r>
              <w:rPr>
                <w:rFonts w:ascii="Times New Roman" w:hAnsi="Times New Roman" w:cs="Times New Roman"/>
                <w:sz w:val="20"/>
                <w:szCs w:val="20"/>
              </w:rPr>
              <w:t xml:space="preserve">А) </w:t>
            </w:r>
            <w:proofErr w:type="spellStart"/>
            <w:r>
              <w:rPr>
                <w:rFonts w:ascii="Times New Roman" w:hAnsi="Times New Roman" w:cs="Times New Roman"/>
                <w:sz w:val="20"/>
                <w:szCs w:val="20"/>
              </w:rPr>
              <w:t>п</w:t>
            </w:r>
            <w:r w:rsidR="00DC4ECD" w:rsidRPr="00DC4ECD">
              <w:rPr>
                <w:rFonts w:ascii="Times New Roman" w:hAnsi="Times New Roman" w:cs="Times New Roman"/>
                <w:sz w:val="20"/>
                <w:szCs w:val="20"/>
              </w:rPr>
              <w:t>роверк</w:t>
            </w:r>
            <w:proofErr w:type="gramStart"/>
            <w:r w:rsidR="00DC4ECD" w:rsidRPr="00DC4ECD">
              <w:rPr>
                <w:rFonts w:ascii="Times New Roman" w:hAnsi="Times New Roman" w:cs="Times New Roman"/>
                <w:sz w:val="20"/>
                <w:szCs w:val="20"/>
              </w:rPr>
              <w:t>a</w:t>
            </w:r>
            <w:proofErr w:type="spellEnd"/>
            <w:proofErr w:type="gramEnd"/>
            <w:r w:rsidR="00DC4ECD" w:rsidRPr="00DC4ECD">
              <w:rPr>
                <w:rFonts w:ascii="Times New Roman" w:hAnsi="Times New Roman" w:cs="Times New Roman"/>
                <w:sz w:val="20"/>
                <w:szCs w:val="20"/>
              </w:rPr>
              <w:t xml:space="preserve"> достоверности (полноты и точности) </w:t>
            </w:r>
            <w:proofErr w:type="spellStart"/>
            <w:r w:rsidR="00DC4ECD" w:rsidRPr="00DC4ECD">
              <w:rPr>
                <w:rFonts w:ascii="Times New Roman" w:hAnsi="Times New Roman" w:cs="Times New Roman"/>
                <w:sz w:val="20"/>
                <w:szCs w:val="20"/>
              </w:rPr>
              <w:t>фaктов</w:t>
            </w:r>
            <w:proofErr w:type="spellEnd"/>
            <w:r w:rsidR="00DC4ECD" w:rsidRPr="00DC4ECD">
              <w:rPr>
                <w:rFonts w:ascii="Times New Roman" w:hAnsi="Times New Roman" w:cs="Times New Roman"/>
                <w:sz w:val="20"/>
                <w:szCs w:val="20"/>
              </w:rPr>
              <w:t xml:space="preserve"> отгрузки ТМЦ, выполнения работ, услуг.</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Б) </w:t>
            </w:r>
            <w:proofErr w:type="spellStart"/>
            <w:r w:rsidR="00ED6B31">
              <w:rPr>
                <w:rFonts w:ascii="Times New Roman" w:hAnsi="Times New Roman" w:cs="Times New Roman"/>
                <w:sz w:val="20"/>
                <w:szCs w:val="20"/>
              </w:rPr>
              <w:t>п</w:t>
            </w:r>
            <w:r w:rsidRPr="00DC4ECD">
              <w:rPr>
                <w:rFonts w:ascii="Times New Roman" w:hAnsi="Times New Roman" w:cs="Times New Roman"/>
                <w:sz w:val="20"/>
                <w:szCs w:val="20"/>
              </w:rPr>
              <w:t>роверк</w:t>
            </w:r>
            <w:proofErr w:type="gramStart"/>
            <w:r w:rsidRPr="00DC4ECD">
              <w:rPr>
                <w:rFonts w:ascii="Times New Roman" w:hAnsi="Times New Roman" w:cs="Times New Roman"/>
                <w:sz w:val="20"/>
                <w:szCs w:val="20"/>
              </w:rPr>
              <w:t>a</w:t>
            </w:r>
            <w:proofErr w:type="spellEnd"/>
            <w:proofErr w:type="gram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оперaтивности</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регистрaции</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фaктов</w:t>
            </w:r>
            <w:proofErr w:type="spellEnd"/>
            <w:r w:rsidRPr="00DC4ECD">
              <w:rPr>
                <w:rFonts w:ascii="Times New Roman" w:hAnsi="Times New Roman" w:cs="Times New Roman"/>
                <w:sz w:val="20"/>
                <w:szCs w:val="20"/>
              </w:rPr>
              <w:t xml:space="preserve"> отгруженных  </w:t>
            </w:r>
            <w:proofErr w:type="spellStart"/>
            <w:r w:rsidRPr="00DC4ECD">
              <w:rPr>
                <w:rFonts w:ascii="Times New Roman" w:hAnsi="Times New Roman" w:cs="Times New Roman"/>
                <w:sz w:val="20"/>
                <w:szCs w:val="20"/>
              </w:rPr>
              <w:t>товaров</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окaзaнных</w:t>
            </w:r>
            <w:proofErr w:type="spellEnd"/>
            <w:r w:rsidRPr="00DC4ECD">
              <w:rPr>
                <w:rFonts w:ascii="Times New Roman" w:hAnsi="Times New Roman" w:cs="Times New Roman"/>
                <w:sz w:val="20"/>
                <w:szCs w:val="20"/>
              </w:rPr>
              <w:t xml:space="preserve"> услуг.</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В) </w:t>
            </w:r>
            <w:proofErr w:type="spellStart"/>
            <w:r w:rsidR="00ED6B31">
              <w:rPr>
                <w:rFonts w:ascii="Times New Roman" w:hAnsi="Times New Roman" w:cs="Times New Roman"/>
                <w:sz w:val="20"/>
                <w:szCs w:val="20"/>
              </w:rPr>
              <w:t>п</w:t>
            </w:r>
            <w:r w:rsidRPr="00DC4ECD">
              <w:rPr>
                <w:rFonts w:ascii="Times New Roman" w:hAnsi="Times New Roman" w:cs="Times New Roman"/>
                <w:sz w:val="20"/>
                <w:szCs w:val="20"/>
              </w:rPr>
              <w:t>роверк</w:t>
            </w:r>
            <w:proofErr w:type="gramStart"/>
            <w:r w:rsidRPr="00DC4ECD">
              <w:rPr>
                <w:rFonts w:ascii="Times New Roman" w:hAnsi="Times New Roman" w:cs="Times New Roman"/>
                <w:sz w:val="20"/>
                <w:szCs w:val="20"/>
              </w:rPr>
              <w:t>a</w:t>
            </w:r>
            <w:proofErr w:type="spellEnd"/>
            <w:proofErr w:type="gram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зaконности</w:t>
            </w:r>
            <w:proofErr w:type="spellEnd"/>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первичной учетной </w:t>
            </w:r>
            <w:proofErr w:type="spellStart"/>
            <w:r w:rsidRPr="00DC4ECD">
              <w:rPr>
                <w:rFonts w:ascii="Times New Roman" w:hAnsi="Times New Roman" w:cs="Times New Roman"/>
                <w:sz w:val="20"/>
                <w:szCs w:val="20"/>
              </w:rPr>
              <w:t>документ</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ции</w:t>
            </w:r>
            <w:proofErr w:type="spellEnd"/>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Г) </w:t>
            </w:r>
            <w:proofErr w:type="spellStart"/>
            <w:r w:rsidRPr="00DC4ECD">
              <w:rPr>
                <w:rFonts w:ascii="Times New Roman" w:hAnsi="Times New Roman" w:cs="Times New Roman"/>
                <w:sz w:val="20"/>
                <w:szCs w:val="20"/>
              </w:rPr>
              <w:t>проверк</w:t>
            </w:r>
            <w:proofErr w:type="gramStart"/>
            <w:r w:rsidRPr="00DC4ECD">
              <w:rPr>
                <w:rFonts w:ascii="Times New Roman" w:hAnsi="Times New Roman" w:cs="Times New Roman"/>
                <w:sz w:val="20"/>
                <w:szCs w:val="20"/>
              </w:rPr>
              <w:t>a</w:t>
            </w:r>
            <w:proofErr w:type="spellEnd"/>
            <w:proofErr w:type="gramEnd"/>
            <w:r w:rsidRPr="00DC4ECD">
              <w:rPr>
                <w:rFonts w:ascii="Times New Roman" w:hAnsi="Times New Roman" w:cs="Times New Roman"/>
                <w:sz w:val="20"/>
                <w:szCs w:val="20"/>
              </w:rPr>
              <w:t xml:space="preserve"> соблюдения </w:t>
            </w:r>
            <w:proofErr w:type="spellStart"/>
            <w:r w:rsidRPr="00DC4ECD">
              <w:rPr>
                <w:rFonts w:ascii="Times New Roman" w:hAnsi="Times New Roman" w:cs="Times New Roman"/>
                <w:sz w:val="20"/>
                <w:szCs w:val="20"/>
              </w:rPr>
              <w:t>грaфикa</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документооборотa</w:t>
            </w:r>
            <w:proofErr w:type="spellEnd"/>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Д) </w:t>
            </w:r>
            <w:proofErr w:type="spellStart"/>
            <w:r w:rsidRPr="00DC4ECD">
              <w:rPr>
                <w:rFonts w:ascii="Times New Roman" w:hAnsi="Times New Roman" w:cs="Times New Roman"/>
                <w:sz w:val="20"/>
                <w:szCs w:val="20"/>
              </w:rPr>
              <w:t>Проверк</w:t>
            </w:r>
            <w:proofErr w:type="gramStart"/>
            <w:r w:rsidRPr="00DC4ECD">
              <w:rPr>
                <w:rFonts w:ascii="Times New Roman" w:hAnsi="Times New Roman" w:cs="Times New Roman"/>
                <w:sz w:val="20"/>
                <w:szCs w:val="20"/>
              </w:rPr>
              <w:t>a</w:t>
            </w:r>
            <w:proofErr w:type="spellEnd"/>
            <w:proofErr w:type="gramEnd"/>
            <w:r w:rsidRPr="00DC4ECD">
              <w:rPr>
                <w:rFonts w:ascii="Times New Roman" w:hAnsi="Times New Roman" w:cs="Times New Roman"/>
                <w:sz w:val="20"/>
                <w:szCs w:val="20"/>
              </w:rPr>
              <w:t xml:space="preserve"> полноты и точности </w:t>
            </w:r>
            <w:proofErr w:type="spellStart"/>
            <w:r w:rsidRPr="00DC4ECD">
              <w:rPr>
                <w:rFonts w:ascii="Times New Roman" w:hAnsi="Times New Roman" w:cs="Times New Roman"/>
                <w:sz w:val="20"/>
                <w:szCs w:val="20"/>
              </w:rPr>
              <w:t>регистрaции</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документa</w:t>
            </w:r>
            <w:proofErr w:type="spellEnd"/>
            <w:r w:rsidRPr="00DC4ECD">
              <w:rPr>
                <w:rFonts w:ascii="Times New Roman" w:hAnsi="Times New Roman" w:cs="Times New Roman"/>
                <w:sz w:val="20"/>
                <w:szCs w:val="20"/>
              </w:rPr>
              <w:t xml:space="preserve"> в учетных </w:t>
            </w:r>
            <w:proofErr w:type="spellStart"/>
            <w:r w:rsidRPr="00DC4ECD">
              <w:rPr>
                <w:rFonts w:ascii="Times New Roman" w:hAnsi="Times New Roman" w:cs="Times New Roman"/>
                <w:sz w:val="20"/>
                <w:szCs w:val="20"/>
              </w:rPr>
              <w:t>регистрaх</w:t>
            </w:r>
            <w:proofErr w:type="spellEnd"/>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Е) </w:t>
            </w:r>
            <w:proofErr w:type="spellStart"/>
            <w:r w:rsidRPr="00DC4ECD">
              <w:rPr>
                <w:rFonts w:ascii="Times New Roman" w:hAnsi="Times New Roman" w:cs="Times New Roman"/>
                <w:sz w:val="20"/>
                <w:szCs w:val="20"/>
              </w:rPr>
              <w:t>проверк</w:t>
            </w:r>
            <w:proofErr w:type="gramStart"/>
            <w:r w:rsidRPr="00DC4ECD">
              <w:rPr>
                <w:rFonts w:ascii="Times New Roman" w:hAnsi="Times New Roman" w:cs="Times New Roman"/>
                <w:sz w:val="20"/>
                <w:szCs w:val="20"/>
              </w:rPr>
              <w:t>a</w:t>
            </w:r>
            <w:proofErr w:type="spellEnd"/>
            <w:proofErr w:type="gram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оргaнизaции</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хрaнения</w:t>
            </w:r>
            <w:proofErr w:type="spellEnd"/>
            <w:r w:rsidRPr="00DC4ECD">
              <w:rPr>
                <w:rFonts w:ascii="Times New Roman" w:hAnsi="Times New Roman" w:cs="Times New Roman"/>
                <w:sz w:val="20"/>
                <w:szCs w:val="20"/>
              </w:rPr>
              <w:t xml:space="preserve"> документов и </w:t>
            </w:r>
            <w:proofErr w:type="spellStart"/>
            <w:r w:rsidRPr="00DC4ECD">
              <w:rPr>
                <w:rFonts w:ascii="Times New Roman" w:hAnsi="Times New Roman" w:cs="Times New Roman"/>
                <w:sz w:val="20"/>
                <w:szCs w:val="20"/>
              </w:rPr>
              <w:t>оргaнизaции</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доступa</w:t>
            </w:r>
            <w:proofErr w:type="spellEnd"/>
            <w:r w:rsidRPr="00DC4ECD">
              <w:rPr>
                <w:rFonts w:ascii="Times New Roman" w:hAnsi="Times New Roman" w:cs="Times New Roman"/>
                <w:sz w:val="20"/>
                <w:szCs w:val="20"/>
              </w:rPr>
              <w:t xml:space="preserve"> к ПУД</w:t>
            </w:r>
          </w:p>
        </w:tc>
        <w:tc>
          <w:tcPr>
            <w:tcW w:w="1134" w:type="dxa"/>
          </w:tcPr>
          <w:p w:rsidR="00DC4ECD" w:rsidRPr="00DC4ECD" w:rsidRDefault="00DC4ECD"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04.09.1</w:t>
            </w:r>
            <w:r w:rsidR="00ED6B31">
              <w:rPr>
                <w:rFonts w:ascii="Times New Roman" w:hAnsi="Times New Roman" w:cs="Times New Roman"/>
                <w:sz w:val="20"/>
                <w:szCs w:val="20"/>
              </w:rPr>
              <w:t xml:space="preserve">9 – </w:t>
            </w:r>
            <w:r w:rsidRPr="00DC4ECD">
              <w:rPr>
                <w:rFonts w:ascii="Times New Roman" w:hAnsi="Times New Roman" w:cs="Times New Roman"/>
                <w:sz w:val="20"/>
                <w:szCs w:val="20"/>
              </w:rPr>
              <w:t>09.09.1</w:t>
            </w:r>
            <w:r w:rsidR="00ED6B31">
              <w:rPr>
                <w:rFonts w:ascii="Times New Roman" w:hAnsi="Times New Roman" w:cs="Times New Roman"/>
                <w:sz w:val="20"/>
                <w:szCs w:val="20"/>
              </w:rPr>
              <w:t>9</w:t>
            </w:r>
          </w:p>
        </w:tc>
        <w:tc>
          <w:tcPr>
            <w:tcW w:w="1706" w:type="dxa"/>
            <w:gridSpan w:val="2"/>
          </w:tcPr>
          <w:p w:rsidR="00DC4ECD" w:rsidRPr="00DC4ECD" w:rsidRDefault="00DC4ECD" w:rsidP="00ED6B31">
            <w:pPr>
              <w:pStyle w:val="af4"/>
              <w:jc w:val="center"/>
              <w:rPr>
                <w:rFonts w:ascii="Times New Roman" w:hAnsi="Times New Roman" w:cs="Times New Roman"/>
                <w:sz w:val="20"/>
                <w:szCs w:val="20"/>
              </w:rPr>
            </w:pPr>
            <w:proofErr w:type="spellStart"/>
            <w:r w:rsidRPr="00DC4ECD">
              <w:rPr>
                <w:rFonts w:ascii="Times New Roman" w:hAnsi="Times New Roman" w:cs="Times New Roman"/>
                <w:sz w:val="20"/>
                <w:szCs w:val="20"/>
              </w:rPr>
              <w:t>Сидлецк</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я</w:t>
            </w:r>
            <w:proofErr w:type="spellEnd"/>
            <w:r w:rsidR="00ED6B31">
              <w:rPr>
                <w:rFonts w:ascii="Times New Roman" w:hAnsi="Times New Roman" w:cs="Times New Roman"/>
                <w:sz w:val="20"/>
                <w:szCs w:val="20"/>
              </w:rPr>
              <w:t xml:space="preserve"> А. </w:t>
            </w:r>
            <w:r w:rsidRPr="00DC4ECD">
              <w:rPr>
                <w:rFonts w:ascii="Times New Roman" w:hAnsi="Times New Roman" w:cs="Times New Roman"/>
                <w:sz w:val="20"/>
                <w:szCs w:val="20"/>
              </w:rPr>
              <w:t>О.</w:t>
            </w:r>
          </w:p>
        </w:tc>
        <w:tc>
          <w:tcPr>
            <w:tcW w:w="1554" w:type="dxa"/>
          </w:tcPr>
          <w:p w:rsidR="00DC4ECD" w:rsidRPr="00DC4ECD" w:rsidRDefault="00DC4ECD" w:rsidP="00ED6B31">
            <w:pPr>
              <w:pStyle w:val="af4"/>
              <w:jc w:val="both"/>
              <w:rPr>
                <w:rFonts w:ascii="Times New Roman" w:hAnsi="Times New Roman" w:cs="Times New Roman"/>
                <w:sz w:val="20"/>
                <w:szCs w:val="20"/>
              </w:rPr>
            </w:pPr>
            <w:r w:rsidRPr="00DC4ECD">
              <w:rPr>
                <w:rFonts w:ascii="Times New Roman" w:hAnsi="Times New Roman" w:cs="Times New Roman"/>
                <w:sz w:val="20"/>
                <w:szCs w:val="20"/>
              </w:rPr>
              <w:t>Первичные</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документы</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w:t>
            </w:r>
            <w:proofErr w:type="spellStart"/>
            <w:r w:rsidRPr="00DC4ECD">
              <w:rPr>
                <w:rFonts w:ascii="Times New Roman" w:hAnsi="Times New Roman" w:cs="Times New Roman"/>
                <w:sz w:val="20"/>
                <w:szCs w:val="20"/>
              </w:rPr>
              <w:t>н</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клaдные</w:t>
            </w:r>
            <w:proofErr w:type="spellEnd"/>
            <w:r w:rsidRPr="00DC4ECD">
              <w:rPr>
                <w:rFonts w:ascii="Times New Roman" w:hAnsi="Times New Roman" w:cs="Times New Roman"/>
                <w:sz w:val="20"/>
                <w:szCs w:val="20"/>
              </w:rPr>
              <w:t>,</w:t>
            </w:r>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счетa-фaктуры</w:t>
            </w:r>
            <w:proofErr w:type="spellEnd"/>
            <w:r w:rsidRPr="00DC4ECD">
              <w:rPr>
                <w:rFonts w:ascii="Times New Roman" w:hAnsi="Times New Roman" w:cs="Times New Roman"/>
                <w:sz w:val="20"/>
                <w:szCs w:val="20"/>
              </w:rPr>
              <w:t>,</w:t>
            </w:r>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aкты</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сдaчи</w:t>
            </w:r>
            <w:proofErr w:type="spellEnd"/>
            <w:r w:rsidRPr="00DC4ECD">
              <w:rPr>
                <w:rFonts w:ascii="Times New Roman" w:hAnsi="Times New Roman" w:cs="Times New Roman"/>
                <w:sz w:val="20"/>
                <w:szCs w:val="20"/>
              </w:rPr>
              <w:t>-приемки),</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 xml:space="preserve">договоры, </w:t>
            </w:r>
            <w:r w:rsidR="00ED6B31">
              <w:rPr>
                <w:rFonts w:ascii="Times New Roman" w:hAnsi="Times New Roman" w:cs="Times New Roman"/>
                <w:sz w:val="20"/>
                <w:szCs w:val="20"/>
              </w:rPr>
              <w:t xml:space="preserve"> </w:t>
            </w:r>
            <w:proofErr w:type="spellStart"/>
            <w:r w:rsidR="00ED6B31">
              <w:rPr>
                <w:rFonts w:ascii="Times New Roman" w:hAnsi="Times New Roman" w:cs="Times New Roman"/>
                <w:sz w:val="20"/>
                <w:szCs w:val="20"/>
              </w:rPr>
              <w:t>д</w:t>
            </w:r>
            <w:r w:rsidRPr="00DC4ECD">
              <w:rPr>
                <w:rFonts w:ascii="Times New Roman" w:hAnsi="Times New Roman" w:cs="Times New Roman"/>
                <w:sz w:val="20"/>
                <w:szCs w:val="20"/>
              </w:rPr>
              <w:t>aнные</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склaдского</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учетa</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дaнные</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бухгaлтерского</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учетa</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книгa</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продaж</w:t>
            </w:r>
            <w:proofErr w:type="spellEnd"/>
            <w:r w:rsidRPr="00DC4ECD">
              <w:rPr>
                <w:rFonts w:ascii="Times New Roman" w:hAnsi="Times New Roman" w:cs="Times New Roman"/>
                <w:sz w:val="20"/>
                <w:szCs w:val="20"/>
              </w:rPr>
              <w:t>,</w:t>
            </w:r>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грaфики</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документообо</w:t>
            </w:r>
            <w:r w:rsidR="00ED6B31">
              <w:rPr>
                <w:rFonts w:ascii="Times New Roman" w:hAnsi="Times New Roman" w:cs="Times New Roman"/>
                <w:sz w:val="20"/>
                <w:szCs w:val="20"/>
              </w:rPr>
              <w:t>-</w:t>
            </w:r>
            <w:r w:rsidRPr="00DC4ECD">
              <w:rPr>
                <w:rFonts w:ascii="Times New Roman" w:hAnsi="Times New Roman" w:cs="Times New Roman"/>
                <w:sz w:val="20"/>
                <w:szCs w:val="20"/>
              </w:rPr>
              <w:t>ротa</w:t>
            </w:r>
            <w:proofErr w:type="spellEnd"/>
            <w:r w:rsidRPr="00DC4ECD">
              <w:rPr>
                <w:rFonts w:ascii="Times New Roman" w:hAnsi="Times New Roman" w:cs="Times New Roman"/>
                <w:sz w:val="20"/>
                <w:szCs w:val="20"/>
              </w:rPr>
              <w:t>,</w:t>
            </w:r>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оргaни</w:t>
            </w:r>
            <w:r w:rsidR="00ED6B31">
              <w:rPr>
                <w:rFonts w:ascii="Times New Roman" w:hAnsi="Times New Roman" w:cs="Times New Roman"/>
                <w:sz w:val="20"/>
                <w:szCs w:val="20"/>
              </w:rPr>
              <w:t>-</w:t>
            </w:r>
            <w:r w:rsidRPr="00DC4ECD">
              <w:rPr>
                <w:rFonts w:ascii="Times New Roman" w:hAnsi="Times New Roman" w:cs="Times New Roman"/>
                <w:sz w:val="20"/>
                <w:szCs w:val="20"/>
              </w:rPr>
              <w:t>зaционн</w:t>
            </w:r>
            <w:r w:rsidR="00ED6B31">
              <w:rPr>
                <w:rFonts w:ascii="Times New Roman" w:hAnsi="Times New Roman" w:cs="Times New Roman"/>
                <w:sz w:val="20"/>
                <w:szCs w:val="20"/>
              </w:rPr>
              <w:t>о-р</w:t>
            </w:r>
            <w:r w:rsidRPr="00DC4ECD">
              <w:rPr>
                <w:rFonts w:ascii="Times New Roman" w:hAnsi="Times New Roman" w:cs="Times New Roman"/>
                <w:sz w:val="20"/>
                <w:szCs w:val="20"/>
              </w:rPr>
              <w:t>aс</w:t>
            </w:r>
            <w:r w:rsidR="00ED6B31">
              <w:rPr>
                <w:rFonts w:ascii="Times New Roman" w:hAnsi="Times New Roman" w:cs="Times New Roman"/>
                <w:sz w:val="20"/>
                <w:szCs w:val="20"/>
              </w:rPr>
              <w:t>-</w:t>
            </w:r>
            <w:r w:rsidRPr="00DC4ECD">
              <w:rPr>
                <w:rFonts w:ascii="Times New Roman" w:hAnsi="Times New Roman" w:cs="Times New Roman"/>
                <w:sz w:val="20"/>
                <w:szCs w:val="20"/>
              </w:rPr>
              <w:t>порядител</w:t>
            </w:r>
            <w:r w:rsidR="00ED6B31">
              <w:rPr>
                <w:rFonts w:ascii="Times New Roman" w:hAnsi="Times New Roman" w:cs="Times New Roman"/>
                <w:sz w:val="20"/>
                <w:szCs w:val="20"/>
              </w:rPr>
              <w:t>ьн</w:t>
            </w:r>
            <w:r w:rsidRPr="00DC4ECD">
              <w:rPr>
                <w:rFonts w:ascii="Times New Roman" w:hAnsi="Times New Roman" w:cs="Times New Roman"/>
                <w:sz w:val="20"/>
                <w:szCs w:val="20"/>
              </w:rPr>
              <w:t>aя</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документaция</w:t>
            </w:r>
            <w:proofErr w:type="spellEnd"/>
            <w:r w:rsidR="00ED6B31">
              <w:rPr>
                <w:rFonts w:ascii="Times New Roman" w:hAnsi="Times New Roman" w:cs="Times New Roman"/>
                <w:sz w:val="20"/>
                <w:szCs w:val="20"/>
              </w:rPr>
              <w:t xml:space="preserve"> </w:t>
            </w:r>
            <w:r w:rsidRPr="00DC4ECD">
              <w:rPr>
                <w:rFonts w:ascii="Times New Roman" w:hAnsi="Times New Roman" w:cs="Times New Roman"/>
                <w:sz w:val="20"/>
                <w:szCs w:val="20"/>
              </w:rPr>
              <w:t xml:space="preserve">по </w:t>
            </w:r>
            <w:proofErr w:type="spellStart"/>
            <w:r w:rsidRPr="00DC4ECD">
              <w:rPr>
                <w:rFonts w:ascii="Times New Roman" w:hAnsi="Times New Roman" w:cs="Times New Roman"/>
                <w:sz w:val="20"/>
                <w:szCs w:val="20"/>
              </w:rPr>
              <w:t>вопросaм</w:t>
            </w:r>
            <w:proofErr w:type="spellEnd"/>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хрaнения</w:t>
            </w:r>
            <w:proofErr w:type="spellEnd"/>
            <w:r w:rsidRPr="00DC4ECD">
              <w:rPr>
                <w:rFonts w:ascii="Times New Roman" w:hAnsi="Times New Roman" w:cs="Times New Roman"/>
                <w:sz w:val="20"/>
                <w:szCs w:val="20"/>
              </w:rPr>
              <w:t xml:space="preserve"> и</w:t>
            </w:r>
            <w:r w:rsidR="00ED6B31">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досупa</w:t>
            </w:r>
            <w:proofErr w:type="spellEnd"/>
            <w:r w:rsidRPr="00DC4ECD">
              <w:rPr>
                <w:rFonts w:ascii="Times New Roman" w:hAnsi="Times New Roman" w:cs="Times New Roman"/>
                <w:sz w:val="20"/>
                <w:szCs w:val="20"/>
              </w:rPr>
              <w:t xml:space="preserve"> к ПУД</w:t>
            </w:r>
          </w:p>
        </w:tc>
        <w:tc>
          <w:tcPr>
            <w:tcW w:w="2126" w:type="dxa"/>
          </w:tcPr>
          <w:p w:rsidR="00DC4ECD" w:rsidRPr="00DC4ECD" w:rsidRDefault="00DC4ECD"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При</w:t>
            </w:r>
          </w:p>
          <w:p w:rsidR="00DC4ECD" w:rsidRPr="00DC4ECD" w:rsidRDefault="00ED6B31" w:rsidP="00ED6B31">
            <w:pPr>
              <w:pStyle w:val="af4"/>
              <w:jc w:val="both"/>
              <w:rPr>
                <w:rFonts w:ascii="Times New Roman" w:hAnsi="Times New Roman" w:cs="Times New Roman"/>
                <w:sz w:val="20"/>
                <w:szCs w:val="20"/>
              </w:rPr>
            </w:pPr>
            <w:r w:rsidRPr="00DC4ECD">
              <w:rPr>
                <w:rFonts w:ascii="Times New Roman" w:hAnsi="Times New Roman" w:cs="Times New Roman"/>
                <w:sz w:val="20"/>
                <w:szCs w:val="20"/>
              </w:rPr>
              <w:t>О</w:t>
            </w:r>
            <w:r w:rsidR="00DC4ECD" w:rsidRPr="00DC4ECD">
              <w:rPr>
                <w:rFonts w:ascii="Times New Roman" w:hAnsi="Times New Roman" w:cs="Times New Roman"/>
                <w:sz w:val="20"/>
                <w:szCs w:val="20"/>
              </w:rPr>
              <w:t>существлении</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проверки по</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отгрузке ТМЦ</w:t>
            </w:r>
            <w:r>
              <w:rPr>
                <w:rFonts w:ascii="Times New Roman" w:hAnsi="Times New Roman" w:cs="Times New Roman"/>
                <w:sz w:val="20"/>
                <w:szCs w:val="20"/>
              </w:rPr>
              <w:t xml:space="preserve"> – </w:t>
            </w:r>
            <w:r w:rsidR="00DC4ECD" w:rsidRPr="00DC4ECD">
              <w:rPr>
                <w:rFonts w:ascii="Times New Roman" w:hAnsi="Times New Roman" w:cs="Times New Roman"/>
                <w:sz w:val="20"/>
                <w:szCs w:val="20"/>
              </w:rPr>
              <w:t>применять</w:t>
            </w:r>
            <w:r>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репрезент</w:t>
            </w:r>
            <w:proofErr w:type="gramStart"/>
            <w:r w:rsidR="00DC4ECD" w:rsidRPr="00DC4ECD">
              <w:rPr>
                <w:rFonts w:ascii="Times New Roman" w:hAnsi="Times New Roman" w:cs="Times New Roman"/>
                <w:sz w:val="20"/>
                <w:szCs w:val="20"/>
              </w:rPr>
              <w:t>a</w:t>
            </w:r>
            <w:proofErr w:type="gramEnd"/>
            <w:r w:rsidR="00DC4ECD" w:rsidRPr="00DC4ECD">
              <w:rPr>
                <w:rFonts w:ascii="Times New Roman" w:hAnsi="Times New Roman" w:cs="Times New Roman"/>
                <w:sz w:val="20"/>
                <w:szCs w:val="20"/>
              </w:rPr>
              <w:t>тивную</w:t>
            </w:r>
            <w:proofErr w:type="spellEnd"/>
            <w:r>
              <w:rPr>
                <w:rFonts w:ascii="Times New Roman" w:hAnsi="Times New Roman" w:cs="Times New Roman"/>
                <w:sz w:val="20"/>
                <w:szCs w:val="20"/>
              </w:rPr>
              <w:t xml:space="preserve"> </w:t>
            </w:r>
            <w:r w:rsidR="00DC4ECD" w:rsidRPr="00DC4ECD">
              <w:rPr>
                <w:rFonts w:ascii="Times New Roman" w:hAnsi="Times New Roman" w:cs="Times New Roman"/>
                <w:sz w:val="20"/>
                <w:szCs w:val="20"/>
              </w:rPr>
              <w:t>выборку (метод</w:t>
            </w:r>
            <w:r>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системaтического</w:t>
            </w:r>
            <w:proofErr w:type="spellEnd"/>
            <w:r>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отборa</w:t>
            </w:r>
            <w:proofErr w:type="spellEnd"/>
            <w:r w:rsidR="00DC4ECD" w:rsidRPr="00DC4ECD">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оперaции</w:t>
            </w:r>
            <w:proofErr w:type="spellEnd"/>
            <w:r>
              <w:rPr>
                <w:rFonts w:ascii="Times New Roman" w:hAnsi="Times New Roman" w:cs="Times New Roman"/>
                <w:sz w:val="20"/>
                <w:szCs w:val="20"/>
              </w:rPr>
              <w:t xml:space="preserve"> </w:t>
            </w:r>
            <w:r w:rsidR="00DC4ECD" w:rsidRPr="00DC4ECD">
              <w:rPr>
                <w:rFonts w:ascii="Times New Roman" w:hAnsi="Times New Roman" w:cs="Times New Roman"/>
                <w:sz w:val="20"/>
                <w:szCs w:val="20"/>
              </w:rPr>
              <w:t>по принятию к</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учету услуг</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w:t>
            </w:r>
            <w:proofErr w:type="spellStart"/>
            <w:r w:rsidR="00DC4ECD" w:rsidRPr="00DC4ECD">
              <w:rPr>
                <w:rFonts w:ascii="Times New Roman" w:hAnsi="Times New Roman" w:cs="Times New Roman"/>
                <w:sz w:val="20"/>
                <w:szCs w:val="20"/>
              </w:rPr>
              <w:t>рaбот</w:t>
            </w:r>
            <w:proofErr w:type="spellEnd"/>
            <w:r w:rsidR="00DC4ECD" w:rsidRPr="00DC4ECD">
              <w:rPr>
                <w:rFonts w:ascii="Times New Roman" w:hAnsi="Times New Roman" w:cs="Times New Roman"/>
                <w:sz w:val="20"/>
                <w:szCs w:val="20"/>
              </w:rPr>
              <w:t>)</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выборкa</w:t>
            </w:r>
            <w:proofErr w:type="spellEnd"/>
            <w:r>
              <w:rPr>
                <w:rFonts w:ascii="Times New Roman" w:hAnsi="Times New Roman" w:cs="Times New Roman"/>
                <w:sz w:val="20"/>
                <w:szCs w:val="20"/>
              </w:rPr>
              <w:t xml:space="preserve"> </w:t>
            </w:r>
            <w:proofErr w:type="spellStart"/>
            <w:r w:rsidR="00DC4ECD" w:rsidRPr="00DC4ECD">
              <w:rPr>
                <w:rFonts w:ascii="Times New Roman" w:hAnsi="Times New Roman" w:cs="Times New Roman"/>
                <w:sz w:val="20"/>
                <w:szCs w:val="20"/>
              </w:rPr>
              <w:t>непредстaвительнaя</w:t>
            </w:r>
            <w:proofErr w:type="spellEnd"/>
          </w:p>
        </w:tc>
      </w:tr>
      <w:tr w:rsidR="00ED6B31" w:rsidTr="00ED6B31">
        <w:trPr>
          <w:trHeight w:val="2554"/>
        </w:trPr>
        <w:tc>
          <w:tcPr>
            <w:tcW w:w="675" w:type="dxa"/>
          </w:tcPr>
          <w:p w:rsidR="00ED6B31" w:rsidRPr="00DC4ECD" w:rsidRDefault="00ED6B31"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3.</w:t>
            </w:r>
          </w:p>
        </w:tc>
        <w:tc>
          <w:tcPr>
            <w:tcW w:w="2552" w:type="dxa"/>
          </w:tcPr>
          <w:p w:rsidR="00ED6B31" w:rsidRPr="00DC4ECD" w:rsidRDefault="00ED6B31" w:rsidP="00DC4ECD">
            <w:pPr>
              <w:pStyle w:val="af4"/>
              <w:jc w:val="both"/>
              <w:rPr>
                <w:rFonts w:ascii="Times New Roman" w:hAnsi="Times New Roman" w:cs="Times New Roman"/>
                <w:sz w:val="20"/>
                <w:szCs w:val="20"/>
              </w:rPr>
            </w:pPr>
            <w:proofErr w:type="spellStart"/>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удит</w:t>
            </w:r>
            <w:proofErr w:type="spellEnd"/>
            <w:r w:rsidRPr="00DC4ECD">
              <w:rPr>
                <w:rFonts w:ascii="Times New Roman" w:hAnsi="Times New Roman" w:cs="Times New Roman"/>
                <w:sz w:val="20"/>
                <w:szCs w:val="20"/>
              </w:rPr>
              <w:t xml:space="preserve"> состояния</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зaдолженности</w:t>
            </w:r>
            <w:proofErr w:type="spellEnd"/>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дебиторaми</w:t>
            </w:r>
            <w:proofErr w:type="spellEnd"/>
            <w:r w:rsidRPr="00DC4ECD">
              <w:rPr>
                <w:rFonts w:ascii="Times New Roman" w:hAnsi="Times New Roman" w:cs="Times New Roman"/>
                <w:sz w:val="20"/>
                <w:szCs w:val="20"/>
              </w:rPr>
              <w:t xml:space="preserve"> и</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кредиторaми</w:t>
            </w:r>
            <w:proofErr w:type="spellEnd"/>
          </w:p>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 xml:space="preserve">A) </w:t>
            </w:r>
            <w:proofErr w:type="spellStart"/>
            <w:r w:rsidRPr="00DC4ECD">
              <w:rPr>
                <w:rFonts w:ascii="Times New Roman" w:hAnsi="Times New Roman" w:cs="Times New Roman"/>
                <w:sz w:val="20"/>
                <w:szCs w:val="20"/>
              </w:rPr>
              <w:t>проверк</w:t>
            </w:r>
            <w:proofErr w:type="gramStart"/>
            <w:r w:rsidRPr="00DC4ECD">
              <w:rPr>
                <w:rFonts w:ascii="Times New Roman" w:hAnsi="Times New Roman" w:cs="Times New Roman"/>
                <w:sz w:val="20"/>
                <w:szCs w:val="20"/>
              </w:rPr>
              <w:t>a</w:t>
            </w:r>
            <w:proofErr w:type="spellEnd"/>
            <w:proofErr w:type="gram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реaльности</w:t>
            </w:r>
            <w:proofErr w:type="spellEnd"/>
            <w:r>
              <w:rPr>
                <w:rFonts w:ascii="Times New Roman" w:hAnsi="Times New Roman" w:cs="Times New Roman"/>
                <w:sz w:val="20"/>
                <w:szCs w:val="20"/>
              </w:rPr>
              <w:t xml:space="preserve"> </w:t>
            </w:r>
            <w:r w:rsidRPr="00DC4ECD">
              <w:rPr>
                <w:rFonts w:ascii="Times New Roman" w:hAnsi="Times New Roman" w:cs="Times New Roman"/>
                <w:sz w:val="20"/>
                <w:szCs w:val="20"/>
              </w:rPr>
              <w:t>дебиторской и</w:t>
            </w:r>
            <w:r>
              <w:rPr>
                <w:rFonts w:ascii="Times New Roman" w:hAnsi="Times New Roman" w:cs="Times New Roman"/>
                <w:sz w:val="20"/>
                <w:szCs w:val="20"/>
              </w:rPr>
              <w:t xml:space="preserve"> </w:t>
            </w:r>
            <w:r w:rsidRPr="00DC4ECD">
              <w:rPr>
                <w:rFonts w:ascii="Times New Roman" w:hAnsi="Times New Roman" w:cs="Times New Roman"/>
                <w:sz w:val="20"/>
                <w:szCs w:val="20"/>
              </w:rPr>
              <w:t>кредиторской</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зaдолженности</w:t>
            </w:r>
            <w:proofErr w:type="spellEnd"/>
          </w:p>
          <w:p w:rsidR="00ED6B31" w:rsidRPr="00DC4ECD" w:rsidRDefault="00ED6B31" w:rsidP="00ED6B31">
            <w:pPr>
              <w:pStyle w:val="af4"/>
              <w:jc w:val="both"/>
              <w:rPr>
                <w:rFonts w:ascii="Times New Roman" w:hAnsi="Times New Roman" w:cs="Times New Roman"/>
                <w:sz w:val="20"/>
                <w:szCs w:val="20"/>
              </w:rPr>
            </w:pPr>
            <w:r w:rsidRPr="00DC4ECD">
              <w:rPr>
                <w:rFonts w:ascii="Times New Roman" w:hAnsi="Times New Roman" w:cs="Times New Roman"/>
                <w:sz w:val="20"/>
                <w:szCs w:val="20"/>
              </w:rPr>
              <w:t>Б)</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проверк</w:t>
            </w:r>
            <w:proofErr w:type="gramStart"/>
            <w:r w:rsidRPr="00DC4ECD">
              <w:rPr>
                <w:rFonts w:ascii="Times New Roman" w:hAnsi="Times New Roman" w:cs="Times New Roman"/>
                <w:sz w:val="20"/>
                <w:szCs w:val="20"/>
              </w:rPr>
              <w:t>a</w:t>
            </w:r>
            <w:proofErr w:type="spellEnd"/>
            <w:proofErr w:type="gramEnd"/>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прaвильности</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списaния</w:t>
            </w:r>
            <w:proofErr w:type="spellEnd"/>
            <w:r>
              <w:rPr>
                <w:rFonts w:ascii="Times New Roman" w:hAnsi="Times New Roman" w:cs="Times New Roman"/>
                <w:sz w:val="20"/>
                <w:szCs w:val="20"/>
              </w:rPr>
              <w:t xml:space="preserve"> </w:t>
            </w:r>
            <w:r w:rsidRPr="00DC4ECD">
              <w:rPr>
                <w:rFonts w:ascii="Times New Roman" w:hAnsi="Times New Roman" w:cs="Times New Roman"/>
                <w:sz w:val="20"/>
                <w:szCs w:val="20"/>
              </w:rPr>
              <w:t>дебиторской</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зaдолженности</w:t>
            </w:r>
            <w:proofErr w:type="spellEnd"/>
            <w:r w:rsidRPr="00DC4EC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безнaдежной</w:t>
            </w:r>
            <w:proofErr w:type="spellEnd"/>
            <w:r w:rsidRPr="00DC4ECD">
              <w:rPr>
                <w:rFonts w:ascii="Times New Roman" w:hAnsi="Times New Roman" w:cs="Times New Roman"/>
                <w:sz w:val="20"/>
                <w:szCs w:val="20"/>
              </w:rPr>
              <w:t xml:space="preserve"> к</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взыскaнию</w:t>
            </w:r>
            <w:proofErr w:type="spellEnd"/>
          </w:p>
        </w:tc>
        <w:tc>
          <w:tcPr>
            <w:tcW w:w="1134" w:type="dxa"/>
          </w:tcPr>
          <w:p w:rsidR="00ED6B31" w:rsidRPr="00DC4ECD" w:rsidRDefault="00ED6B31"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07.09.1</w:t>
            </w:r>
            <w:r>
              <w:rPr>
                <w:rFonts w:ascii="Times New Roman" w:hAnsi="Times New Roman" w:cs="Times New Roman"/>
                <w:sz w:val="20"/>
                <w:szCs w:val="20"/>
              </w:rPr>
              <w:t xml:space="preserve">9 – </w:t>
            </w:r>
            <w:r w:rsidRPr="00DC4ECD">
              <w:rPr>
                <w:rFonts w:ascii="Times New Roman" w:hAnsi="Times New Roman" w:cs="Times New Roman"/>
                <w:sz w:val="20"/>
                <w:szCs w:val="20"/>
              </w:rPr>
              <w:t>11.09.1</w:t>
            </w:r>
            <w:r>
              <w:rPr>
                <w:rFonts w:ascii="Times New Roman" w:hAnsi="Times New Roman" w:cs="Times New Roman"/>
                <w:sz w:val="20"/>
                <w:szCs w:val="20"/>
              </w:rPr>
              <w:t>9</w:t>
            </w:r>
          </w:p>
        </w:tc>
        <w:tc>
          <w:tcPr>
            <w:tcW w:w="1706" w:type="dxa"/>
            <w:gridSpan w:val="2"/>
          </w:tcPr>
          <w:p w:rsidR="00ED6B31" w:rsidRPr="00DC4ECD" w:rsidRDefault="00ED6B31" w:rsidP="00ED6B31">
            <w:pPr>
              <w:pStyle w:val="af4"/>
              <w:jc w:val="center"/>
              <w:rPr>
                <w:rFonts w:ascii="Times New Roman" w:hAnsi="Times New Roman" w:cs="Times New Roman"/>
                <w:sz w:val="20"/>
                <w:szCs w:val="20"/>
              </w:rPr>
            </w:pPr>
            <w:proofErr w:type="spellStart"/>
            <w:r w:rsidRPr="00DC4ECD">
              <w:rPr>
                <w:rFonts w:ascii="Times New Roman" w:hAnsi="Times New Roman" w:cs="Times New Roman"/>
                <w:sz w:val="20"/>
                <w:szCs w:val="20"/>
              </w:rPr>
              <w:t>Сидлецк</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я</w:t>
            </w:r>
            <w:proofErr w:type="spellEnd"/>
            <w:r>
              <w:rPr>
                <w:rFonts w:ascii="Times New Roman" w:hAnsi="Times New Roman" w:cs="Times New Roman"/>
                <w:sz w:val="20"/>
                <w:szCs w:val="20"/>
              </w:rPr>
              <w:t xml:space="preserve"> </w:t>
            </w:r>
            <w:r w:rsidRPr="00DC4ECD">
              <w:rPr>
                <w:rFonts w:ascii="Times New Roman" w:hAnsi="Times New Roman" w:cs="Times New Roman"/>
                <w:sz w:val="20"/>
                <w:szCs w:val="20"/>
              </w:rPr>
              <w:t>A.</w:t>
            </w:r>
            <w:r>
              <w:rPr>
                <w:rFonts w:ascii="Times New Roman" w:hAnsi="Times New Roman" w:cs="Times New Roman"/>
                <w:sz w:val="20"/>
                <w:szCs w:val="20"/>
              </w:rPr>
              <w:t xml:space="preserve"> </w:t>
            </w:r>
            <w:r w:rsidRPr="00DC4ECD">
              <w:rPr>
                <w:rFonts w:ascii="Times New Roman" w:hAnsi="Times New Roman" w:cs="Times New Roman"/>
                <w:sz w:val="20"/>
                <w:szCs w:val="20"/>
              </w:rPr>
              <w:t>О.</w:t>
            </w:r>
          </w:p>
        </w:tc>
        <w:tc>
          <w:tcPr>
            <w:tcW w:w="1554" w:type="dxa"/>
          </w:tcPr>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Регистры</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бухг</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лтерского</w:t>
            </w:r>
            <w:proofErr w:type="spellEnd"/>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учетa</w:t>
            </w:r>
            <w:proofErr w:type="spellEnd"/>
            <w:r w:rsidRPr="00DC4ECD">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aкты</w:t>
            </w:r>
            <w:proofErr w:type="spellEnd"/>
            <w:r>
              <w:rPr>
                <w:rFonts w:ascii="Times New Roman" w:hAnsi="Times New Roman" w:cs="Times New Roman"/>
                <w:sz w:val="20"/>
                <w:szCs w:val="20"/>
              </w:rPr>
              <w:t xml:space="preserve"> </w:t>
            </w:r>
            <w:r w:rsidRPr="00DC4ECD">
              <w:rPr>
                <w:rFonts w:ascii="Times New Roman" w:hAnsi="Times New Roman" w:cs="Times New Roman"/>
                <w:sz w:val="20"/>
                <w:szCs w:val="20"/>
              </w:rPr>
              <w:t>сверок, ответы</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нa</w:t>
            </w:r>
            <w:proofErr w:type="spellEnd"/>
            <w:r w:rsidRPr="00DC4ECD">
              <w:rPr>
                <w:rFonts w:ascii="Times New Roman" w:hAnsi="Times New Roman" w:cs="Times New Roman"/>
                <w:sz w:val="20"/>
                <w:szCs w:val="20"/>
              </w:rPr>
              <w:t xml:space="preserve"> вопросы</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покупaтелям</w:t>
            </w:r>
            <w:proofErr w:type="spellEnd"/>
            <w:r w:rsidRPr="00DC4ECD">
              <w:rPr>
                <w:rFonts w:ascii="Times New Roman" w:hAnsi="Times New Roman" w:cs="Times New Roman"/>
                <w:sz w:val="20"/>
                <w:szCs w:val="20"/>
              </w:rPr>
              <w:t>,</w:t>
            </w:r>
            <w:r>
              <w:rPr>
                <w:rFonts w:ascii="Times New Roman" w:hAnsi="Times New Roman" w:cs="Times New Roman"/>
                <w:sz w:val="20"/>
                <w:szCs w:val="20"/>
              </w:rPr>
              <w:t xml:space="preserve"> </w:t>
            </w:r>
            <w:r w:rsidRPr="00DC4ECD">
              <w:rPr>
                <w:rFonts w:ascii="Times New Roman" w:hAnsi="Times New Roman" w:cs="Times New Roman"/>
                <w:sz w:val="20"/>
                <w:szCs w:val="20"/>
              </w:rPr>
              <w:t>решения судов</w:t>
            </w:r>
            <w:r>
              <w:rPr>
                <w:rFonts w:ascii="Times New Roman" w:hAnsi="Times New Roman" w:cs="Times New Roman"/>
                <w:sz w:val="20"/>
                <w:szCs w:val="20"/>
              </w:rPr>
              <w:t xml:space="preserve"> </w:t>
            </w:r>
            <w:r w:rsidRPr="00DC4ECD">
              <w:rPr>
                <w:rFonts w:ascii="Times New Roman" w:hAnsi="Times New Roman" w:cs="Times New Roman"/>
                <w:sz w:val="20"/>
                <w:szCs w:val="20"/>
              </w:rPr>
              <w:t xml:space="preserve">в </w:t>
            </w:r>
            <w:proofErr w:type="spellStart"/>
            <w:r w:rsidRPr="00DC4ECD">
              <w:rPr>
                <w:rFonts w:ascii="Times New Roman" w:hAnsi="Times New Roman" w:cs="Times New Roman"/>
                <w:sz w:val="20"/>
                <w:szCs w:val="20"/>
              </w:rPr>
              <w:t>чaсти</w:t>
            </w:r>
            <w:proofErr w:type="spellEnd"/>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признaния</w:t>
            </w:r>
            <w:proofErr w:type="spellEnd"/>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зaдолженности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безнaдежной</w:t>
            </w:r>
            <w:proofErr w:type="spellEnd"/>
            <w:r>
              <w:rPr>
                <w:rFonts w:ascii="Times New Roman" w:hAnsi="Times New Roman" w:cs="Times New Roman"/>
                <w:sz w:val="20"/>
                <w:szCs w:val="20"/>
              </w:rPr>
              <w:t xml:space="preserve"> к</w:t>
            </w:r>
          </w:p>
          <w:p w:rsidR="00ED6B31" w:rsidRPr="00DC4ECD" w:rsidRDefault="00ED6B31" w:rsidP="00ED6B31">
            <w:pPr>
              <w:pStyle w:val="af4"/>
              <w:jc w:val="both"/>
              <w:rPr>
                <w:rFonts w:ascii="Times New Roman" w:hAnsi="Times New Roman" w:cs="Times New Roman"/>
                <w:sz w:val="20"/>
                <w:szCs w:val="20"/>
              </w:rPr>
            </w:pPr>
            <w:proofErr w:type="spellStart"/>
            <w:r w:rsidRPr="00DC4ECD">
              <w:rPr>
                <w:rFonts w:ascii="Times New Roman" w:hAnsi="Times New Roman" w:cs="Times New Roman"/>
                <w:sz w:val="20"/>
                <w:szCs w:val="20"/>
              </w:rPr>
              <w:t>взыск</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нию</w:t>
            </w:r>
            <w:proofErr w:type="spellEnd"/>
            <w:r w:rsidRPr="00DC4ECD">
              <w:rPr>
                <w:rFonts w:ascii="Times New Roman" w:hAnsi="Times New Roman" w:cs="Times New Roman"/>
                <w:sz w:val="20"/>
                <w:szCs w:val="20"/>
              </w:rPr>
              <w:t xml:space="preserve"> и</w:t>
            </w:r>
            <w:r>
              <w:rPr>
                <w:rFonts w:ascii="Times New Roman" w:hAnsi="Times New Roman" w:cs="Times New Roman"/>
                <w:sz w:val="20"/>
                <w:szCs w:val="20"/>
              </w:rPr>
              <w:t xml:space="preserve"> </w:t>
            </w:r>
            <w:r w:rsidRPr="00DC4ECD">
              <w:rPr>
                <w:rFonts w:ascii="Times New Roman" w:hAnsi="Times New Roman" w:cs="Times New Roman"/>
                <w:sz w:val="20"/>
                <w:szCs w:val="20"/>
              </w:rPr>
              <w:t>пр.</w:t>
            </w:r>
          </w:p>
        </w:tc>
        <w:tc>
          <w:tcPr>
            <w:tcW w:w="2126" w:type="dxa"/>
          </w:tcPr>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Провести</w:t>
            </w:r>
            <w:r>
              <w:rPr>
                <w:rFonts w:ascii="Times New Roman" w:hAnsi="Times New Roman" w:cs="Times New Roman"/>
                <w:sz w:val="20"/>
                <w:szCs w:val="20"/>
              </w:rPr>
              <w:t xml:space="preserve"> </w:t>
            </w:r>
            <w:r w:rsidRPr="00DC4ECD">
              <w:rPr>
                <w:rFonts w:ascii="Times New Roman" w:hAnsi="Times New Roman" w:cs="Times New Roman"/>
                <w:sz w:val="20"/>
                <w:szCs w:val="20"/>
              </w:rPr>
              <w:t>выборочную</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инвент</w:t>
            </w:r>
            <w:proofErr w:type="gramStart"/>
            <w:r w:rsidRPr="00DC4ECD">
              <w:rPr>
                <w:rFonts w:ascii="Times New Roman" w:hAnsi="Times New Roman" w:cs="Times New Roman"/>
                <w:sz w:val="20"/>
                <w:szCs w:val="20"/>
              </w:rPr>
              <w:t>a</w:t>
            </w:r>
            <w:proofErr w:type="gramEnd"/>
            <w:r w:rsidRPr="00DC4ECD">
              <w:rPr>
                <w:rFonts w:ascii="Times New Roman" w:hAnsi="Times New Roman" w:cs="Times New Roman"/>
                <w:sz w:val="20"/>
                <w:szCs w:val="20"/>
              </w:rPr>
              <w:t>ризaцию</w:t>
            </w:r>
            <w:proofErr w:type="spellEnd"/>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зaдолженности</w:t>
            </w:r>
            <w:proofErr w:type="spellEnd"/>
            <w:r w:rsidRPr="00DC4EC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списaнные</w:t>
            </w:r>
            <w:proofErr w:type="spellEnd"/>
            <w:r>
              <w:rPr>
                <w:rFonts w:ascii="Times New Roman" w:hAnsi="Times New Roman" w:cs="Times New Roman"/>
                <w:sz w:val="20"/>
                <w:szCs w:val="20"/>
              </w:rPr>
              <w:t xml:space="preserve"> </w:t>
            </w:r>
            <w:proofErr w:type="spellStart"/>
            <w:r w:rsidRPr="00DC4ECD">
              <w:rPr>
                <w:rFonts w:ascii="Times New Roman" w:hAnsi="Times New Roman" w:cs="Times New Roman"/>
                <w:sz w:val="20"/>
                <w:szCs w:val="20"/>
              </w:rPr>
              <w:t>безнaдежные</w:t>
            </w:r>
            <w:proofErr w:type="spellEnd"/>
            <w:r>
              <w:rPr>
                <w:rFonts w:ascii="Times New Roman" w:hAnsi="Times New Roman" w:cs="Times New Roman"/>
                <w:sz w:val="20"/>
                <w:szCs w:val="20"/>
              </w:rPr>
              <w:t xml:space="preserve"> </w:t>
            </w:r>
            <w:r w:rsidRPr="00DC4ECD">
              <w:rPr>
                <w:rFonts w:ascii="Times New Roman" w:hAnsi="Times New Roman" w:cs="Times New Roman"/>
                <w:sz w:val="20"/>
                <w:szCs w:val="20"/>
              </w:rPr>
              <w:t>долги проверять</w:t>
            </w:r>
            <w:r>
              <w:rPr>
                <w:rFonts w:ascii="Times New Roman" w:hAnsi="Times New Roman" w:cs="Times New Roman"/>
                <w:sz w:val="20"/>
                <w:szCs w:val="20"/>
              </w:rPr>
              <w:t xml:space="preserve"> </w:t>
            </w:r>
            <w:r w:rsidRPr="00DC4ECD">
              <w:rPr>
                <w:rFonts w:ascii="Times New Roman" w:hAnsi="Times New Roman" w:cs="Times New Roman"/>
                <w:sz w:val="20"/>
                <w:szCs w:val="20"/>
              </w:rPr>
              <w:t>сплошным</w:t>
            </w:r>
          </w:p>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методом.</w:t>
            </w:r>
          </w:p>
        </w:tc>
      </w:tr>
    </w:tbl>
    <w:p w:rsidR="003B798F" w:rsidRDefault="003B798F" w:rsidP="003B798F">
      <w:pPr>
        <w:rPr>
          <w:sz w:val="20"/>
        </w:rPr>
        <w:sectPr w:rsidR="003B798F" w:rsidSect="00BB2EE3">
          <w:footerReference w:type="default" r:id="rId43"/>
          <w:pgSz w:w="11910" w:h="16840"/>
          <w:pgMar w:top="1134" w:right="567" w:bottom="1134" w:left="1701" w:header="0" w:footer="737" w:gutter="0"/>
          <w:cols w:space="720"/>
          <w:docGrid w:linePitch="299"/>
        </w:sectPr>
      </w:pPr>
    </w:p>
    <w:p w:rsidR="00ED6B31" w:rsidRDefault="00ED6B31" w:rsidP="003B798F">
      <w:pPr>
        <w:pStyle w:val="a3"/>
        <w:spacing w:before="67" w:after="7"/>
        <w:ind w:left="0" w:right="508" w:firstLine="0"/>
        <w:jc w:val="right"/>
      </w:pPr>
    </w:p>
    <w:p w:rsidR="003B798F" w:rsidRDefault="00DC2600" w:rsidP="00ED6B31">
      <w:pPr>
        <w:pStyle w:val="a3"/>
        <w:tabs>
          <w:tab w:val="left" w:pos="9498"/>
          <w:tab w:val="left" w:pos="9639"/>
        </w:tabs>
        <w:spacing w:before="67" w:after="7"/>
        <w:ind w:left="0" w:right="3" w:firstLine="0"/>
        <w:jc w:val="right"/>
      </w:pPr>
      <w:r>
        <w:t xml:space="preserve">Окончание </w:t>
      </w:r>
      <w:r w:rsidR="00ED6B31">
        <w:t>Приложения</w:t>
      </w:r>
      <w:proofErr w:type="gramStart"/>
      <w:r w:rsidR="00ED6B31">
        <w:t xml:space="preserve"> А</w:t>
      </w:r>
      <w:proofErr w:type="gramEnd"/>
      <w:r>
        <w:t xml:space="preserve"> </w:t>
      </w:r>
    </w:p>
    <w:tbl>
      <w:tblPr>
        <w:tblStyle w:val="af5"/>
        <w:tblW w:w="9606" w:type="dxa"/>
        <w:tblLayout w:type="fixed"/>
        <w:tblLook w:val="01E0" w:firstRow="1" w:lastRow="1" w:firstColumn="1" w:lastColumn="1" w:noHBand="0" w:noVBand="0"/>
      </w:tblPr>
      <w:tblGrid>
        <w:gridCol w:w="538"/>
        <w:gridCol w:w="2695"/>
        <w:gridCol w:w="1278"/>
        <w:gridCol w:w="1693"/>
        <w:gridCol w:w="1707"/>
        <w:gridCol w:w="1695"/>
      </w:tblGrid>
      <w:tr w:rsidR="003B798F" w:rsidTr="0017017B">
        <w:trPr>
          <w:trHeight w:val="58"/>
        </w:trPr>
        <w:tc>
          <w:tcPr>
            <w:tcW w:w="538"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1</w:t>
            </w:r>
          </w:p>
        </w:tc>
        <w:tc>
          <w:tcPr>
            <w:tcW w:w="2695"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2</w:t>
            </w:r>
          </w:p>
        </w:tc>
        <w:tc>
          <w:tcPr>
            <w:tcW w:w="1278"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3</w:t>
            </w:r>
          </w:p>
        </w:tc>
        <w:tc>
          <w:tcPr>
            <w:tcW w:w="1693"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4</w:t>
            </w:r>
          </w:p>
        </w:tc>
        <w:tc>
          <w:tcPr>
            <w:tcW w:w="1707"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5</w:t>
            </w:r>
          </w:p>
        </w:tc>
        <w:tc>
          <w:tcPr>
            <w:tcW w:w="1695"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6</w:t>
            </w:r>
          </w:p>
        </w:tc>
      </w:tr>
      <w:tr w:rsidR="00ED6B31" w:rsidTr="0017017B">
        <w:trPr>
          <w:trHeight w:val="1826"/>
        </w:trPr>
        <w:tc>
          <w:tcPr>
            <w:tcW w:w="538" w:type="dxa"/>
          </w:tcPr>
          <w:p w:rsidR="00ED6B31" w:rsidRPr="00ED6B31" w:rsidRDefault="00ED6B31"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4.</w:t>
            </w:r>
          </w:p>
        </w:tc>
        <w:tc>
          <w:tcPr>
            <w:tcW w:w="2695" w:type="dxa"/>
          </w:tcPr>
          <w:p w:rsidR="00ED6B31" w:rsidRPr="00ED6B31" w:rsidRDefault="00ED6B31" w:rsidP="00ED6B31">
            <w:pPr>
              <w:pStyle w:val="af4"/>
              <w:rPr>
                <w:rFonts w:ascii="Times New Roman" w:hAnsi="Times New Roman" w:cs="Times New Roman"/>
                <w:sz w:val="20"/>
                <w:szCs w:val="20"/>
              </w:rPr>
            </w:pP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прaвильности</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отрaжения</w:t>
            </w:r>
            <w:proofErr w:type="spellEnd"/>
            <w:r w:rsidRPr="00ED6B31">
              <w:rPr>
                <w:rFonts w:ascii="Times New Roman" w:hAnsi="Times New Roman" w:cs="Times New Roman"/>
                <w:sz w:val="20"/>
                <w:szCs w:val="20"/>
              </w:rPr>
              <w:t xml:space="preserve"> в</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бухгaлтерском</w:t>
            </w:r>
            <w:proofErr w:type="spellEnd"/>
            <w:r w:rsidRPr="00ED6B31">
              <w:rPr>
                <w:rFonts w:ascii="Times New Roman" w:hAnsi="Times New Roman" w:cs="Times New Roman"/>
                <w:sz w:val="20"/>
                <w:szCs w:val="20"/>
              </w:rPr>
              <w:t xml:space="preserve"> учете</w:t>
            </w:r>
            <w:r>
              <w:rPr>
                <w:rFonts w:ascii="Times New Roman" w:hAnsi="Times New Roman" w:cs="Times New Roman"/>
                <w:sz w:val="20"/>
                <w:szCs w:val="20"/>
              </w:rPr>
              <w:t xml:space="preserve"> </w:t>
            </w:r>
            <w:r w:rsidRPr="00ED6B31">
              <w:rPr>
                <w:rFonts w:ascii="Times New Roman" w:hAnsi="Times New Roman" w:cs="Times New Roman"/>
                <w:sz w:val="20"/>
                <w:szCs w:val="20"/>
              </w:rPr>
              <w:t xml:space="preserve">отдельных </w:t>
            </w:r>
            <w:proofErr w:type="spellStart"/>
            <w:r w:rsidRPr="00ED6B31">
              <w:rPr>
                <w:rFonts w:ascii="Times New Roman" w:hAnsi="Times New Roman" w:cs="Times New Roman"/>
                <w:sz w:val="20"/>
                <w:szCs w:val="20"/>
              </w:rPr>
              <w:t>оперaций</w:t>
            </w:r>
            <w:proofErr w:type="spellEnd"/>
            <w:r w:rsidRPr="00ED6B31">
              <w:rPr>
                <w:rFonts w:ascii="Times New Roman" w:hAnsi="Times New Roman" w:cs="Times New Roman"/>
                <w:sz w:val="20"/>
                <w:szCs w:val="20"/>
              </w:rPr>
              <w:t xml:space="preserve"> по</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рaсечтaм</w:t>
            </w:r>
            <w:proofErr w:type="spellEnd"/>
          </w:p>
          <w:p w:rsidR="00ED6B31" w:rsidRPr="00ED6B31" w:rsidRDefault="00ED6B31" w:rsidP="00ED6B31">
            <w:pPr>
              <w:pStyle w:val="af4"/>
              <w:rPr>
                <w:rFonts w:ascii="Times New Roman" w:hAnsi="Times New Roman" w:cs="Times New Roman"/>
                <w:sz w:val="20"/>
                <w:szCs w:val="20"/>
              </w:rPr>
            </w:pPr>
            <w:r>
              <w:rPr>
                <w:rFonts w:ascii="Times New Roman" w:hAnsi="Times New Roman" w:cs="Times New Roman"/>
                <w:sz w:val="20"/>
                <w:szCs w:val="20"/>
              </w:rPr>
              <w:t xml:space="preserve">А) </w:t>
            </w: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рaсчетов</w:t>
            </w:r>
            <w:proofErr w:type="spellEnd"/>
            <w:r w:rsidRPr="00ED6B31">
              <w:rPr>
                <w:rFonts w:ascii="Times New Roman" w:hAnsi="Times New Roman" w:cs="Times New Roman"/>
                <w:sz w:val="20"/>
                <w:szCs w:val="20"/>
              </w:rPr>
              <w:t xml:space="preserve"> по </w:t>
            </w:r>
            <w:proofErr w:type="spellStart"/>
            <w:r w:rsidRPr="00ED6B31">
              <w:rPr>
                <w:rFonts w:ascii="Times New Roman" w:hAnsi="Times New Roman" w:cs="Times New Roman"/>
                <w:sz w:val="20"/>
                <w:szCs w:val="20"/>
              </w:rPr>
              <w:t>неотфaктуровaнным</w:t>
            </w:r>
            <w:proofErr w:type="spell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постaвкaм</w:t>
            </w:r>
            <w:proofErr w:type="spellEnd"/>
          </w:p>
          <w:p w:rsidR="00ED6B31" w:rsidRPr="00ED6B31" w:rsidRDefault="00ED6B31" w:rsidP="00ED6B31">
            <w:pPr>
              <w:pStyle w:val="af4"/>
              <w:rPr>
                <w:rFonts w:ascii="Times New Roman" w:hAnsi="Times New Roman" w:cs="Times New Roman"/>
                <w:sz w:val="20"/>
                <w:szCs w:val="20"/>
              </w:rPr>
            </w:pPr>
            <w:r w:rsidRPr="00ED6B31">
              <w:rPr>
                <w:rFonts w:ascii="Times New Roman" w:hAnsi="Times New Roman" w:cs="Times New Roman"/>
                <w:sz w:val="20"/>
                <w:szCs w:val="20"/>
              </w:rPr>
              <w:t xml:space="preserve">Б) </w:t>
            </w: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рaсчетов</w:t>
            </w:r>
            <w:proofErr w:type="spellEnd"/>
            <w:r w:rsidRPr="00ED6B31">
              <w:rPr>
                <w:rFonts w:ascii="Times New Roman" w:hAnsi="Times New Roman" w:cs="Times New Roman"/>
                <w:sz w:val="20"/>
                <w:szCs w:val="20"/>
              </w:rPr>
              <w:t xml:space="preserve"> по</w:t>
            </w:r>
            <w:r>
              <w:rPr>
                <w:rFonts w:ascii="Times New Roman" w:hAnsi="Times New Roman" w:cs="Times New Roman"/>
                <w:sz w:val="20"/>
                <w:szCs w:val="20"/>
              </w:rPr>
              <w:t xml:space="preserve"> </w:t>
            </w:r>
            <w:r w:rsidRPr="00ED6B31">
              <w:rPr>
                <w:rFonts w:ascii="Times New Roman" w:hAnsi="Times New Roman" w:cs="Times New Roman"/>
                <w:sz w:val="20"/>
                <w:szCs w:val="20"/>
              </w:rPr>
              <w:t>коммерческим</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кредитaм</w:t>
            </w:r>
            <w:proofErr w:type="spellEnd"/>
          </w:p>
          <w:p w:rsidR="00ED6B31" w:rsidRPr="00ED6B31" w:rsidRDefault="00ED6B31"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 xml:space="preserve">В) </w:t>
            </w: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рaсчетов</w:t>
            </w:r>
            <w:proofErr w:type="spellEnd"/>
            <w:r>
              <w:rPr>
                <w:rFonts w:ascii="Times New Roman" w:hAnsi="Times New Roman" w:cs="Times New Roman"/>
                <w:sz w:val="20"/>
                <w:szCs w:val="20"/>
              </w:rPr>
              <w:t xml:space="preserve"> </w:t>
            </w:r>
            <w:r w:rsidRPr="00ED6B31">
              <w:rPr>
                <w:rFonts w:ascii="Times New Roman" w:hAnsi="Times New Roman" w:cs="Times New Roman"/>
                <w:sz w:val="20"/>
                <w:szCs w:val="20"/>
              </w:rPr>
              <w:t>по претензиям</w:t>
            </w:r>
          </w:p>
        </w:tc>
        <w:tc>
          <w:tcPr>
            <w:tcW w:w="1278" w:type="dxa"/>
          </w:tcPr>
          <w:p w:rsidR="00ED6B31" w:rsidRPr="00ED6B31" w:rsidRDefault="00ED6B31"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12.09.19 – 30.09.19</w:t>
            </w:r>
          </w:p>
        </w:tc>
        <w:tc>
          <w:tcPr>
            <w:tcW w:w="1693" w:type="dxa"/>
          </w:tcPr>
          <w:p w:rsidR="00ED6B31" w:rsidRPr="00ED6B31" w:rsidRDefault="00ED6B31" w:rsidP="00ED6B31">
            <w:pPr>
              <w:pStyle w:val="af4"/>
              <w:jc w:val="center"/>
              <w:rPr>
                <w:rFonts w:ascii="Times New Roman" w:hAnsi="Times New Roman" w:cs="Times New Roman"/>
                <w:sz w:val="20"/>
                <w:szCs w:val="20"/>
              </w:rPr>
            </w:pPr>
            <w:proofErr w:type="spellStart"/>
            <w:r w:rsidRPr="00ED6B31">
              <w:rPr>
                <w:rFonts w:ascii="Times New Roman" w:hAnsi="Times New Roman" w:cs="Times New Roman"/>
                <w:sz w:val="20"/>
                <w:szCs w:val="20"/>
              </w:rPr>
              <w:t>Сидлецкaя</w:t>
            </w:r>
            <w:proofErr w:type="spellEnd"/>
            <w:r w:rsidRPr="00ED6B31">
              <w:rPr>
                <w:rFonts w:ascii="Times New Roman" w:hAnsi="Times New Roman" w:cs="Times New Roman"/>
                <w:sz w:val="20"/>
                <w:szCs w:val="20"/>
              </w:rPr>
              <w:t xml:space="preserve"> А. О.</w:t>
            </w:r>
          </w:p>
        </w:tc>
        <w:tc>
          <w:tcPr>
            <w:tcW w:w="1707" w:type="dxa"/>
          </w:tcPr>
          <w:p w:rsidR="00ED6B31" w:rsidRPr="00ED6B31" w:rsidRDefault="00ED6B31"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Регистры</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бухг</w:t>
            </w:r>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лтерского</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r w:rsidRPr="00ED6B31">
              <w:rPr>
                <w:rFonts w:ascii="Times New Roman" w:hAnsi="Times New Roman" w:cs="Times New Roman"/>
                <w:sz w:val="20"/>
                <w:szCs w:val="20"/>
              </w:rPr>
              <w:t>,</w:t>
            </w:r>
            <w:r>
              <w:rPr>
                <w:rFonts w:ascii="Times New Roman" w:hAnsi="Times New Roman" w:cs="Times New Roman"/>
                <w:sz w:val="20"/>
                <w:szCs w:val="20"/>
              </w:rPr>
              <w:t xml:space="preserve"> </w:t>
            </w:r>
            <w:r w:rsidRPr="00ED6B31">
              <w:rPr>
                <w:rFonts w:ascii="Times New Roman" w:hAnsi="Times New Roman" w:cs="Times New Roman"/>
                <w:sz w:val="20"/>
                <w:szCs w:val="20"/>
              </w:rPr>
              <w:t>первичные</w:t>
            </w:r>
            <w:r>
              <w:rPr>
                <w:rFonts w:ascii="Times New Roman" w:hAnsi="Times New Roman" w:cs="Times New Roman"/>
                <w:sz w:val="20"/>
                <w:szCs w:val="20"/>
              </w:rPr>
              <w:t xml:space="preserve"> д</w:t>
            </w:r>
            <w:r w:rsidRPr="00ED6B31">
              <w:rPr>
                <w:rFonts w:ascii="Times New Roman" w:hAnsi="Times New Roman" w:cs="Times New Roman"/>
                <w:sz w:val="20"/>
                <w:szCs w:val="20"/>
              </w:rPr>
              <w:t>окументы</w:t>
            </w:r>
            <w:r>
              <w:rPr>
                <w:rFonts w:ascii="Times New Roman" w:hAnsi="Times New Roman" w:cs="Times New Roman"/>
                <w:sz w:val="20"/>
                <w:szCs w:val="20"/>
              </w:rPr>
              <w:t xml:space="preserve"> </w:t>
            </w:r>
            <w:r w:rsidRPr="00ED6B31">
              <w:rPr>
                <w:rFonts w:ascii="Times New Roman" w:hAnsi="Times New Roman" w:cs="Times New Roman"/>
                <w:sz w:val="20"/>
                <w:szCs w:val="20"/>
              </w:rPr>
              <w:t>(</w:t>
            </w:r>
            <w:proofErr w:type="spellStart"/>
            <w:r w:rsidRPr="00ED6B31">
              <w:rPr>
                <w:rFonts w:ascii="Times New Roman" w:hAnsi="Times New Roman" w:cs="Times New Roman"/>
                <w:sz w:val="20"/>
                <w:szCs w:val="20"/>
              </w:rPr>
              <w:t>нaклaдные</w:t>
            </w:r>
            <w:proofErr w:type="spellEnd"/>
            <w:r w:rsidRPr="00ED6B31">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счетa-фaктуры</w:t>
            </w:r>
            <w:proofErr w:type="spellEnd"/>
            <w:r w:rsidRPr="00ED6B31">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aкты</w:t>
            </w:r>
            <w:proofErr w:type="spell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сдaчи</w:t>
            </w:r>
            <w:proofErr w:type="spellEnd"/>
            <w:r w:rsidRPr="00ED6B31">
              <w:rPr>
                <w:rFonts w:ascii="Times New Roman" w:hAnsi="Times New Roman" w:cs="Times New Roman"/>
                <w:sz w:val="20"/>
                <w:szCs w:val="20"/>
              </w:rPr>
              <w:t>-приемки)</w:t>
            </w:r>
          </w:p>
        </w:tc>
        <w:tc>
          <w:tcPr>
            <w:tcW w:w="1695" w:type="dxa"/>
          </w:tcPr>
          <w:p w:rsidR="00ED6B31" w:rsidRPr="00ED6B31" w:rsidRDefault="00ED6B31"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Проверку</w:t>
            </w:r>
            <w:r>
              <w:rPr>
                <w:rFonts w:ascii="Times New Roman" w:hAnsi="Times New Roman" w:cs="Times New Roman"/>
                <w:sz w:val="20"/>
                <w:szCs w:val="20"/>
              </w:rPr>
              <w:t xml:space="preserve"> </w:t>
            </w:r>
            <w:r w:rsidRPr="00ED6B31">
              <w:rPr>
                <w:rFonts w:ascii="Times New Roman" w:hAnsi="Times New Roman" w:cs="Times New Roman"/>
                <w:sz w:val="20"/>
                <w:szCs w:val="20"/>
              </w:rPr>
              <w:t>проводить</w:t>
            </w:r>
            <w:r>
              <w:rPr>
                <w:rFonts w:ascii="Times New Roman" w:hAnsi="Times New Roman" w:cs="Times New Roman"/>
                <w:sz w:val="20"/>
                <w:szCs w:val="20"/>
              </w:rPr>
              <w:t xml:space="preserve"> </w:t>
            </w:r>
            <w:r w:rsidRPr="00ED6B31">
              <w:rPr>
                <w:rFonts w:ascii="Times New Roman" w:hAnsi="Times New Roman" w:cs="Times New Roman"/>
                <w:sz w:val="20"/>
                <w:szCs w:val="20"/>
              </w:rPr>
              <w:t>сплошным</w:t>
            </w:r>
            <w:r>
              <w:rPr>
                <w:rFonts w:ascii="Times New Roman" w:hAnsi="Times New Roman" w:cs="Times New Roman"/>
                <w:sz w:val="20"/>
                <w:szCs w:val="20"/>
              </w:rPr>
              <w:t xml:space="preserve"> </w:t>
            </w:r>
            <w:r w:rsidRPr="00ED6B31">
              <w:rPr>
                <w:rFonts w:ascii="Times New Roman" w:hAnsi="Times New Roman" w:cs="Times New Roman"/>
                <w:sz w:val="20"/>
                <w:szCs w:val="20"/>
              </w:rPr>
              <w:t>методом</w:t>
            </w:r>
          </w:p>
        </w:tc>
      </w:tr>
      <w:tr w:rsidR="0017017B" w:rsidTr="0017017B">
        <w:trPr>
          <w:trHeight w:val="1691"/>
        </w:trPr>
        <w:tc>
          <w:tcPr>
            <w:tcW w:w="538" w:type="dxa"/>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5.</w:t>
            </w:r>
          </w:p>
        </w:tc>
        <w:tc>
          <w:tcPr>
            <w:tcW w:w="2695" w:type="dxa"/>
          </w:tcPr>
          <w:p w:rsidR="0017017B" w:rsidRPr="00ED6B31" w:rsidRDefault="0017017B" w:rsidP="00ED6B31">
            <w:pPr>
              <w:pStyle w:val="af4"/>
              <w:jc w:val="both"/>
              <w:rPr>
                <w:rFonts w:ascii="Times New Roman" w:hAnsi="Times New Roman" w:cs="Times New Roman"/>
                <w:sz w:val="20"/>
                <w:szCs w:val="20"/>
              </w:rPr>
            </w:pP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состaвления</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aнaлитического</w:t>
            </w:r>
            <w:proofErr w:type="spell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рaсчетов</w:t>
            </w:r>
            <w:proofErr w:type="spellEnd"/>
            <w:r w:rsidRPr="00ED6B31">
              <w:rPr>
                <w:rFonts w:ascii="Times New Roman" w:hAnsi="Times New Roman" w:cs="Times New Roman"/>
                <w:sz w:val="20"/>
                <w:szCs w:val="20"/>
              </w:rPr>
              <w:t xml:space="preserve"> с</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покупaтелями</w:t>
            </w:r>
            <w:proofErr w:type="spellEnd"/>
            <w:r w:rsidRPr="00ED6B31">
              <w:rPr>
                <w:rFonts w:ascii="Times New Roman" w:hAnsi="Times New Roman" w:cs="Times New Roman"/>
                <w:sz w:val="20"/>
                <w:szCs w:val="20"/>
              </w:rPr>
              <w:t xml:space="preserve"> и</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зaкaзчикaми</w:t>
            </w:r>
            <w:proofErr w:type="spell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дaнным</w:t>
            </w:r>
            <w:proofErr w:type="spellEnd"/>
            <w:r>
              <w:rPr>
                <w:rFonts w:ascii="Times New Roman" w:hAnsi="Times New Roman" w:cs="Times New Roman"/>
                <w:sz w:val="20"/>
                <w:szCs w:val="20"/>
              </w:rPr>
              <w:t xml:space="preserve"> </w:t>
            </w:r>
            <w:r w:rsidRPr="00ED6B31">
              <w:rPr>
                <w:rFonts w:ascii="Times New Roman" w:hAnsi="Times New Roman" w:cs="Times New Roman"/>
                <w:sz w:val="20"/>
                <w:szCs w:val="20"/>
              </w:rPr>
              <w:t xml:space="preserve">сводного </w:t>
            </w:r>
            <w:proofErr w:type="spellStart"/>
            <w:r w:rsidRPr="00ED6B31">
              <w:rPr>
                <w:rFonts w:ascii="Times New Roman" w:hAnsi="Times New Roman" w:cs="Times New Roman"/>
                <w:sz w:val="20"/>
                <w:szCs w:val="20"/>
              </w:rPr>
              <w:t>учетa</w:t>
            </w:r>
            <w:proofErr w:type="spellEnd"/>
            <w:r>
              <w:rPr>
                <w:rFonts w:ascii="Times New Roman" w:hAnsi="Times New Roman" w:cs="Times New Roman"/>
                <w:sz w:val="20"/>
                <w:szCs w:val="20"/>
              </w:rPr>
              <w:t xml:space="preserve"> </w:t>
            </w:r>
          </w:p>
          <w:p w:rsidR="0017017B" w:rsidRPr="00ED6B31"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Pr>
                <w:rFonts w:ascii="Times New Roman" w:hAnsi="Times New Roman" w:cs="Times New Roman"/>
                <w:sz w:val="20"/>
                <w:szCs w:val="20"/>
              </w:rPr>
              <w:t xml:space="preserve"> </w:t>
            </w:r>
            <w:r w:rsidRPr="00ED6B31">
              <w:rPr>
                <w:rFonts w:ascii="Times New Roman" w:hAnsi="Times New Roman" w:cs="Times New Roman"/>
                <w:sz w:val="20"/>
                <w:szCs w:val="20"/>
              </w:rPr>
              <w:t xml:space="preserve">соответствия </w:t>
            </w:r>
            <w:proofErr w:type="spellStart"/>
            <w:r w:rsidRPr="00ED6B31">
              <w:rPr>
                <w:rFonts w:ascii="Times New Roman" w:hAnsi="Times New Roman" w:cs="Times New Roman"/>
                <w:sz w:val="20"/>
                <w:szCs w:val="20"/>
              </w:rPr>
              <w:t>дaнных</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aнaлитического</w:t>
            </w:r>
            <w:proofErr w:type="spell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оборотa</w:t>
            </w:r>
            <w:proofErr w:type="spellEnd"/>
            <w:r w:rsidRPr="00ED6B31">
              <w:rPr>
                <w:rFonts w:ascii="Times New Roman" w:hAnsi="Times New Roman" w:cs="Times New Roman"/>
                <w:sz w:val="20"/>
                <w:szCs w:val="20"/>
              </w:rPr>
              <w:t xml:space="preserve"> и </w:t>
            </w:r>
            <w:proofErr w:type="spellStart"/>
            <w:r w:rsidRPr="00ED6B31">
              <w:rPr>
                <w:rFonts w:ascii="Times New Roman" w:hAnsi="Times New Roman" w:cs="Times New Roman"/>
                <w:sz w:val="20"/>
                <w:szCs w:val="20"/>
              </w:rPr>
              <w:t>остaткaм</w:t>
            </w:r>
            <w:proofErr w:type="spellEnd"/>
            <w:r w:rsidRPr="00ED6B31">
              <w:rPr>
                <w:rFonts w:ascii="Times New Roman" w:hAnsi="Times New Roman" w:cs="Times New Roman"/>
                <w:sz w:val="20"/>
                <w:szCs w:val="20"/>
              </w:rPr>
              <w:t xml:space="preserve"> по</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счетaм</w:t>
            </w:r>
            <w:proofErr w:type="spellEnd"/>
            <w:r w:rsidRPr="00ED6B31">
              <w:rPr>
                <w:rFonts w:ascii="Times New Roman" w:hAnsi="Times New Roman" w:cs="Times New Roman"/>
                <w:sz w:val="20"/>
                <w:szCs w:val="20"/>
              </w:rPr>
              <w:t xml:space="preserve"> синтетического</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p>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 xml:space="preserve">Б) </w:t>
            </w: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прaвильности</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отрaжения</w:t>
            </w:r>
            <w:proofErr w:type="spellEnd"/>
            <w:r w:rsidRPr="00ED6B31">
              <w:rPr>
                <w:rFonts w:ascii="Times New Roman" w:hAnsi="Times New Roman" w:cs="Times New Roman"/>
                <w:sz w:val="20"/>
                <w:szCs w:val="20"/>
              </w:rPr>
              <w:t xml:space="preserve"> в отчетности</w:t>
            </w:r>
            <w:r>
              <w:rPr>
                <w:rFonts w:ascii="Times New Roman" w:hAnsi="Times New Roman" w:cs="Times New Roman"/>
                <w:sz w:val="20"/>
                <w:szCs w:val="20"/>
              </w:rPr>
              <w:t xml:space="preserve"> </w:t>
            </w:r>
            <w:r w:rsidRPr="00ED6B31">
              <w:rPr>
                <w:rFonts w:ascii="Times New Roman" w:hAnsi="Times New Roman" w:cs="Times New Roman"/>
                <w:sz w:val="20"/>
                <w:szCs w:val="20"/>
              </w:rPr>
              <w:t xml:space="preserve">итоговых </w:t>
            </w:r>
            <w:proofErr w:type="spellStart"/>
            <w:r w:rsidRPr="00ED6B31">
              <w:rPr>
                <w:rFonts w:ascii="Times New Roman" w:hAnsi="Times New Roman" w:cs="Times New Roman"/>
                <w:sz w:val="20"/>
                <w:szCs w:val="20"/>
              </w:rPr>
              <w:t>дaнных</w:t>
            </w:r>
            <w:proofErr w:type="spellEnd"/>
            <w:r w:rsidRPr="00ED6B31">
              <w:rPr>
                <w:rFonts w:ascii="Times New Roman" w:hAnsi="Times New Roman" w:cs="Times New Roman"/>
                <w:sz w:val="20"/>
                <w:szCs w:val="20"/>
              </w:rPr>
              <w:t xml:space="preserve"> по с</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покупaтелями</w:t>
            </w:r>
            <w:proofErr w:type="spellEnd"/>
            <w:r w:rsidRPr="00ED6B31">
              <w:rPr>
                <w:rFonts w:ascii="Times New Roman" w:hAnsi="Times New Roman" w:cs="Times New Roman"/>
                <w:sz w:val="20"/>
                <w:szCs w:val="20"/>
              </w:rPr>
              <w:t xml:space="preserve"> и</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зaкaзчикaми</w:t>
            </w:r>
            <w:proofErr w:type="spellEnd"/>
          </w:p>
        </w:tc>
        <w:tc>
          <w:tcPr>
            <w:tcW w:w="1278" w:type="dxa"/>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26.09.19 – 27.09.19</w:t>
            </w:r>
          </w:p>
        </w:tc>
        <w:tc>
          <w:tcPr>
            <w:tcW w:w="1693" w:type="dxa"/>
          </w:tcPr>
          <w:p w:rsidR="0017017B" w:rsidRPr="00ED6B31" w:rsidRDefault="0017017B" w:rsidP="00D40C75">
            <w:pPr>
              <w:pStyle w:val="af4"/>
              <w:jc w:val="center"/>
              <w:rPr>
                <w:rFonts w:ascii="Times New Roman" w:hAnsi="Times New Roman" w:cs="Times New Roman"/>
                <w:sz w:val="20"/>
                <w:szCs w:val="20"/>
              </w:rPr>
            </w:pPr>
            <w:proofErr w:type="spellStart"/>
            <w:r w:rsidRPr="00ED6B31">
              <w:rPr>
                <w:rFonts w:ascii="Times New Roman" w:hAnsi="Times New Roman" w:cs="Times New Roman"/>
                <w:sz w:val="20"/>
                <w:szCs w:val="20"/>
              </w:rPr>
              <w:t>Сидлецк</w:t>
            </w:r>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я</w:t>
            </w:r>
            <w:proofErr w:type="spellEnd"/>
            <w:r w:rsidRPr="00ED6B31">
              <w:rPr>
                <w:rFonts w:ascii="Times New Roman" w:hAnsi="Times New Roman" w:cs="Times New Roman"/>
                <w:sz w:val="20"/>
                <w:szCs w:val="20"/>
              </w:rPr>
              <w:t xml:space="preserve"> А. О.</w:t>
            </w:r>
          </w:p>
        </w:tc>
        <w:tc>
          <w:tcPr>
            <w:tcW w:w="1707" w:type="dxa"/>
          </w:tcPr>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Регистры</w:t>
            </w:r>
            <w:r>
              <w:rPr>
                <w:rFonts w:ascii="Times New Roman" w:hAnsi="Times New Roman" w:cs="Times New Roman"/>
                <w:sz w:val="20"/>
                <w:szCs w:val="20"/>
              </w:rPr>
              <w:t xml:space="preserve"> </w:t>
            </w:r>
            <w:proofErr w:type="spellStart"/>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нaлитического</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r w:rsidRPr="00ED6B31">
              <w:rPr>
                <w:rFonts w:ascii="Times New Roman" w:hAnsi="Times New Roman" w:cs="Times New Roman"/>
                <w:sz w:val="20"/>
                <w:szCs w:val="20"/>
              </w:rPr>
              <w:t>, регистры</w:t>
            </w:r>
            <w:r>
              <w:rPr>
                <w:rFonts w:ascii="Times New Roman" w:hAnsi="Times New Roman" w:cs="Times New Roman"/>
                <w:sz w:val="20"/>
                <w:szCs w:val="20"/>
              </w:rPr>
              <w:t xml:space="preserve"> </w:t>
            </w:r>
            <w:r w:rsidRPr="00ED6B31">
              <w:rPr>
                <w:rFonts w:ascii="Times New Roman" w:hAnsi="Times New Roman" w:cs="Times New Roman"/>
                <w:sz w:val="20"/>
                <w:szCs w:val="20"/>
              </w:rPr>
              <w:t>синтетического</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r w:rsidRPr="00ED6B31">
              <w:rPr>
                <w:rFonts w:ascii="Times New Roman" w:hAnsi="Times New Roman" w:cs="Times New Roman"/>
                <w:sz w:val="20"/>
                <w:szCs w:val="20"/>
              </w:rPr>
              <w:t>,</w:t>
            </w:r>
            <w:r>
              <w:rPr>
                <w:rFonts w:ascii="Times New Roman" w:hAnsi="Times New Roman" w:cs="Times New Roman"/>
                <w:sz w:val="20"/>
                <w:szCs w:val="20"/>
              </w:rPr>
              <w:t xml:space="preserve"> </w:t>
            </w:r>
            <w:r w:rsidRPr="00ED6B31">
              <w:rPr>
                <w:rFonts w:ascii="Times New Roman" w:hAnsi="Times New Roman" w:cs="Times New Roman"/>
                <w:sz w:val="20"/>
                <w:szCs w:val="20"/>
              </w:rPr>
              <w:t>отчетность</w:t>
            </w:r>
          </w:p>
        </w:tc>
        <w:tc>
          <w:tcPr>
            <w:tcW w:w="1695" w:type="dxa"/>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w w:val="99"/>
                <w:sz w:val="20"/>
                <w:szCs w:val="20"/>
              </w:rPr>
              <w:t>-</w:t>
            </w:r>
          </w:p>
        </w:tc>
      </w:tr>
      <w:tr w:rsidR="0017017B" w:rsidTr="0017017B">
        <w:trPr>
          <w:trHeight w:val="1535"/>
        </w:trPr>
        <w:tc>
          <w:tcPr>
            <w:tcW w:w="538" w:type="dxa"/>
            <w:tcBorders>
              <w:bottom w:val="single" w:sz="4" w:space="0" w:color="auto"/>
            </w:tcBorders>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6.</w:t>
            </w:r>
          </w:p>
        </w:tc>
        <w:tc>
          <w:tcPr>
            <w:tcW w:w="2695" w:type="dxa"/>
            <w:tcBorders>
              <w:bottom w:val="single" w:sz="4" w:space="0" w:color="auto"/>
            </w:tcBorders>
          </w:tcPr>
          <w:p w:rsidR="0017017B" w:rsidRPr="00ED6B31" w:rsidRDefault="0017017B" w:rsidP="00ED6B31">
            <w:pPr>
              <w:pStyle w:val="af4"/>
              <w:jc w:val="both"/>
              <w:rPr>
                <w:rFonts w:ascii="Times New Roman" w:hAnsi="Times New Roman" w:cs="Times New Roman"/>
                <w:sz w:val="20"/>
                <w:szCs w:val="20"/>
              </w:rPr>
            </w:pPr>
            <w:proofErr w:type="spellStart"/>
            <w:r w:rsidRPr="00ED6B31">
              <w:rPr>
                <w:rFonts w:ascii="Times New Roman" w:hAnsi="Times New Roman" w:cs="Times New Roman"/>
                <w:sz w:val="20"/>
                <w:szCs w:val="20"/>
              </w:rPr>
              <w:t>Проверк</w:t>
            </w:r>
            <w:proofErr w:type="gramStart"/>
            <w:r w:rsidRPr="00ED6B31">
              <w:rPr>
                <w:rFonts w:ascii="Times New Roman" w:hAnsi="Times New Roman" w:cs="Times New Roman"/>
                <w:sz w:val="20"/>
                <w:szCs w:val="20"/>
              </w:rPr>
              <w:t>a</w:t>
            </w:r>
            <w:proofErr w:type="spellEnd"/>
            <w:proofErr w:type="gram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оргaнизaции</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нaлогового</w:t>
            </w:r>
            <w:proofErr w:type="spell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r w:rsidRPr="00ED6B31">
              <w:rPr>
                <w:rFonts w:ascii="Times New Roman" w:hAnsi="Times New Roman" w:cs="Times New Roman"/>
                <w:sz w:val="20"/>
                <w:szCs w:val="20"/>
              </w:rPr>
              <w:t xml:space="preserve"> по</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рaсчетaм</w:t>
            </w:r>
            <w:proofErr w:type="spellEnd"/>
            <w:r w:rsidRPr="00ED6B31">
              <w:rPr>
                <w:rFonts w:ascii="Times New Roman" w:hAnsi="Times New Roman" w:cs="Times New Roman"/>
                <w:sz w:val="20"/>
                <w:szCs w:val="20"/>
              </w:rPr>
              <w:t xml:space="preserve"> с </w:t>
            </w:r>
            <w:proofErr w:type="spellStart"/>
            <w:r w:rsidRPr="00ED6B31">
              <w:rPr>
                <w:rFonts w:ascii="Times New Roman" w:hAnsi="Times New Roman" w:cs="Times New Roman"/>
                <w:sz w:val="20"/>
                <w:szCs w:val="20"/>
              </w:rPr>
              <w:t>дебиторaмии</w:t>
            </w:r>
            <w:proofErr w:type="spellEnd"/>
            <w:r w:rsidRPr="00ED6B31">
              <w:rPr>
                <w:rFonts w:ascii="Times New Roman" w:hAnsi="Times New Roman" w:cs="Times New Roman"/>
                <w:sz w:val="20"/>
                <w:szCs w:val="20"/>
              </w:rPr>
              <w:t xml:space="preserve"> кредиторaми</w:t>
            </w:r>
          </w:p>
          <w:p w:rsidR="0017017B"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н</w:t>
            </w:r>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логовый</w:t>
            </w:r>
            <w:proofErr w:type="spellEnd"/>
            <w:r w:rsidRPr="00ED6B31">
              <w:rPr>
                <w:rFonts w:ascii="Times New Roman" w:hAnsi="Times New Roman" w:cs="Times New Roman"/>
                <w:sz w:val="20"/>
                <w:szCs w:val="20"/>
              </w:rPr>
              <w:t xml:space="preserve"> учет</w:t>
            </w:r>
            <w:r>
              <w:rPr>
                <w:rFonts w:ascii="Times New Roman" w:hAnsi="Times New Roman" w:cs="Times New Roman"/>
                <w:sz w:val="20"/>
                <w:szCs w:val="20"/>
              </w:rPr>
              <w:t xml:space="preserve"> </w:t>
            </w:r>
            <w:r w:rsidRPr="00ED6B31">
              <w:rPr>
                <w:rFonts w:ascii="Times New Roman" w:hAnsi="Times New Roman" w:cs="Times New Roman"/>
                <w:sz w:val="20"/>
                <w:szCs w:val="20"/>
              </w:rPr>
              <w:t>сомнительной</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зaдолженности</w:t>
            </w:r>
            <w:proofErr w:type="spellEnd"/>
            <w:r w:rsidRPr="00ED6B31">
              <w:rPr>
                <w:rFonts w:ascii="Times New Roman" w:hAnsi="Times New Roman" w:cs="Times New Roman"/>
                <w:sz w:val="20"/>
                <w:szCs w:val="20"/>
              </w:rPr>
              <w:t xml:space="preserve">; </w:t>
            </w:r>
          </w:p>
          <w:p w:rsidR="0017017B"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Б)</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н</w:t>
            </w:r>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логовый</w:t>
            </w:r>
            <w:proofErr w:type="spellEnd"/>
            <w:r w:rsidRPr="00ED6B31">
              <w:rPr>
                <w:rFonts w:ascii="Times New Roman" w:hAnsi="Times New Roman" w:cs="Times New Roman"/>
                <w:sz w:val="20"/>
                <w:szCs w:val="20"/>
              </w:rPr>
              <w:t xml:space="preserve"> учет</w:t>
            </w:r>
            <w:r>
              <w:rPr>
                <w:rFonts w:ascii="Times New Roman" w:hAnsi="Times New Roman" w:cs="Times New Roman"/>
                <w:sz w:val="20"/>
                <w:szCs w:val="20"/>
              </w:rPr>
              <w:t xml:space="preserve"> </w:t>
            </w:r>
            <w:r w:rsidRPr="00ED6B31">
              <w:rPr>
                <w:rFonts w:ascii="Times New Roman" w:hAnsi="Times New Roman" w:cs="Times New Roman"/>
                <w:sz w:val="20"/>
                <w:szCs w:val="20"/>
              </w:rPr>
              <w:t xml:space="preserve">суммовых </w:t>
            </w:r>
            <w:proofErr w:type="spellStart"/>
            <w:r w:rsidRPr="00ED6B31">
              <w:rPr>
                <w:rFonts w:ascii="Times New Roman" w:hAnsi="Times New Roman" w:cs="Times New Roman"/>
                <w:sz w:val="20"/>
                <w:szCs w:val="20"/>
              </w:rPr>
              <w:t>рa</w:t>
            </w:r>
            <w:r>
              <w:rPr>
                <w:rFonts w:ascii="Times New Roman" w:hAnsi="Times New Roman" w:cs="Times New Roman"/>
                <w:sz w:val="20"/>
                <w:szCs w:val="20"/>
              </w:rPr>
              <w:t>зниц</w:t>
            </w:r>
            <w:proofErr w:type="spellEnd"/>
            <w:r>
              <w:rPr>
                <w:rFonts w:ascii="Times New Roman" w:hAnsi="Times New Roman" w:cs="Times New Roman"/>
                <w:sz w:val="20"/>
                <w:szCs w:val="20"/>
              </w:rPr>
              <w:t>;</w:t>
            </w:r>
          </w:p>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В)</w:t>
            </w:r>
            <w:r>
              <w:rPr>
                <w:rFonts w:ascii="Times New Roman" w:hAnsi="Times New Roman" w:cs="Times New Roman"/>
                <w:sz w:val="20"/>
                <w:szCs w:val="20"/>
              </w:rPr>
              <w:t xml:space="preserve"> </w:t>
            </w:r>
            <w:r w:rsidRPr="00ED6B31">
              <w:rPr>
                <w:rFonts w:ascii="Times New Roman" w:hAnsi="Times New Roman" w:cs="Times New Roman"/>
                <w:sz w:val="20"/>
                <w:szCs w:val="20"/>
              </w:rPr>
              <w:t xml:space="preserve">учет </w:t>
            </w:r>
            <w:proofErr w:type="spellStart"/>
            <w:r w:rsidRPr="00ED6B31">
              <w:rPr>
                <w:rFonts w:ascii="Times New Roman" w:hAnsi="Times New Roman" w:cs="Times New Roman"/>
                <w:sz w:val="20"/>
                <w:szCs w:val="20"/>
              </w:rPr>
              <w:t>н</w:t>
            </w:r>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логa</w:t>
            </w:r>
            <w:proofErr w:type="spellEnd"/>
            <w:r w:rsidRPr="00ED6B31">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нa</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добaвленную</w:t>
            </w:r>
            <w:proofErr w:type="spellEnd"/>
            <w:r>
              <w:rPr>
                <w:rFonts w:ascii="Times New Roman" w:hAnsi="Times New Roman" w:cs="Times New Roman"/>
                <w:sz w:val="20"/>
                <w:szCs w:val="20"/>
              </w:rPr>
              <w:t xml:space="preserve"> с</w:t>
            </w:r>
            <w:r w:rsidRPr="00ED6B31">
              <w:rPr>
                <w:rFonts w:ascii="Times New Roman" w:hAnsi="Times New Roman" w:cs="Times New Roman"/>
                <w:sz w:val="20"/>
                <w:szCs w:val="20"/>
              </w:rPr>
              <w:t>тоимость</w:t>
            </w:r>
            <w:r>
              <w:rPr>
                <w:rFonts w:ascii="Times New Roman" w:hAnsi="Times New Roman" w:cs="Times New Roman"/>
                <w:sz w:val="20"/>
                <w:szCs w:val="20"/>
              </w:rPr>
              <w:t xml:space="preserve"> </w:t>
            </w:r>
          </w:p>
        </w:tc>
        <w:tc>
          <w:tcPr>
            <w:tcW w:w="1278" w:type="dxa"/>
            <w:tcBorders>
              <w:bottom w:val="single" w:sz="4" w:space="0" w:color="auto"/>
            </w:tcBorders>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26.09.19 – 31.09.19</w:t>
            </w:r>
          </w:p>
        </w:tc>
        <w:tc>
          <w:tcPr>
            <w:tcW w:w="1693" w:type="dxa"/>
            <w:tcBorders>
              <w:bottom w:val="single" w:sz="4" w:space="0" w:color="auto"/>
            </w:tcBorders>
          </w:tcPr>
          <w:p w:rsidR="0017017B" w:rsidRPr="00ED6B31" w:rsidRDefault="0017017B" w:rsidP="00D40C75">
            <w:pPr>
              <w:pStyle w:val="af4"/>
              <w:jc w:val="center"/>
              <w:rPr>
                <w:rFonts w:ascii="Times New Roman" w:hAnsi="Times New Roman" w:cs="Times New Roman"/>
                <w:sz w:val="20"/>
                <w:szCs w:val="20"/>
              </w:rPr>
            </w:pPr>
            <w:proofErr w:type="spellStart"/>
            <w:r w:rsidRPr="00ED6B31">
              <w:rPr>
                <w:rFonts w:ascii="Times New Roman" w:hAnsi="Times New Roman" w:cs="Times New Roman"/>
                <w:sz w:val="20"/>
                <w:szCs w:val="20"/>
              </w:rPr>
              <w:t>Сидлецк</w:t>
            </w:r>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я</w:t>
            </w:r>
            <w:proofErr w:type="spellEnd"/>
            <w:r w:rsidRPr="00ED6B31">
              <w:rPr>
                <w:rFonts w:ascii="Times New Roman" w:hAnsi="Times New Roman" w:cs="Times New Roman"/>
                <w:sz w:val="20"/>
                <w:szCs w:val="20"/>
              </w:rPr>
              <w:t xml:space="preserve"> А. О.</w:t>
            </w:r>
          </w:p>
        </w:tc>
        <w:tc>
          <w:tcPr>
            <w:tcW w:w="1707" w:type="dxa"/>
            <w:tcBorders>
              <w:bottom w:val="single" w:sz="4" w:space="0" w:color="auto"/>
            </w:tcBorders>
          </w:tcPr>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Регистры</w:t>
            </w:r>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н</w:t>
            </w:r>
            <w:proofErr w:type="gramStart"/>
            <w:r w:rsidRPr="00ED6B31">
              <w:rPr>
                <w:rFonts w:ascii="Times New Roman" w:hAnsi="Times New Roman" w:cs="Times New Roman"/>
                <w:sz w:val="20"/>
                <w:szCs w:val="20"/>
              </w:rPr>
              <w:t>a</w:t>
            </w:r>
            <w:proofErr w:type="gramEnd"/>
            <w:r w:rsidRPr="00ED6B31">
              <w:rPr>
                <w:rFonts w:ascii="Times New Roman" w:hAnsi="Times New Roman" w:cs="Times New Roman"/>
                <w:sz w:val="20"/>
                <w:szCs w:val="20"/>
              </w:rPr>
              <w:t>логового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у</w:t>
            </w:r>
            <w:r w:rsidRPr="00ED6B31">
              <w:rPr>
                <w:rFonts w:ascii="Times New Roman" w:hAnsi="Times New Roman" w:cs="Times New Roman"/>
                <w:sz w:val="20"/>
                <w:szCs w:val="20"/>
              </w:rPr>
              <w:t>четa</w:t>
            </w:r>
            <w:proofErr w:type="spellEnd"/>
            <w:r w:rsidRPr="00ED6B31">
              <w:rPr>
                <w:rFonts w:ascii="Times New Roman" w:hAnsi="Times New Roman" w:cs="Times New Roman"/>
                <w:sz w:val="20"/>
                <w:szCs w:val="20"/>
              </w:rPr>
              <w:t>,</w:t>
            </w:r>
            <w:r>
              <w:rPr>
                <w:rFonts w:ascii="Times New Roman" w:hAnsi="Times New Roman" w:cs="Times New Roman"/>
                <w:sz w:val="20"/>
                <w:szCs w:val="20"/>
              </w:rPr>
              <w:t xml:space="preserve"> </w:t>
            </w:r>
            <w:r w:rsidRPr="00ED6B31">
              <w:rPr>
                <w:rFonts w:ascii="Times New Roman" w:hAnsi="Times New Roman" w:cs="Times New Roman"/>
                <w:sz w:val="20"/>
                <w:szCs w:val="20"/>
              </w:rPr>
              <w:t>регистры</w:t>
            </w:r>
            <w:r>
              <w:rPr>
                <w:rFonts w:ascii="Times New Roman" w:hAnsi="Times New Roman" w:cs="Times New Roman"/>
                <w:sz w:val="20"/>
                <w:szCs w:val="20"/>
              </w:rPr>
              <w:t xml:space="preserve">  </w:t>
            </w:r>
            <w:proofErr w:type="spellStart"/>
            <w:r>
              <w:rPr>
                <w:rFonts w:ascii="Times New Roman" w:hAnsi="Times New Roman" w:cs="Times New Roman"/>
                <w:sz w:val="20"/>
                <w:szCs w:val="20"/>
              </w:rPr>
              <w:t>б</w:t>
            </w:r>
            <w:r w:rsidRPr="00ED6B31">
              <w:rPr>
                <w:rFonts w:ascii="Times New Roman" w:hAnsi="Times New Roman" w:cs="Times New Roman"/>
                <w:sz w:val="20"/>
                <w:szCs w:val="20"/>
              </w:rPr>
              <w:t>ухгaлтерского</w:t>
            </w:r>
            <w:proofErr w:type="spellEnd"/>
            <w:r>
              <w:rPr>
                <w:rFonts w:ascii="Times New Roman" w:hAnsi="Times New Roman" w:cs="Times New Roman"/>
                <w:sz w:val="20"/>
                <w:szCs w:val="20"/>
              </w:rPr>
              <w:t xml:space="preserve"> </w:t>
            </w:r>
            <w:proofErr w:type="spellStart"/>
            <w:r w:rsidRPr="00ED6B31">
              <w:rPr>
                <w:rFonts w:ascii="Times New Roman" w:hAnsi="Times New Roman" w:cs="Times New Roman"/>
                <w:sz w:val="20"/>
                <w:szCs w:val="20"/>
              </w:rPr>
              <w:t>учетa</w:t>
            </w:r>
            <w:proofErr w:type="spellEnd"/>
            <w:r w:rsidRPr="00ED6B31">
              <w:rPr>
                <w:rFonts w:ascii="Times New Roman" w:hAnsi="Times New Roman" w:cs="Times New Roman"/>
                <w:sz w:val="20"/>
                <w:szCs w:val="20"/>
              </w:rPr>
              <w:t>,</w:t>
            </w:r>
            <w:r>
              <w:rPr>
                <w:rFonts w:ascii="Times New Roman" w:hAnsi="Times New Roman" w:cs="Times New Roman"/>
                <w:sz w:val="20"/>
                <w:szCs w:val="20"/>
              </w:rPr>
              <w:t xml:space="preserve"> </w:t>
            </w:r>
            <w:r w:rsidRPr="00ED6B31">
              <w:rPr>
                <w:rFonts w:ascii="Times New Roman" w:hAnsi="Times New Roman" w:cs="Times New Roman"/>
                <w:sz w:val="20"/>
                <w:szCs w:val="20"/>
              </w:rPr>
              <w:t>договоры,</w:t>
            </w:r>
            <w:r>
              <w:rPr>
                <w:rFonts w:ascii="Times New Roman" w:hAnsi="Times New Roman" w:cs="Times New Roman"/>
                <w:sz w:val="20"/>
                <w:szCs w:val="20"/>
              </w:rPr>
              <w:t xml:space="preserve">  п</w:t>
            </w:r>
            <w:r w:rsidRPr="00ED6B31">
              <w:rPr>
                <w:rFonts w:ascii="Times New Roman" w:hAnsi="Times New Roman" w:cs="Times New Roman"/>
                <w:sz w:val="20"/>
                <w:szCs w:val="20"/>
              </w:rPr>
              <w:t>ервичные</w:t>
            </w:r>
            <w:r>
              <w:rPr>
                <w:rFonts w:ascii="Times New Roman" w:hAnsi="Times New Roman" w:cs="Times New Roman"/>
                <w:sz w:val="20"/>
                <w:szCs w:val="20"/>
              </w:rPr>
              <w:t xml:space="preserve"> </w:t>
            </w:r>
            <w:r w:rsidRPr="00ED6B31">
              <w:rPr>
                <w:rFonts w:ascii="Times New Roman" w:hAnsi="Times New Roman" w:cs="Times New Roman"/>
                <w:sz w:val="20"/>
                <w:szCs w:val="20"/>
              </w:rPr>
              <w:t>документы</w:t>
            </w:r>
          </w:p>
        </w:tc>
        <w:tc>
          <w:tcPr>
            <w:tcW w:w="1695" w:type="dxa"/>
            <w:tcBorders>
              <w:bottom w:val="single" w:sz="4" w:space="0" w:color="auto"/>
            </w:tcBorders>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w w:val="99"/>
                <w:sz w:val="20"/>
                <w:szCs w:val="20"/>
              </w:rPr>
              <w:t>-</w:t>
            </w:r>
          </w:p>
        </w:tc>
      </w:tr>
      <w:tr w:rsidR="0017017B" w:rsidTr="0017017B">
        <w:trPr>
          <w:trHeight w:val="58"/>
        </w:trPr>
        <w:tc>
          <w:tcPr>
            <w:tcW w:w="6204" w:type="dxa"/>
            <w:gridSpan w:val="4"/>
            <w:tcBorders>
              <w:top w:val="single" w:sz="4" w:space="0" w:color="auto"/>
              <w:left w:val="nil"/>
              <w:bottom w:val="nil"/>
              <w:right w:val="nil"/>
            </w:tcBorders>
          </w:tcPr>
          <w:p w:rsidR="0017017B" w:rsidRPr="00ED6B31" w:rsidRDefault="0017017B" w:rsidP="00ED6B31">
            <w:pPr>
              <w:pStyle w:val="af4"/>
              <w:jc w:val="both"/>
              <w:rPr>
                <w:rFonts w:ascii="Times New Roman" w:hAnsi="Times New Roman" w:cs="Times New Roman"/>
                <w:sz w:val="20"/>
                <w:szCs w:val="20"/>
              </w:rPr>
            </w:pPr>
          </w:p>
        </w:tc>
        <w:tc>
          <w:tcPr>
            <w:tcW w:w="3402" w:type="dxa"/>
            <w:gridSpan w:val="2"/>
            <w:tcBorders>
              <w:top w:val="single" w:sz="4" w:space="0" w:color="auto"/>
              <w:left w:val="nil"/>
              <w:bottom w:val="nil"/>
              <w:right w:val="nil"/>
            </w:tcBorders>
          </w:tcPr>
          <w:p w:rsidR="0017017B" w:rsidRPr="00ED6B31" w:rsidRDefault="0017017B" w:rsidP="00ED6B31">
            <w:pPr>
              <w:pStyle w:val="af4"/>
              <w:jc w:val="both"/>
              <w:rPr>
                <w:rFonts w:ascii="Times New Roman" w:hAnsi="Times New Roman" w:cs="Times New Roman"/>
                <w:sz w:val="20"/>
                <w:szCs w:val="20"/>
              </w:rPr>
            </w:pPr>
          </w:p>
        </w:tc>
      </w:tr>
      <w:tr w:rsidR="003B798F" w:rsidTr="0017017B">
        <w:trPr>
          <w:trHeight w:val="58"/>
        </w:trPr>
        <w:tc>
          <w:tcPr>
            <w:tcW w:w="6204" w:type="dxa"/>
            <w:gridSpan w:val="4"/>
            <w:tcBorders>
              <w:top w:val="nil"/>
              <w:left w:val="nil"/>
              <w:bottom w:val="nil"/>
              <w:right w:val="nil"/>
            </w:tcBorders>
          </w:tcPr>
          <w:p w:rsidR="003B798F" w:rsidRPr="0017017B" w:rsidRDefault="003E5474" w:rsidP="00ED6B31">
            <w:pPr>
              <w:pStyle w:val="af4"/>
              <w:jc w:val="both"/>
              <w:rPr>
                <w:rFonts w:ascii="Times New Roman" w:hAnsi="Times New Roman" w:cs="Times New Roman"/>
                <w:sz w:val="24"/>
                <w:szCs w:val="24"/>
              </w:rPr>
            </w:pPr>
            <w:r w:rsidRPr="0017017B">
              <w:rPr>
                <w:rFonts w:ascii="Times New Roman" w:hAnsi="Times New Roman" w:cs="Times New Roman"/>
                <w:sz w:val="24"/>
                <w:szCs w:val="24"/>
              </w:rPr>
              <w:t>Р</w:t>
            </w:r>
            <w:r w:rsidR="003B798F" w:rsidRPr="0017017B">
              <w:rPr>
                <w:rFonts w:ascii="Times New Roman" w:hAnsi="Times New Roman" w:cs="Times New Roman"/>
                <w:sz w:val="24"/>
                <w:szCs w:val="24"/>
              </w:rPr>
              <w:t xml:space="preserve">уководитель </w:t>
            </w:r>
            <w:proofErr w:type="spellStart"/>
            <w:proofErr w:type="gramStart"/>
            <w:r w:rsidR="003B798F" w:rsidRPr="0017017B">
              <w:rPr>
                <w:rFonts w:ascii="Times New Roman" w:hAnsi="Times New Roman" w:cs="Times New Roman"/>
                <w:sz w:val="24"/>
                <w:szCs w:val="24"/>
              </w:rPr>
              <w:t>a</w:t>
            </w:r>
            <w:proofErr w:type="gramEnd"/>
            <w:r w:rsidR="003B798F" w:rsidRPr="0017017B">
              <w:rPr>
                <w:rFonts w:ascii="Times New Roman" w:hAnsi="Times New Roman" w:cs="Times New Roman"/>
                <w:sz w:val="24"/>
                <w:szCs w:val="24"/>
              </w:rPr>
              <w:t>удиторской</w:t>
            </w:r>
            <w:proofErr w:type="spellEnd"/>
            <w:r w:rsidR="003B798F" w:rsidRPr="0017017B">
              <w:rPr>
                <w:rFonts w:ascii="Times New Roman" w:hAnsi="Times New Roman" w:cs="Times New Roman"/>
                <w:sz w:val="24"/>
                <w:szCs w:val="24"/>
              </w:rPr>
              <w:t xml:space="preserve"> </w:t>
            </w:r>
            <w:proofErr w:type="spellStart"/>
            <w:r w:rsidR="003B798F" w:rsidRPr="0017017B">
              <w:rPr>
                <w:rFonts w:ascii="Times New Roman" w:hAnsi="Times New Roman" w:cs="Times New Roman"/>
                <w:sz w:val="24"/>
                <w:szCs w:val="24"/>
              </w:rPr>
              <w:t>оргaнизaции</w:t>
            </w:r>
            <w:proofErr w:type="spellEnd"/>
          </w:p>
        </w:tc>
        <w:tc>
          <w:tcPr>
            <w:tcW w:w="3402" w:type="dxa"/>
            <w:gridSpan w:val="2"/>
            <w:tcBorders>
              <w:top w:val="nil"/>
              <w:left w:val="nil"/>
              <w:bottom w:val="single" w:sz="4" w:space="0" w:color="auto"/>
              <w:right w:val="nil"/>
            </w:tcBorders>
            <w:vAlign w:val="bottom"/>
          </w:tcPr>
          <w:p w:rsidR="003B798F" w:rsidRPr="0017017B" w:rsidRDefault="003B798F" w:rsidP="0017017B">
            <w:pPr>
              <w:pStyle w:val="af4"/>
              <w:jc w:val="center"/>
              <w:rPr>
                <w:rFonts w:ascii="Times New Roman" w:hAnsi="Times New Roman" w:cs="Times New Roman"/>
                <w:sz w:val="24"/>
                <w:szCs w:val="24"/>
              </w:rPr>
            </w:pPr>
            <w:proofErr w:type="spellStart"/>
            <w:r w:rsidRPr="0017017B">
              <w:rPr>
                <w:rFonts w:ascii="Times New Roman" w:hAnsi="Times New Roman" w:cs="Times New Roman"/>
                <w:sz w:val="24"/>
                <w:szCs w:val="24"/>
              </w:rPr>
              <w:t>Сидлецк</w:t>
            </w:r>
            <w:proofErr w:type="gramStart"/>
            <w:r w:rsidRPr="0017017B">
              <w:rPr>
                <w:rFonts w:ascii="Times New Roman" w:hAnsi="Times New Roman" w:cs="Times New Roman"/>
                <w:sz w:val="24"/>
                <w:szCs w:val="24"/>
              </w:rPr>
              <w:t>a</w:t>
            </w:r>
            <w:proofErr w:type="gramEnd"/>
            <w:r w:rsidRPr="0017017B">
              <w:rPr>
                <w:rFonts w:ascii="Times New Roman" w:hAnsi="Times New Roman" w:cs="Times New Roman"/>
                <w:sz w:val="24"/>
                <w:szCs w:val="24"/>
              </w:rPr>
              <w:t>я</w:t>
            </w:r>
            <w:proofErr w:type="spellEnd"/>
            <w:r w:rsidRPr="0017017B">
              <w:rPr>
                <w:rFonts w:ascii="Times New Roman" w:hAnsi="Times New Roman" w:cs="Times New Roman"/>
                <w:sz w:val="24"/>
                <w:szCs w:val="24"/>
              </w:rPr>
              <w:t xml:space="preserve"> A.</w:t>
            </w:r>
            <w:r w:rsidR="0017017B">
              <w:rPr>
                <w:rFonts w:ascii="Times New Roman" w:hAnsi="Times New Roman" w:cs="Times New Roman"/>
                <w:sz w:val="24"/>
                <w:szCs w:val="24"/>
              </w:rPr>
              <w:t xml:space="preserve"> </w:t>
            </w:r>
            <w:r w:rsidRPr="0017017B">
              <w:rPr>
                <w:rFonts w:ascii="Times New Roman" w:hAnsi="Times New Roman" w:cs="Times New Roman"/>
                <w:sz w:val="24"/>
                <w:szCs w:val="24"/>
              </w:rPr>
              <w:t>О.</w:t>
            </w:r>
          </w:p>
        </w:tc>
      </w:tr>
      <w:tr w:rsidR="0017017B" w:rsidTr="0017017B">
        <w:trPr>
          <w:trHeight w:val="78"/>
        </w:trPr>
        <w:tc>
          <w:tcPr>
            <w:tcW w:w="6204" w:type="dxa"/>
            <w:gridSpan w:val="4"/>
            <w:tcBorders>
              <w:top w:val="nil"/>
              <w:left w:val="nil"/>
              <w:bottom w:val="nil"/>
              <w:right w:val="nil"/>
            </w:tcBorders>
          </w:tcPr>
          <w:p w:rsidR="0017017B" w:rsidRPr="0017017B" w:rsidRDefault="0017017B" w:rsidP="00ED6B31">
            <w:pPr>
              <w:pStyle w:val="af4"/>
              <w:jc w:val="both"/>
              <w:rPr>
                <w:rFonts w:ascii="Times New Roman" w:hAnsi="Times New Roman" w:cs="Times New Roman"/>
                <w:sz w:val="24"/>
                <w:szCs w:val="24"/>
              </w:rPr>
            </w:pPr>
          </w:p>
        </w:tc>
        <w:tc>
          <w:tcPr>
            <w:tcW w:w="3402" w:type="dxa"/>
            <w:gridSpan w:val="2"/>
            <w:tcBorders>
              <w:top w:val="single" w:sz="4" w:space="0" w:color="auto"/>
              <w:left w:val="nil"/>
              <w:bottom w:val="nil"/>
              <w:right w:val="nil"/>
            </w:tcBorders>
            <w:vAlign w:val="bottom"/>
          </w:tcPr>
          <w:p w:rsidR="0017017B" w:rsidRPr="0017017B" w:rsidRDefault="0017017B" w:rsidP="0017017B">
            <w:pPr>
              <w:pStyle w:val="af4"/>
              <w:jc w:val="center"/>
              <w:rPr>
                <w:rFonts w:ascii="Times New Roman" w:hAnsi="Times New Roman" w:cs="Times New Roman"/>
                <w:sz w:val="24"/>
                <w:szCs w:val="24"/>
              </w:rPr>
            </w:pPr>
          </w:p>
        </w:tc>
      </w:tr>
      <w:tr w:rsidR="003B798F" w:rsidTr="0017017B">
        <w:trPr>
          <w:trHeight w:val="78"/>
        </w:trPr>
        <w:tc>
          <w:tcPr>
            <w:tcW w:w="6204" w:type="dxa"/>
            <w:gridSpan w:val="4"/>
            <w:tcBorders>
              <w:top w:val="nil"/>
              <w:left w:val="nil"/>
              <w:bottom w:val="nil"/>
              <w:right w:val="nil"/>
            </w:tcBorders>
          </w:tcPr>
          <w:p w:rsidR="003B798F" w:rsidRPr="0017017B" w:rsidRDefault="003E5474" w:rsidP="00ED6B31">
            <w:pPr>
              <w:pStyle w:val="af4"/>
              <w:jc w:val="both"/>
              <w:rPr>
                <w:rFonts w:ascii="Times New Roman" w:hAnsi="Times New Roman" w:cs="Times New Roman"/>
                <w:sz w:val="24"/>
                <w:szCs w:val="24"/>
              </w:rPr>
            </w:pPr>
            <w:r w:rsidRPr="0017017B">
              <w:rPr>
                <w:rFonts w:ascii="Times New Roman" w:hAnsi="Times New Roman" w:cs="Times New Roman"/>
                <w:sz w:val="24"/>
                <w:szCs w:val="24"/>
              </w:rPr>
              <w:t>Р</w:t>
            </w:r>
            <w:r w:rsidR="003B798F" w:rsidRPr="0017017B">
              <w:rPr>
                <w:rFonts w:ascii="Times New Roman" w:hAnsi="Times New Roman" w:cs="Times New Roman"/>
                <w:sz w:val="24"/>
                <w:szCs w:val="24"/>
              </w:rPr>
              <w:t xml:space="preserve">уководитель </w:t>
            </w:r>
            <w:proofErr w:type="spellStart"/>
            <w:proofErr w:type="gramStart"/>
            <w:r w:rsidR="003B798F" w:rsidRPr="0017017B">
              <w:rPr>
                <w:rFonts w:ascii="Times New Roman" w:hAnsi="Times New Roman" w:cs="Times New Roman"/>
                <w:sz w:val="24"/>
                <w:szCs w:val="24"/>
              </w:rPr>
              <w:t>a</w:t>
            </w:r>
            <w:proofErr w:type="gramEnd"/>
            <w:r w:rsidR="003B798F" w:rsidRPr="0017017B">
              <w:rPr>
                <w:rFonts w:ascii="Times New Roman" w:hAnsi="Times New Roman" w:cs="Times New Roman"/>
                <w:sz w:val="24"/>
                <w:szCs w:val="24"/>
              </w:rPr>
              <w:t>удиторской</w:t>
            </w:r>
            <w:proofErr w:type="spellEnd"/>
            <w:r w:rsidR="003B798F" w:rsidRPr="0017017B">
              <w:rPr>
                <w:rFonts w:ascii="Times New Roman" w:hAnsi="Times New Roman" w:cs="Times New Roman"/>
                <w:sz w:val="24"/>
                <w:szCs w:val="24"/>
              </w:rPr>
              <w:t xml:space="preserve"> группы</w:t>
            </w:r>
          </w:p>
        </w:tc>
        <w:tc>
          <w:tcPr>
            <w:tcW w:w="3402" w:type="dxa"/>
            <w:gridSpan w:val="2"/>
            <w:tcBorders>
              <w:top w:val="nil"/>
              <w:left w:val="nil"/>
              <w:bottom w:val="single" w:sz="4" w:space="0" w:color="auto"/>
              <w:right w:val="nil"/>
            </w:tcBorders>
            <w:vAlign w:val="bottom"/>
          </w:tcPr>
          <w:p w:rsidR="003B798F" w:rsidRPr="0017017B" w:rsidRDefault="003B798F" w:rsidP="0017017B">
            <w:pPr>
              <w:pStyle w:val="af4"/>
              <w:jc w:val="center"/>
              <w:rPr>
                <w:rFonts w:ascii="Times New Roman" w:hAnsi="Times New Roman" w:cs="Times New Roman"/>
                <w:sz w:val="24"/>
                <w:szCs w:val="24"/>
              </w:rPr>
            </w:pPr>
            <w:proofErr w:type="spellStart"/>
            <w:r w:rsidRPr="0017017B">
              <w:rPr>
                <w:rFonts w:ascii="Times New Roman" w:hAnsi="Times New Roman" w:cs="Times New Roman"/>
                <w:sz w:val="24"/>
                <w:szCs w:val="24"/>
              </w:rPr>
              <w:t>Сидлецк</w:t>
            </w:r>
            <w:proofErr w:type="gramStart"/>
            <w:r w:rsidRPr="0017017B">
              <w:rPr>
                <w:rFonts w:ascii="Times New Roman" w:hAnsi="Times New Roman" w:cs="Times New Roman"/>
                <w:sz w:val="24"/>
                <w:szCs w:val="24"/>
              </w:rPr>
              <w:t>a</w:t>
            </w:r>
            <w:proofErr w:type="gramEnd"/>
            <w:r w:rsidRPr="0017017B">
              <w:rPr>
                <w:rFonts w:ascii="Times New Roman" w:hAnsi="Times New Roman" w:cs="Times New Roman"/>
                <w:sz w:val="24"/>
                <w:szCs w:val="24"/>
              </w:rPr>
              <w:t>я</w:t>
            </w:r>
            <w:proofErr w:type="spellEnd"/>
            <w:r w:rsidRPr="0017017B">
              <w:rPr>
                <w:rFonts w:ascii="Times New Roman" w:hAnsi="Times New Roman" w:cs="Times New Roman"/>
                <w:sz w:val="24"/>
                <w:szCs w:val="24"/>
              </w:rPr>
              <w:t xml:space="preserve"> A.</w:t>
            </w:r>
            <w:r w:rsidR="0017017B">
              <w:rPr>
                <w:rFonts w:ascii="Times New Roman" w:hAnsi="Times New Roman" w:cs="Times New Roman"/>
                <w:sz w:val="24"/>
                <w:szCs w:val="24"/>
              </w:rPr>
              <w:t xml:space="preserve"> </w:t>
            </w:r>
            <w:r w:rsidRPr="0017017B">
              <w:rPr>
                <w:rFonts w:ascii="Times New Roman" w:hAnsi="Times New Roman" w:cs="Times New Roman"/>
                <w:sz w:val="24"/>
                <w:szCs w:val="24"/>
              </w:rPr>
              <w:t>О.</w:t>
            </w:r>
          </w:p>
        </w:tc>
      </w:tr>
    </w:tbl>
    <w:p w:rsidR="00ED6B31" w:rsidRDefault="00ED6B31" w:rsidP="00123AD9">
      <w:pPr>
        <w:pStyle w:val="a3"/>
        <w:spacing w:before="67"/>
        <w:ind w:left="654" w:firstLine="0"/>
        <w:jc w:val="right"/>
        <w:rPr>
          <w:caps/>
        </w:rPr>
      </w:pPr>
    </w:p>
    <w:p w:rsidR="00ED6B31" w:rsidRDefault="00ED6B31">
      <w:pPr>
        <w:rPr>
          <w:rFonts w:ascii="Times New Roman" w:eastAsia="Times New Roman" w:hAnsi="Times New Roman" w:cs="Times New Roman"/>
          <w:caps/>
          <w:sz w:val="28"/>
          <w:szCs w:val="28"/>
          <w:lang w:eastAsia="en-US"/>
        </w:rPr>
      </w:pPr>
      <w:r>
        <w:rPr>
          <w:caps/>
        </w:rPr>
        <w:br w:type="page"/>
      </w:r>
    </w:p>
    <w:p w:rsidR="006009F9" w:rsidRPr="00123AD9" w:rsidRDefault="007E07B6" w:rsidP="00123AD9">
      <w:pPr>
        <w:pStyle w:val="a3"/>
        <w:spacing w:before="67"/>
        <w:ind w:left="654" w:firstLine="0"/>
        <w:jc w:val="right"/>
        <w:rPr>
          <w:caps/>
        </w:rPr>
      </w:pPr>
      <w:r w:rsidRPr="00123AD9">
        <w:rPr>
          <w:caps/>
        </w:rPr>
        <w:lastRenderedPageBreak/>
        <w:t xml:space="preserve">Приложение </w:t>
      </w:r>
      <w:r w:rsidR="00374F5D" w:rsidRPr="00123AD9">
        <w:rPr>
          <w:caps/>
        </w:rPr>
        <w:t>Б</w:t>
      </w:r>
    </w:p>
    <w:p w:rsidR="00AD5F9D" w:rsidRDefault="007E07B6" w:rsidP="003B798F">
      <w:r>
        <w:rPr>
          <w:noProof/>
        </w:rPr>
        <w:drawing>
          <wp:inline distT="0" distB="0" distL="0" distR="0" wp14:anchorId="3C2095A4" wp14:editId="491998D5">
            <wp:extent cx="6213015" cy="6626711"/>
            <wp:effectExtent l="0" t="0" r="0" b="317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946" t="20903" r="62055" b="6404"/>
                    <a:stretch/>
                  </pic:blipFill>
                  <pic:spPr bwMode="auto">
                    <a:xfrm>
                      <a:off x="0" y="0"/>
                      <a:ext cx="6222161" cy="6636466"/>
                    </a:xfrm>
                    <a:prstGeom prst="rect">
                      <a:avLst/>
                    </a:prstGeom>
                    <a:ln>
                      <a:noFill/>
                    </a:ln>
                    <a:extLst>
                      <a:ext uri="{53640926-AAD7-44D8-BBD7-CCE9431645EC}">
                        <a14:shadowObscured xmlns:a14="http://schemas.microsoft.com/office/drawing/2010/main"/>
                      </a:ext>
                    </a:extLst>
                  </pic:spPr>
                </pic:pic>
              </a:graphicData>
            </a:graphic>
          </wp:inline>
        </w:drawing>
      </w:r>
    </w:p>
    <w:p w:rsidR="00AD5F9D" w:rsidRDefault="00AD5F9D" w:rsidP="003B798F"/>
    <w:p w:rsidR="00AD5F9D" w:rsidRDefault="00AD5F9D" w:rsidP="003B798F"/>
    <w:p w:rsidR="00AD5F9D" w:rsidRDefault="00AD5F9D" w:rsidP="003B798F"/>
    <w:p w:rsidR="00AD5F9D" w:rsidRDefault="007E07B6" w:rsidP="003B798F">
      <w:r>
        <w:rPr>
          <w:noProof/>
        </w:rPr>
        <w:lastRenderedPageBreak/>
        <w:drawing>
          <wp:inline distT="0" distB="0" distL="0" distR="0" wp14:anchorId="7608FE90" wp14:editId="521ADCB0">
            <wp:extent cx="6043211" cy="32994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281" t="27342" r="53324" b="21864"/>
                    <a:stretch/>
                  </pic:blipFill>
                  <pic:spPr bwMode="auto">
                    <a:xfrm>
                      <a:off x="0" y="0"/>
                      <a:ext cx="6061582" cy="3309490"/>
                    </a:xfrm>
                    <a:prstGeom prst="rect">
                      <a:avLst/>
                    </a:prstGeom>
                    <a:ln>
                      <a:noFill/>
                    </a:ln>
                    <a:extLst>
                      <a:ext uri="{53640926-AAD7-44D8-BBD7-CCE9431645EC}">
                        <a14:shadowObscured xmlns:a14="http://schemas.microsoft.com/office/drawing/2010/main"/>
                      </a:ext>
                    </a:extLst>
                  </pic:spPr>
                </pic:pic>
              </a:graphicData>
            </a:graphic>
          </wp:inline>
        </w:drawing>
      </w:r>
    </w:p>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3E5474" w:rsidRDefault="003E5474" w:rsidP="003B798F"/>
    <w:p w:rsidR="00B2281D" w:rsidRDefault="00B2281D" w:rsidP="003B798F"/>
    <w:p w:rsidR="00B2281D" w:rsidRDefault="00B2281D" w:rsidP="003B798F"/>
    <w:p w:rsidR="00B2281D" w:rsidRDefault="00B2281D" w:rsidP="003B798F"/>
    <w:p w:rsidR="00AD5F9D" w:rsidRDefault="00AD5F9D" w:rsidP="003B798F"/>
    <w:p w:rsidR="00ED6B31" w:rsidRDefault="00ED6B31">
      <w:pPr>
        <w:rPr>
          <w:rFonts w:ascii="Times New Roman" w:eastAsia="Times New Roman" w:hAnsi="Times New Roman" w:cs="Times New Roman"/>
          <w:caps/>
          <w:sz w:val="28"/>
          <w:szCs w:val="28"/>
          <w:lang w:eastAsia="en-US"/>
        </w:rPr>
      </w:pPr>
      <w:r>
        <w:rPr>
          <w:caps/>
        </w:rPr>
        <w:br w:type="page"/>
      </w:r>
    </w:p>
    <w:p w:rsidR="000A46B0" w:rsidRDefault="000A46B0" w:rsidP="00123AD9">
      <w:pPr>
        <w:pStyle w:val="a3"/>
        <w:spacing w:before="67"/>
        <w:ind w:left="654" w:firstLine="0"/>
        <w:jc w:val="right"/>
        <w:rPr>
          <w:caps/>
        </w:rPr>
      </w:pPr>
      <w:r w:rsidRPr="00123AD9">
        <w:rPr>
          <w:caps/>
        </w:rPr>
        <w:lastRenderedPageBreak/>
        <w:t xml:space="preserve">Приложение </w:t>
      </w:r>
      <w:proofErr w:type="gramStart"/>
      <w:r w:rsidR="00374F5D" w:rsidRPr="00123AD9">
        <w:rPr>
          <w:caps/>
        </w:rPr>
        <w:t>В</w:t>
      </w:r>
      <w:proofErr w:type="gramEnd"/>
    </w:p>
    <w:p w:rsidR="00301FF9" w:rsidRDefault="00301FF9" w:rsidP="00123AD9">
      <w:pPr>
        <w:pStyle w:val="a3"/>
        <w:spacing w:before="67"/>
        <w:ind w:left="654" w:firstLine="0"/>
        <w:jc w:val="right"/>
        <w:rPr>
          <w:caps/>
        </w:rPr>
      </w:pPr>
    </w:p>
    <w:p w:rsidR="00D40C75" w:rsidRPr="00D40C75" w:rsidRDefault="00D40C75" w:rsidP="00D40C75">
      <w:pPr>
        <w:autoSpaceDE w:val="0"/>
        <w:autoSpaceDN w:val="0"/>
        <w:spacing w:before="120" w:after="0" w:line="240" w:lineRule="auto"/>
        <w:ind w:right="2041"/>
        <w:jc w:val="center"/>
        <w:rPr>
          <w:rFonts w:ascii="Arial" w:eastAsia="Times New Roman" w:hAnsi="Arial" w:cs="Arial"/>
          <w:b/>
          <w:bCs/>
        </w:rPr>
      </w:pPr>
      <w:r w:rsidRPr="00D40C75">
        <w:rPr>
          <w:rFonts w:ascii="Arial" w:eastAsia="Times New Roman" w:hAnsi="Arial" w:cs="Arial"/>
          <w:b/>
          <w:bCs/>
        </w:rPr>
        <w:t>Отчет о финансовых результатах</w:t>
      </w:r>
    </w:p>
    <w:tbl>
      <w:tblPr>
        <w:tblW w:w="0" w:type="auto"/>
        <w:tblLayout w:type="fixed"/>
        <w:tblCellMar>
          <w:left w:w="28" w:type="dxa"/>
          <w:right w:w="28" w:type="dxa"/>
        </w:tblCellMar>
        <w:tblLook w:val="0000" w:firstRow="0" w:lastRow="0" w:firstColumn="0" w:lastColumn="0" w:noHBand="0" w:noVBand="0"/>
      </w:tblPr>
      <w:tblGrid>
        <w:gridCol w:w="1258"/>
        <w:gridCol w:w="613"/>
        <w:gridCol w:w="567"/>
        <w:gridCol w:w="1843"/>
        <w:gridCol w:w="425"/>
        <w:gridCol w:w="222"/>
        <w:gridCol w:w="203"/>
        <w:gridCol w:w="709"/>
        <w:gridCol w:w="567"/>
        <w:gridCol w:w="284"/>
        <w:gridCol w:w="798"/>
        <w:gridCol w:w="138"/>
        <w:gridCol w:w="680"/>
        <w:gridCol w:w="340"/>
        <w:gridCol w:w="340"/>
        <w:gridCol w:w="681"/>
      </w:tblGrid>
      <w:tr w:rsidR="00D40C75" w:rsidRPr="00D40C75" w:rsidTr="00D40C75">
        <w:trPr>
          <w:cantSplit/>
          <w:trHeight w:val="280"/>
        </w:trPr>
        <w:tc>
          <w:tcPr>
            <w:tcW w:w="2438" w:type="dxa"/>
            <w:gridSpan w:val="3"/>
            <w:tcBorders>
              <w:top w:val="nil"/>
              <w:left w:val="nil"/>
              <w:bottom w:val="nil"/>
              <w:right w:val="nil"/>
            </w:tcBorders>
            <w:vAlign w:val="bottom"/>
          </w:tcPr>
          <w:p w:rsidR="00D40C75" w:rsidRPr="00D40C75" w:rsidRDefault="00D40C75" w:rsidP="00D40C75">
            <w:pPr>
              <w:autoSpaceDE w:val="0"/>
              <w:autoSpaceDN w:val="0"/>
              <w:spacing w:after="0" w:line="240" w:lineRule="auto"/>
              <w:ind w:right="113"/>
              <w:jc w:val="right"/>
              <w:rPr>
                <w:rFonts w:ascii="Arial" w:eastAsia="Times New Roman" w:hAnsi="Arial" w:cs="Arial"/>
                <w:b/>
                <w:bCs/>
              </w:rPr>
            </w:pPr>
            <w:r w:rsidRPr="00D40C75">
              <w:rPr>
                <w:rFonts w:ascii="Arial" w:eastAsia="Times New Roman" w:hAnsi="Arial" w:cs="Arial"/>
                <w:b/>
                <w:bCs/>
              </w:rPr>
              <w:t>за</w:t>
            </w:r>
          </w:p>
        </w:tc>
        <w:tc>
          <w:tcPr>
            <w:tcW w:w="1843" w:type="dxa"/>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b/>
                <w:bCs/>
              </w:rPr>
            </w:pPr>
            <w:r w:rsidRPr="00D40C75">
              <w:rPr>
                <w:rFonts w:ascii="Arial" w:eastAsia="Times New Roman" w:hAnsi="Arial" w:cs="Arial"/>
                <w:b/>
                <w:bCs/>
              </w:rPr>
              <w:t>январь-декабрь</w:t>
            </w:r>
          </w:p>
        </w:tc>
        <w:tc>
          <w:tcPr>
            <w:tcW w:w="425" w:type="dxa"/>
            <w:tcBorders>
              <w:top w:val="nil"/>
              <w:left w:val="nil"/>
              <w:bottom w:val="nil"/>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b/>
                <w:bCs/>
              </w:rPr>
            </w:pPr>
            <w:r w:rsidRPr="00D40C75">
              <w:rPr>
                <w:rFonts w:ascii="Arial" w:eastAsia="Times New Roman" w:hAnsi="Arial" w:cs="Arial"/>
                <w:b/>
                <w:bCs/>
              </w:rPr>
              <w:t>20</w:t>
            </w:r>
          </w:p>
        </w:tc>
        <w:tc>
          <w:tcPr>
            <w:tcW w:w="425" w:type="dxa"/>
            <w:gridSpan w:val="2"/>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b/>
                <w:bCs/>
              </w:rPr>
            </w:pPr>
            <w:r w:rsidRPr="00D40C75">
              <w:rPr>
                <w:rFonts w:ascii="Arial" w:eastAsia="Times New Roman" w:hAnsi="Arial" w:cs="Arial"/>
                <w:b/>
                <w:bCs/>
              </w:rPr>
              <w:t>19</w:t>
            </w:r>
          </w:p>
        </w:tc>
        <w:tc>
          <w:tcPr>
            <w:tcW w:w="2496" w:type="dxa"/>
            <w:gridSpan w:val="5"/>
            <w:tcBorders>
              <w:top w:val="nil"/>
              <w:left w:val="nil"/>
              <w:bottom w:val="nil"/>
              <w:right w:val="single" w:sz="6"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b/>
                <w:bCs/>
              </w:rPr>
            </w:pPr>
            <w:proofErr w:type="gramStart"/>
            <w:r w:rsidRPr="00D40C75">
              <w:rPr>
                <w:rFonts w:ascii="Arial" w:eastAsia="Times New Roman" w:hAnsi="Arial" w:cs="Arial"/>
                <w:b/>
                <w:bCs/>
              </w:rPr>
              <w:t>г</w:t>
            </w:r>
            <w:proofErr w:type="gramEnd"/>
            <w:r w:rsidRPr="00D40C75">
              <w:rPr>
                <w:rFonts w:ascii="Arial" w:eastAsia="Times New Roman" w:hAnsi="Arial" w:cs="Arial"/>
                <w:b/>
                <w:bCs/>
              </w:rPr>
              <w:t>.</w:t>
            </w:r>
          </w:p>
        </w:tc>
        <w:tc>
          <w:tcPr>
            <w:tcW w:w="2041" w:type="dxa"/>
            <w:gridSpan w:val="4"/>
            <w:tcBorders>
              <w:top w:val="single" w:sz="6" w:space="0" w:color="auto"/>
              <w:left w:val="nil"/>
              <w:bottom w:val="nil"/>
              <w:right w:val="single" w:sz="6" w:space="0" w:color="auto"/>
            </w:tcBorders>
            <w:vAlign w:val="center"/>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Коды</w:t>
            </w:r>
          </w:p>
        </w:tc>
      </w:tr>
      <w:tr w:rsidR="00D40C75" w:rsidRPr="00D40C75" w:rsidTr="00D40C75">
        <w:trPr>
          <w:trHeight w:val="260"/>
        </w:trPr>
        <w:tc>
          <w:tcPr>
            <w:tcW w:w="7627" w:type="dxa"/>
            <w:gridSpan w:val="12"/>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0710002</w:t>
            </w:r>
          </w:p>
        </w:tc>
      </w:tr>
      <w:tr w:rsidR="00D40C75" w:rsidRPr="00D40C75" w:rsidTr="00D40C75">
        <w:trPr>
          <w:cantSplit/>
          <w:trHeight w:val="260"/>
        </w:trPr>
        <w:tc>
          <w:tcPr>
            <w:tcW w:w="7627" w:type="dxa"/>
            <w:gridSpan w:val="12"/>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Дата (число, месяц, год)</w:t>
            </w:r>
          </w:p>
        </w:tc>
        <w:tc>
          <w:tcPr>
            <w:tcW w:w="680"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31</w:t>
            </w:r>
          </w:p>
        </w:tc>
        <w:tc>
          <w:tcPr>
            <w:tcW w:w="680" w:type="dxa"/>
            <w:gridSpan w:val="2"/>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12</w:t>
            </w:r>
          </w:p>
        </w:tc>
        <w:tc>
          <w:tcPr>
            <w:tcW w:w="681"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2019</w:t>
            </w:r>
          </w:p>
        </w:tc>
      </w:tr>
      <w:tr w:rsidR="00D40C75" w:rsidRPr="00D40C75" w:rsidTr="00D40C75">
        <w:trPr>
          <w:cantSplit/>
          <w:trHeight w:val="260"/>
        </w:trPr>
        <w:tc>
          <w:tcPr>
            <w:tcW w:w="1258" w:type="dxa"/>
            <w:tcBorders>
              <w:top w:val="nil"/>
              <w:left w:val="nil"/>
              <w:bottom w:val="nil"/>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Организация</w:t>
            </w:r>
          </w:p>
        </w:tc>
        <w:tc>
          <w:tcPr>
            <w:tcW w:w="5149" w:type="dxa"/>
            <w:gridSpan w:val="8"/>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ООО «</w:t>
            </w:r>
            <w:r>
              <w:rPr>
                <w:rFonts w:ascii="Arial" w:eastAsia="Times New Roman" w:hAnsi="Arial" w:cs="Arial"/>
                <w:sz w:val="18"/>
                <w:szCs w:val="18"/>
              </w:rPr>
              <w:t>Москва Карго</w:t>
            </w:r>
            <w:r w:rsidRPr="00D40C75">
              <w:rPr>
                <w:rFonts w:ascii="Arial" w:eastAsia="Times New Roman" w:hAnsi="Arial" w:cs="Arial"/>
                <w:sz w:val="18"/>
                <w:szCs w:val="18"/>
              </w:rPr>
              <w:t>»</w:t>
            </w:r>
          </w:p>
        </w:tc>
        <w:tc>
          <w:tcPr>
            <w:tcW w:w="1220" w:type="dxa"/>
            <w:gridSpan w:val="3"/>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 ОКПО</w:t>
            </w:r>
          </w:p>
        </w:tc>
        <w:tc>
          <w:tcPr>
            <w:tcW w:w="2041" w:type="dxa"/>
            <w:gridSpan w:val="4"/>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29192368</w:t>
            </w:r>
          </w:p>
        </w:tc>
      </w:tr>
      <w:tr w:rsidR="00D40C75" w:rsidRPr="00D40C75" w:rsidTr="00D40C75">
        <w:trPr>
          <w:cantSplit/>
          <w:trHeight w:val="260"/>
        </w:trPr>
        <w:tc>
          <w:tcPr>
            <w:tcW w:w="6407" w:type="dxa"/>
            <w:gridSpan w:val="9"/>
            <w:tcBorders>
              <w:top w:val="nil"/>
              <w:left w:val="nil"/>
              <w:bottom w:val="nil"/>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Идентификационный номер налогоплательщика</w:t>
            </w:r>
          </w:p>
        </w:tc>
        <w:tc>
          <w:tcPr>
            <w:tcW w:w="1220" w:type="dxa"/>
            <w:gridSpan w:val="3"/>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ИНН</w:t>
            </w:r>
          </w:p>
        </w:tc>
        <w:tc>
          <w:tcPr>
            <w:tcW w:w="2041" w:type="dxa"/>
            <w:gridSpan w:val="4"/>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7714082160</w:t>
            </w:r>
          </w:p>
        </w:tc>
      </w:tr>
      <w:tr w:rsidR="00D40C75" w:rsidRPr="00D40C75" w:rsidTr="00D40C75">
        <w:trPr>
          <w:cantSplit/>
          <w:trHeight w:val="260"/>
        </w:trPr>
        <w:tc>
          <w:tcPr>
            <w:tcW w:w="1871" w:type="dxa"/>
            <w:gridSpan w:val="2"/>
            <w:tcBorders>
              <w:top w:val="nil"/>
              <w:left w:val="nil"/>
              <w:bottom w:val="nil"/>
              <w:right w:val="nil"/>
            </w:tcBorders>
            <w:vAlign w:val="bottom"/>
          </w:tcPr>
          <w:p w:rsidR="00D40C75" w:rsidRPr="00D40C75" w:rsidRDefault="00D40C75" w:rsidP="00D40C75">
            <w:pPr>
              <w:autoSpaceDE w:val="0"/>
              <w:autoSpaceDN w:val="0"/>
              <w:spacing w:before="60" w:after="0" w:line="240" w:lineRule="auto"/>
              <w:rPr>
                <w:rFonts w:ascii="Arial" w:eastAsia="Times New Roman" w:hAnsi="Arial" w:cs="Arial"/>
                <w:sz w:val="18"/>
                <w:szCs w:val="18"/>
              </w:rPr>
            </w:pPr>
            <w:r w:rsidRPr="00D40C75">
              <w:rPr>
                <w:rFonts w:ascii="Arial" w:eastAsia="Times New Roman" w:hAnsi="Arial" w:cs="Arial"/>
                <w:sz w:val="18"/>
                <w:szCs w:val="18"/>
              </w:rPr>
              <w:t>Вид экономической</w:t>
            </w:r>
            <w:r w:rsidRPr="00D40C75">
              <w:rPr>
                <w:rFonts w:ascii="Arial" w:eastAsia="Times New Roman" w:hAnsi="Arial" w:cs="Arial"/>
                <w:sz w:val="18"/>
                <w:szCs w:val="18"/>
              </w:rPr>
              <w:br/>
              <w:t>деятельности</w:t>
            </w:r>
          </w:p>
        </w:tc>
        <w:tc>
          <w:tcPr>
            <w:tcW w:w="4820" w:type="dxa"/>
            <w:gridSpan w:val="8"/>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предоставление услуг по монтажу, ремонту и техническому обслуживанию промышленного холодильного и вентиляционного оборудования</w:t>
            </w:r>
          </w:p>
        </w:tc>
        <w:tc>
          <w:tcPr>
            <w:tcW w:w="936" w:type="dxa"/>
            <w:gridSpan w:val="2"/>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w:t>
            </w:r>
            <w:r w:rsidRPr="00D40C75">
              <w:rPr>
                <w:rFonts w:ascii="Arial" w:eastAsia="Times New Roman" w:hAnsi="Arial" w:cs="Arial"/>
                <w:sz w:val="18"/>
                <w:szCs w:val="18"/>
              </w:rPr>
              <w:br/>
              <w:t>ОКВЭД 2</w:t>
            </w:r>
          </w:p>
        </w:tc>
        <w:tc>
          <w:tcPr>
            <w:tcW w:w="2041" w:type="dxa"/>
            <w:gridSpan w:val="4"/>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29.23.9</w:t>
            </w:r>
          </w:p>
        </w:tc>
      </w:tr>
      <w:tr w:rsidR="00D40C75" w:rsidRPr="00D40C75" w:rsidTr="00D40C75">
        <w:trPr>
          <w:cantSplit/>
          <w:trHeight w:val="260"/>
        </w:trPr>
        <w:tc>
          <w:tcPr>
            <w:tcW w:w="4928" w:type="dxa"/>
            <w:gridSpan w:val="6"/>
            <w:tcBorders>
              <w:top w:val="nil"/>
              <w:left w:val="nil"/>
              <w:bottom w:val="nil"/>
              <w:right w:val="nil"/>
            </w:tcBorders>
            <w:vAlign w:val="bottom"/>
          </w:tcPr>
          <w:p w:rsidR="00D40C75" w:rsidRPr="00D40C75" w:rsidRDefault="00D40C75" w:rsidP="00D40C75">
            <w:pPr>
              <w:autoSpaceDE w:val="0"/>
              <w:autoSpaceDN w:val="0"/>
              <w:spacing w:before="60" w:after="0" w:line="240" w:lineRule="auto"/>
              <w:rPr>
                <w:rFonts w:ascii="Arial" w:eastAsia="Times New Roman" w:hAnsi="Arial" w:cs="Arial"/>
                <w:sz w:val="18"/>
                <w:szCs w:val="18"/>
              </w:rPr>
            </w:pPr>
            <w:r w:rsidRPr="00D40C75">
              <w:rPr>
                <w:rFonts w:ascii="Arial" w:eastAsia="Times New Roman" w:hAnsi="Arial" w:cs="Arial"/>
                <w:sz w:val="18"/>
                <w:szCs w:val="18"/>
              </w:rPr>
              <w:t>Организационно-правовая форма/форма собственности</w:t>
            </w:r>
          </w:p>
        </w:tc>
        <w:tc>
          <w:tcPr>
            <w:tcW w:w="2561" w:type="dxa"/>
            <w:gridSpan w:val="5"/>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 xml:space="preserve">Общество с </w:t>
            </w:r>
            <w:proofErr w:type="gramStart"/>
            <w:r w:rsidRPr="00D40C75">
              <w:rPr>
                <w:rFonts w:ascii="Arial" w:eastAsia="Times New Roman" w:hAnsi="Arial" w:cs="Arial"/>
                <w:sz w:val="18"/>
                <w:szCs w:val="18"/>
              </w:rPr>
              <w:t>ограниченной</w:t>
            </w:r>
            <w:proofErr w:type="gramEnd"/>
          </w:p>
        </w:tc>
        <w:tc>
          <w:tcPr>
            <w:tcW w:w="138" w:type="dxa"/>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p>
        </w:tc>
        <w:tc>
          <w:tcPr>
            <w:tcW w:w="1020" w:type="dxa"/>
            <w:gridSpan w:val="2"/>
            <w:tcBorders>
              <w:top w:val="single" w:sz="6" w:space="0" w:color="auto"/>
              <w:left w:val="nil"/>
              <w:bottom w:val="nil"/>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p>
        </w:tc>
        <w:tc>
          <w:tcPr>
            <w:tcW w:w="1021" w:type="dxa"/>
            <w:gridSpan w:val="2"/>
            <w:tcBorders>
              <w:top w:val="single" w:sz="6" w:space="0" w:color="auto"/>
              <w:left w:val="nil"/>
              <w:bottom w:val="nil"/>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p>
        </w:tc>
      </w:tr>
      <w:tr w:rsidR="00D40C75" w:rsidRPr="00D40C75" w:rsidTr="00D40C75">
        <w:trPr>
          <w:cantSplit/>
          <w:trHeight w:val="260"/>
        </w:trPr>
        <w:tc>
          <w:tcPr>
            <w:tcW w:w="5840" w:type="dxa"/>
            <w:gridSpan w:val="8"/>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 xml:space="preserve">ответственностью / </w:t>
            </w:r>
            <w:proofErr w:type="gramStart"/>
            <w:r w:rsidRPr="00D40C75">
              <w:rPr>
                <w:rFonts w:ascii="Arial" w:eastAsia="Times New Roman" w:hAnsi="Arial" w:cs="Arial"/>
                <w:sz w:val="18"/>
                <w:szCs w:val="18"/>
              </w:rPr>
              <w:t>частная</w:t>
            </w:r>
            <w:proofErr w:type="gramEnd"/>
          </w:p>
        </w:tc>
        <w:tc>
          <w:tcPr>
            <w:tcW w:w="1787" w:type="dxa"/>
            <w:gridSpan w:val="4"/>
            <w:tcBorders>
              <w:top w:val="nil"/>
              <w:left w:val="nil"/>
              <w:bottom w:val="nil"/>
              <w:right w:val="single" w:sz="12" w:space="0" w:color="auto"/>
            </w:tcBorders>
            <w:vAlign w:val="bottom"/>
          </w:tcPr>
          <w:p w:rsidR="00D40C75" w:rsidRPr="00D40C75" w:rsidRDefault="00D40C75" w:rsidP="00D40C75">
            <w:pPr>
              <w:autoSpaceDE w:val="0"/>
              <w:autoSpaceDN w:val="0"/>
              <w:spacing w:before="60"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 ОКОПФ/ОКФС</w:t>
            </w:r>
          </w:p>
        </w:tc>
        <w:tc>
          <w:tcPr>
            <w:tcW w:w="1020" w:type="dxa"/>
            <w:gridSpan w:val="2"/>
            <w:tcBorders>
              <w:top w:val="nil"/>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47</w:t>
            </w:r>
          </w:p>
        </w:tc>
        <w:tc>
          <w:tcPr>
            <w:tcW w:w="1021" w:type="dxa"/>
            <w:gridSpan w:val="2"/>
            <w:tcBorders>
              <w:top w:val="nil"/>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19</w:t>
            </w:r>
          </w:p>
        </w:tc>
      </w:tr>
      <w:tr w:rsidR="00D40C75" w:rsidRPr="00D40C75" w:rsidTr="00D40C75">
        <w:trPr>
          <w:cantSplit/>
          <w:trHeight w:val="260"/>
        </w:trPr>
        <w:tc>
          <w:tcPr>
            <w:tcW w:w="5840" w:type="dxa"/>
            <w:gridSpan w:val="8"/>
            <w:tcBorders>
              <w:top w:val="nil"/>
              <w:left w:val="nil"/>
              <w:bottom w:val="nil"/>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Единица измерения: тыс. руб.</w:t>
            </w:r>
          </w:p>
        </w:tc>
        <w:tc>
          <w:tcPr>
            <w:tcW w:w="1787" w:type="dxa"/>
            <w:gridSpan w:val="4"/>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 ОКЕИ</w:t>
            </w:r>
          </w:p>
        </w:tc>
        <w:tc>
          <w:tcPr>
            <w:tcW w:w="2041" w:type="dxa"/>
            <w:gridSpan w:val="4"/>
            <w:tcBorders>
              <w:top w:val="single" w:sz="6" w:space="0" w:color="auto"/>
              <w:left w:val="nil"/>
              <w:bottom w:val="single" w:sz="12"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38</w:t>
            </w:r>
            <w:r>
              <w:rPr>
                <w:rFonts w:ascii="Arial" w:eastAsia="Times New Roman" w:hAnsi="Arial" w:cs="Arial"/>
                <w:sz w:val="18"/>
                <w:szCs w:val="18"/>
              </w:rPr>
              <w:t>5</w:t>
            </w:r>
          </w:p>
        </w:tc>
      </w:tr>
    </w:tbl>
    <w:p w:rsidR="00D40C75" w:rsidRPr="00D40C75" w:rsidRDefault="00D40C75" w:rsidP="00D40C75">
      <w:pPr>
        <w:autoSpaceDE w:val="0"/>
        <w:autoSpaceDN w:val="0"/>
        <w:spacing w:after="360" w:line="240" w:lineRule="auto"/>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7"/>
        <w:gridCol w:w="4536"/>
        <w:gridCol w:w="249"/>
        <w:gridCol w:w="226"/>
        <w:gridCol w:w="341"/>
        <w:gridCol w:w="425"/>
        <w:gridCol w:w="464"/>
        <w:gridCol w:w="103"/>
        <w:gridCol w:w="232"/>
        <w:gridCol w:w="249"/>
        <w:gridCol w:w="228"/>
        <w:gridCol w:w="425"/>
        <w:gridCol w:w="426"/>
        <w:gridCol w:w="425"/>
        <w:gridCol w:w="27"/>
        <w:gridCol w:w="256"/>
      </w:tblGrid>
      <w:tr w:rsidR="00D40C75" w:rsidRPr="00D40C75" w:rsidTr="00D40C75">
        <w:trPr>
          <w:cantSplit/>
          <w:trHeight w:val="320"/>
        </w:trPr>
        <w:tc>
          <w:tcPr>
            <w:tcW w:w="1077" w:type="dxa"/>
            <w:tcBorders>
              <w:top w:val="single" w:sz="6" w:space="0" w:color="auto"/>
              <w:left w:val="single" w:sz="6" w:space="0" w:color="auto"/>
              <w:bottom w:val="nil"/>
              <w:right w:val="single" w:sz="6" w:space="0" w:color="auto"/>
            </w:tcBorders>
            <w:vAlign w:val="center"/>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nil"/>
              <w:right w:val="single" w:sz="6" w:space="0" w:color="auto"/>
            </w:tcBorders>
            <w:vAlign w:val="center"/>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75" w:type="dxa"/>
            <w:gridSpan w:val="2"/>
            <w:tcBorders>
              <w:top w:val="single" w:sz="6" w:space="0" w:color="auto"/>
              <w:left w:val="nil"/>
              <w:bottom w:val="nil"/>
              <w:right w:val="nil"/>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9"/>
                <w:szCs w:val="19"/>
              </w:rPr>
            </w:pPr>
            <w:r w:rsidRPr="00D40C75">
              <w:rPr>
                <w:rFonts w:ascii="Arial" w:eastAsia="Times New Roman" w:hAnsi="Arial" w:cs="Arial"/>
                <w:sz w:val="19"/>
                <w:szCs w:val="19"/>
              </w:rPr>
              <w:t>За</w:t>
            </w:r>
          </w:p>
        </w:tc>
        <w:tc>
          <w:tcPr>
            <w:tcW w:w="1230" w:type="dxa"/>
            <w:gridSpan w:val="3"/>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январь-декабрь</w:t>
            </w:r>
          </w:p>
        </w:tc>
        <w:tc>
          <w:tcPr>
            <w:tcW w:w="335" w:type="dxa"/>
            <w:gridSpan w:val="2"/>
            <w:tcBorders>
              <w:top w:val="single" w:sz="6" w:space="0" w:color="auto"/>
              <w:left w:val="nil"/>
              <w:bottom w:val="nil"/>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77" w:type="dxa"/>
            <w:gridSpan w:val="2"/>
            <w:tcBorders>
              <w:top w:val="single" w:sz="6" w:space="0" w:color="auto"/>
              <w:left w:val="nil"/>
              <w:bottom w:val="nil"/>
              <w:right w:val="nil"/>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9"/>
                <w:szCs w:val="19"/>
              </w:rPr>
            </w:pPr>
            <w:r w:rsidRPr="00D40C75">
              <w:rPr>
                <w:rFonts w:ascii="Arial" w:eastAsia="Times New Roman" w:hAnsi="Arial" w:cs="Arial"/>
                <w:sz w:val="19"/>
                <w:szCs w:val="19"/>
              </w:rPr>
              <w:t>За</w:t>
            </w:r>
          </w:p>
        </w:tc>
        <w:tc>
          <w:tcPr>
            <w:tcW w:w="1276" w:type="dxa"/>
            <w:gridSpan w:val="3"/>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январь-декабрь</w:t>
            </w:r>
          </w:p>
        </w:tc>
        <w:tc>
          <w:tcPr>
            <w:tcW w:w="283" w:type="dxa"/>
            <w:gridSpan w:val="2"/>
            <w:tcBorders>
              <w:top w:val="single" w:sz="6" w:space="0" w:color="auto"/>
              <w:left w:val="nil"/>
              <w:bottom w:val="nil"/>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r>
      <w:tr w:rsidR="00D40C75" w:rsidRPr="00D40C75" w:rsidTr="00D40C75">
        <w:trPr>
          <w:cantSplit/>
          <w:trHeight w:val="280"/>
        </w:trPr>
        <w:tc>
          <w:tcPr>
            <w:tcW w:w="1077" w:type="dxa"/>
            <w:tcBorders>
              <w:top w:val="nil"/>
              <w:left w:val="single" w:sz="6" w:space="0" w:color="auto"/>
              <w:bottom w:val="nil"/>
              <w:right w:val="single" w:sz="6" w:space="0" w:color="auto"/>
            </w:tcBorders>
          </w:tcPr>
          <w:p w:rsidR="00D40C75" w:rsidRPr="00D40C75" w:rsidRDefault="00D40C75" w:rsidP="00D40C75">
            <w:pPr>
              <w:autoSpaceDE w:val="0"/>
              <w:autoSpaceDN w:val="0"/>
              <w:spacing w:after="0" w:line="240" w:lineRule="auto"/>
              <w:jc w:val="center"/>
              <w:rPr>
                <w:rFonts w:ascii="Arial" w:eastAsia="Times New Roman" w:hAnsi="Arial" w:cs="Arial"/>
                <w:sz w:val="20"/>
                <w:szCs w:val="20"/>
              </w:rPr>
            </w:pPr>
            <w:r w:rsidRPr="00D40C75">
              <w:rPr>
                <w:rFonts w:ascii="Arial Narrow" w:eastAsia="Times New Roman" w:hAnsi="Arial Narrow" w:cs="Arial Narrow"/>
                <w:sz w:val="20"/>
                <w:szCs w:val="20"/>
              </w:rPr>
              <w:t>Пояснения</w:t>
            </w:r>
            <w:r w:rsidRPr="00D40C75">
              <w:rPr>
                <w:rFonts w:ascii="Arial" w:eastAsia="Times New Roman" w:hAnsi="Arial" w:cs="Arial"/>
                <w:sz w:val="20"/>
                <w:szCs w:val="20"/>
              </w:rPr>
              <w:t xml:space="preserve"> </w:t>
            </w:r>
            <w:r w:rsidRPr="00D40C75">
              <w:rPr>
                <w:rFonts w:ascii="Arial" w:eastAsia="Times New Roman" w:hAnsi="Arial" w:cs="Arial"/>
                <w:sz w:val="20"/>
                <w:szCs w:val="20"/>
                <w:vertAlign w:val="superscript"/>
              </w:rPr>
              <w:t>1</w:t>
            </w:r>
          </w:p>
        </w:tc>
        <w:tc>
          <w:tcPr>
            <w:tcW w:w="4536" w:type="dxa"/>
            <w:tcBorders>
              <w:top w:val="nil"/>
              <w:left w:val="nil"/>
              <w:bottom w:val="nil"/>
              <w:right w:val="single" w:sz="6" w:space="0" w:color="auto"/>
            </w:tcBorders>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 xml:space="preserve">Наименование показателя </w:t>
            </w:r>
            <w:r w:rsidRPr="00D40C75">
              <w:rPr>
                <w:rFonts w:ascii="Arial" w:eastAsia="Times New Roman" w:hAnsi="Arial" w:cs="Arial"/>
                <w:sz w:val="19"/>
                <w:szCs w:val="19"/>
                <w:vertAlign w:val="superscript"/>
              </w:rPr>
              <w:t>2</w:t>
            </w:r>
          </w:p>
        </w:tc>
        <w:tc>
          <w:tcPr>
            <w:tcW w:w="816" w:type="dxa"/>
            <w:gridSpan w:val="3"/>
            <w:tcBorders>
              <w:top w:val="nil"/>
              <w:left w:val="nil"/>
              <w:bottom w:val="nil"/>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20</w:t>
            </w:r>
          </w:p>
        </w:tc>
        <w:tc>
          <w:tcPr>
            <w:tcW w:w="425"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19</w:t>
            </w:r>
          </w:p>
        </w:tc>
        <w:tc>
          <w:tcPr>
            <w:tcW w:w="799" w:type="dxa"/>
            <w:gridSpan w:val="3"/>
            <w:tcBorders>
              <w:top w:val="nil"/>
              <w:left w:val="nil"/>
              <w:bottom w:val="nil"/>
              <w:right w:val="single" w:sz="6"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г.</w:t>
            </w:r>
            <w:r w:rsidRPr="00D40C75">
              <w:rPr>
                <w:rFonts w:ascii="Arial" w:eastAsia="Times New Roman" w:hAnsi="Arial" w:cs="Arial"/>
                <w:sz w:val="19"/>
                <w:szCs w:val="19"/>
                <w:vertAlign w:val="superscript"/>
              </w:rPr>
              <w:t>3</w:t>
            </w:r>
          </w:p>
        </w:tc>
        <w:tc>
          <w:tcPr>
            <w:tcW w:w="902" w:type="dxa"/>
            <w:gridSpan w:val="3"/>
            <w:tcBorders>
              <w:top w:val="nil"/>
              <w:left w:val="nil"/>
              <w:bottom w:val="nil"/>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20</w:t>
            </w:r>
          </w:p>
        </w:tc>
        <w:tc>
          <w:tcPr>
            <w:tcW w:w="426"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18</w:t>
            </w:r>
          </w:p>
        </w:tc>
        <w:tc>
          <w:tcPr>
            <w:tcW w:w="708" w:type="dxa"/>
            <w:gridSpan w:val="3"/>
            <w:tcBorders>
              <w:top w:val="nil"/>
              <w:left w:val="nil"/>
              <w:bottom w:val="nil"/>
              <w:right w:val="single" w:sz="6"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г.</w:t>
            </w:r>
            <w:r w:rsidRPr="00D40C75">
              <w:rPr>
                <w:rFonts w:ascii="Arial" w:eastAsia="Times New Roman" w:hAnsi="Arial" w:cs="Arial"/>
                <w:sz w:val="19"/>
                <w:szCs w:val="19"/>
                <w:vertAlign w:val="superscript"/>
              </w:rPr>
              <w:t>4</w:t>
            </w:r>
          </w:p>
        </w:tc>
      </w:tr>
      <w:tr w:rsidR="00D40C75" w:rsidRPr="00D40C75" w:rsidTr="00D40C75">
        <w:trPr>
          <w:cantSplit/>
        </w:trPr>
        <w:tc>
          <w:tcPr>
            <w:tcW w:w="1077" w:type="dxa"/>
            <w:tcBorders>
              <w:top w:val="nil"/>
              <w:left w:val="single" w:sz="6" w:space="0" w:color="auto"/>
              <w:bottom w:val="single" w:sz="6" w:space="0" w:color="auto"/>
              <w:right w:val="single" w:sz="6" w:space="0" w:color="auto"/>
            </w:tcBorders>
          </w:tcPr>
          <w:p w:rsidR="00D40C75" w:rsidRPr="00D40C75" w:rsidRDefault="00D40C75" w:rsidP="00D40C75">
            <w:pPr>
              <w:autoSpaceDE w:val="0"/>
              <w:autoSpaceDN w:val="0"/>
              <w:spacing w:after="0" w:line="240" w:lineRule="auto"/>
              <w:jc w:val="center"/>
              <w:rPr>
                <w:rFonts w:ascii="Arial Narrow" w:eastAsia="Times New Roman" w:hAnsi="Arial Narrow" w:cs="Arial Narrow"/>
                <w:sz w:val="12"/>
                <w:szCs w:val="12"/>
              </w:rPr>
            </w:pPr>
          </w:p>
        </w:tc>
        <w:tc>
          <w:tcPr>
            <w:tcW w:w="4536" w:type="dxa"/>
            <w:tcBorders>
              <w:top w:val="nil"/>
              <w:left w:val="nil"/>
              <w:bottom w:val="single" w:sz="6" w:space="0" w:color="auto"/>
              <w:right w:val="single" w:sz="6" w:space="0" w:color="auto"/>
            </w:tcBorders>
          </w:tcPr>
          <w:p w:rsidR="00D40C75" w:rsidRPr="00D40C75" w:rsidRDefault="00D40C75" w:rsidP="00D40C75">
            <w:pPr>
              <w:autoSpaceDE w:val="0"/>
              <w:autoSpaceDN w:val="0"/>
              <w:spacing w:after="0" w:line="240" w:lineRule="auto"/>
              <w:jc w:val="center"/>
              <w:rPr>
                <w:rFonts w:ascii="Arial" w:eastAsia="Times New Roman" w:hAnsi="Arial" w:cs="Arial"/>
                <w:sz w:val="12"/>
                <w:szCs w:val="12"/>
              </w:rPr>
            </w:pPr>
          </w:p>
        </w:tc>
        <w:tc>
          <w:tcPr>
            <w:tcW w:w="816" w:type="dxa"/>
            <w:gridSpan w:val="3"/>
            <w:tcBorders>
              <w:top w:val="nil"/>
              <w:left w:val="nil"/>
              <w:bottom w:val="single" w:sz="12" w:space="0" w:color="auto"/>
              <w:right w:val="nil"/>
            </w:tcBorders>
          </w:tcPr>
          <w:p w:rsidR="00D40C75" w:rsidRPr="00D40C75" w:rsidRDefault="00D40C75" w:rsidP="00D40C75">
            <w:pPr>
              <w:autoSpaceDE w:val="0"/>
              <w:autoSpaceDN w:val="0"/>
              <w:spacing w:after="0" w:line="240" w:lineRule="auto"/>
              <w:jc w:val="right"/>
              <w:rPr>
                <w:rFonts w:ascii="Arial" w:eastAsia="Times New Roman" w:hAnsi="Arial" w:cs="Arial"/>
                <w:sz w:val="12"/>
                <w:szCs w:val="12"/>
              </w:rPr>
            </w:pPr>
          </w:p>
        </w:tc>
        <w:tc>
          <w:tcPr>
            <w:tcW w:w="425" w:type="dxa"/>
            <w:tcBorders>
              <w:top w:val="single" w:sz="6" w:space="0" w:color="auto"/>
              <w:left w:val="nil"/>
              <w:bottom w:val="single" w:sz="12" w:space="0" w:color="auto"/>
              <w:right w:val="nil"/>
            </w:tcBorders>
          </w:tcPr>
          <w:p w:rsidR="00D40C75" w:rsidRPr="00D40C75" w:rsidRDefault="00D40C75" w:rsidP="00D40C75">
            <w:pPr>
              <w:autoSpaceDE w:val="0"/>
              <w:autoSpaceDN w:val="0"/>
              <w:spacing w:after="0" w:line="240" w:lineRule="auto"/>
              <w:rPr>
                <w:rFonts w:ascii="Arial" w:eastAsia="Times New Roman" w:hAnsi="Arial" w:cs="Arial"/>
                <w:sz w:val="12"/>
                <w:szCs w:val="12"/>
              </w:rPr>
            </w:pPr>
          </w:p>
        </w:tc>
        <w:tc>
          <w:tcPr>
            <w:tcW w:w="799" w:type="dxa"/>
            <w:gridSpan w:val="3"/>
            <w:tcBorders>
              <w:top w:val="nil"/>
              <w:left w:val="nil"/>
              <w:bottom w:val="single" w:sz="12" w:space="0" w:color="auto"/>
              <w:right w:val="single" w:sz="6" w:space="0" w:color="auto"/>
            </w:tcBorders>
          </w:tcPr>
          <w:p w:rsidR="00D40C75" w:rsidRPr="00D40C75" w:rsidRDefault="00D40C75" w:rsidP="00D40C75">
            <w:pPr>
              <w:autoSpaceDE w:val="0"/>
              <w:autoSpaceDN w:val="0"/>
              <w:spacing w:after="0" w:line="240" w:lineRule="auto"/>
              <w:ind w:left="57"/>
              <w:rPr>
                <w:rFonts w:ascii="Arial" w:eastAsia="Times New Roman" w:hAnsi="Arial" w:cs="Arial"/>
                <w:sz w:val="12"/>
                <w:szCs w:val="12"/>
              </w:rPr>
            </w:pPr>
          </w:p>
        </w:tc>
        <w:tc>
          <w:tcPr>
            <w:tcW w:w="902" w:type="dxa"/>
            <w:gridSpan w:val="3"/>
            <w:tcBorders>
              <w:top w:val="nil"/>
              <w:left w:val="nil"/>
              <w:bottom w:val="single" w:sz="12" w:space="0" w:color="auto"/>
              <w:right w:val="nil"/>
            </w:tcBorders>
          </w:tcPr>
          <w:p w:rsidR="00D40C75" w:rsidRPr="00D40C75" w:rsidRDefault="00D40C75" w:rsidP="00D40C75">
            <w:pPr>
              <w:autoSpaceDE w:val="0"/>
              <w:autoSpaceDN w:val="0"/>
              <w:spacing w:after="0" w:line="240" w:lineRule="auto"/>
              <w:jc w:val="right"/>
              <w:rPr>
                <w:rFonts w:ascii="Arial" w:eastAsia="Times New Roman" w:hAnsi="Arial" w:cs="Arial"/>
                <w:sz w:val="12"/>
                <w:szCs w:val="12"/>
              </w:rPr>
            </w:pPr>
          </w:p>
        </w:tc>
        <w:tc>
          <w:tcPr>
            <w:tcW w:w="426" w:type="dxa"/>
            <w:tcBorders>
              <w:top w:val="single" w:sz="6" w:space="0" w:color="auto"/>
              <w:left w:val="nil"/>
              <w:bottom w:val="single" w:sz="12" w:space="0" w:color="auto"/>
              <w:right w:val="nil"/>
            </w:tcBorders>
          </w:tcPr>
          <w:p w:rsidR="00D40C75" w:rsidRPr="00D40C75" w:rsidRDefault="00D40C75" w:rsidP="00D40C75">
            <w:pPr>
              <w:autoSpaceDE w:val="0"/>
              <w:autoSpaceDN w:val="0"/>
              <w:spacing w:after="0" w:line="240" w:lineRule="auto"/>
              <w:rPr>
                <w:rFonts w:ascii="Arial" w:eastAsia="Times New Roman" w:hAnsi="Arial" w:cs="Arial"/>
                <w:sz w:val="12"/>
                <w:szCs w:val="12"/>
              </w:rPr>
            </w:pPr>
          </w:p>
        </w:tc>
        <w:tc>
          <w:tcPr>
            <w:tcW w:w="708" w:type="dxa"/>
            <w:gridSpan w:val="3"/>
            <w:tcBorders>
              <w:top w:val="nil"/>
              <w:left w:val="nil"/>
              <w:bottom w:val="single" w:sz="12" w:space="0" w:color="auto"/>
              <w:right w:val="single" w:sz="6" w:space="0" w:color="auto"/>
            </w:tcBorders>
          </w:tcPr>
          <w:p w:rsidR="00D40C75" w:rsidRPr="00D40C75" w:rsidRDefault="00D40C75" w:rsidP="00D40C75">
            <w:pPr>
              <w:autoSpaceDE w:val="0"/>
              <w:autoSpaceDN w:val="0"/>
              <w:spacing w:after="0" w:line="240" w:lineRule="auto"/>
              <w:ind w:left="57"/>
              <w:rPr>
                <w:rFonts w:ascii="Arial" w:eastAsia="Times New Roman" w:hAnsi="Arial" w:cs="Arial"/>
                <w:sz w:val="12"/>
                <w:szCs w:val="12"/>
              </w:rPr>
            </w:pP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 xml:space="preserve">Выручка </w:t>
            </w:r>
            <w:r w:rsidRPr="00D40C75">
              <w:rPr>
                <w:rFonts w:ascii="Arial" w:eastAsia="Times New Roman" w:hAnsi="Arial" w:cs="Arial"/>
                <w:sz w:val="19"/>
                <w:szCs w:val="19"/>
                <w:vertAlign w:val="superscript"/>
              </w:rPr>
              <w:t>5</w:t>
            </w:r>
          </w:p>
        </w:tc>
        <w:tc>
          <w:tcPr>
            <w:tcW w:w="2040" w:type="dxa"/>
            <w:gridSpan w:val="7"/>
            <w:tcBorders>
              <w:top w:val="single" w:sz="12" w:space="0" w:color="auto"/>
              <w:left w:val="nil"/>
              <w:bottom w:val="single" w:sz="6" w:space="0" w:color="auto"/>
              <w:right w:val="single" w:sz="6" w:space="0" w:color="auto"/>
            </w:tcBorders>
          </w:tcPr>
          <w:p w:rsidR="00D40C75" w:rsidRPr="00D40C75" w:rsidRDefault="00D40C75" w:rsidP="00D40C75">
            <w:pPr>
              <w:pStyle w:val="TableParagraph"/>
              <w:spacing w:before="41" w:line="196" w:lineRule="exact"/>
              <w:ind w:left="629"/>
              <w:rPr>
                <w:rFonts w:ascii="Arial" w:hAnsi="Arial" w:cs="Arial"/>
                <w:sz w:val="19"/>
                <w:szCs w:val="19"/>
              </w:rPr>
            </w:pPr>
            <w:r w:rsidRPr="00D40C75">
              <w:rPr>
                <w:rFonts w:ascii="Arial" w:hAnsi="Arial" w:cs="Arial"/>
                <w:sz w:val="19"/>
                <w:szCs w:val="19"/>
              </w:rPr>
              <w:t>418256</w:t>
            </w:r>
          </w:p>
        </w:tc>
        <w:tc>
          <w:tcPr>
            <w:tcW w:w="2036" w:type="dxa"/>
            <w:gridSpan w:val="7"/>
            <w:tcBorders>
              <w:top w:val="single" w:sz="12" w:space="0" w:color="auto"/>
              <w:left w:val="nil"/>
              <w:right w:val="single" w:sz="12" w:space="0" w:color="auto"/>
            </w:tcBorders>
          </w:tcPr>
          <w:p w:rsidR="00D40C75" w:rsidRPr="00D40C75" w:rsidRDefault="00D40C75" w:rsidP="00D40C75">
            <w:pPr>
              <w:pStyle w:val="TableParagraph"/>
              <w:spacing w:before="41" w:line="196" w:lineRule="exact"/>
              <w:ind w:left="628"/>
              <w:rPr>
                <w:rFonts w:ascii="Arial" w:hAnsi="Arial" w:cs="Arial"/>
                <w:sz w:val="19"/>
                <w:szCs w:val="19"/>
              </w:rPr>
            </w:pPr>
            <w:r w:rsidRPr="00D40C75">
              <w:rPr>
                <w:rFonts w:ascii="Arial" w:hAnsi="Arial" w:cs="Arial"/>
                <w:sz w:val="19"/>
                <w:szCs w:val="19"/>
              </w:rPr>
              <w:t>266431</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Себестоимость продаж</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250614</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215228</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Валовая прибыль (убыток)</w:t>
            </w:r>
          </w:p>
        </w:tc>
        <w:tc>
          <w:tcPr>
            <w:tcW w:w="2040" w:type="dxa"/>
            <w:gridSpan w:val="7"/>
            <w:tcBorders>
              <w:top w:val="single" w:sz="6" w:space="0" w:color="auto"/>
              <w:left w:val="nil"/>
              <w:bottom w:val="single" w:sz="6" w:space="0" w:color="auto"/>
              <w:right w:val="single" w:sz="6" w:space="0" w:color="auto"/>
            </w:tcBorders>
          </w:tcPr>
          <w:p w:rsidR="00D40C75" w:rsidRDefault="00D40C75" w:rsidP="00D40C75">
            <w:pPr>
              <w:pStyle w:val="TableParagraph"/>
              <w:spacing w:before="54" w:line="196" w:lineRule="exact"/>
              <w:ind w:left="661" w:right="626"/>
              <w:jc w:val="center"/>
              <w:rPr>
                <w:rFonts w:ascii="Arial"/>
                <w:sz w:val="18"/>
              </w:rPr>
            </w:pPr>
            <w:r>
              <w:rPr>
                <w:rFonts w:ascii="Arial"/>
                <w:sz w:val="18"/>
              </w:rPr>
              <w:t>67642</w:t>
            </w:r>
          </w:p>
        </w:tc>
        <w:tc>
          <w:tcPr>
            <w:tcW w:w="2036" w:type="dxa"/>
            <w:gridSpan w:val="7"/>
            <w:tcBorders>
              <w:left w:val="nil"/>
              <w:right w:val="single" w:sz="12" w:space="0" w:color="auto"/>
            </w:tcBorders>
          </w:tcPr>
          <w:p w:rsidR="00D40C75" w:rsidRDefault="00D40C75" w:rsidP="00D40C75">
            <w:pPr>
              <w:pStyle w:val="TableParagraph"/>
              <w:spacing w:before="54" w:line="196" w:lineRule="exact"/>
              <w:ind w:left="660" w:right="640"/>
              <w:jc w:val="center"/>
              <w:rPr>
                <w:rFonts w:ascii="Arial"/>
                <w:sz w:val="18"/>
              </w:rPr>
            </w:pPr>
            <w:r>
              <w:rPr>
                <w:rFonts w:ascii="Arial"/>
                <w:sz w:val="18"/>
              </w:rPr>
              <w:t>51203</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Коммерческие расходы</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13365</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10340</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Управленческие расходы</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29169</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22361</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firstLine="284"/>
              <w:rPr>
                <w:rFonts w:ascii="Arial" w:eastAsia="Times New Roman" w:hAnsi="Arial" w:cs="Arial"/>
                <w:sz w:val="19"/>
                <w:szCs w:val="19"/>
              </w:rPr>
            </w:pPr>
            <w:r w:rsidRPr="00D40C75">
              <w:rPr>
                <w:rFonts w:ascii="Arial" w:eastAsia="Times New Roman" w:hAnsi="Arial" w:cs="Arial"/>
                <w:sz w:val="19"/>
                <w:szCs w:val="19"/>
              </w:rPr>
              <w:t>Прибыль (убыток) от продаж</w:t>
            </w:r>
          </w:p>
        </w:tc>
        <w:tc>
          <w:tcPr>
            <w:tcW w:w="2040" w:type="dxa"/>
            <w:gridSpan w:val="7"/>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4024</w:t>
            </w:r>
          </w:p>
        </w:tc>
        <w:tc>
          <w:tcPr>
            <w:tcW w:w="2036" w:type="dxa"/>
            <w:gridSpan w:val="7"/>
            <w:tcBorders>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6020</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Доходы от участия в других организациях</w:t>
            </w:r>
          </w:p>
        </w:tc>
        <w:tc>
          <w:tcPr>
            <w:tcW w:w="2040" w:type="dxa"/>
            <w:gridSpan w:val="7"/>
            <w:tcBorders>
              <w:top w:val="single" w:sz="6" w:space="0" w:color="auto"/>
              <w:left w:val="nil"/>
              <w:bottom w:val="single" w:sz="6" w:space="0" w:color="auto"/>
              <w:right w:val="single" w:sz="6" w:space="0" w:color="auto"/>
            </w:tcBorders>
          </w:tcPr>
          <w:p w:rsidR="00D40C75" w:rsidRDefault="00D40C75" w:rsidP="00D40C75">
            <w:pPr>
              <w:pStyle w:val="TableParagraph"/>
              <w:spacing w:before="54" w:line="196" w:lineRule="exact"/>
              <w:ind w:left="661" w:right="626"/>
              <w:jc w:val="center"/>
              <w:rPr>
                <w:rFonts w:ascii="Arial"/>
                <w:sz w:val="18"/>
              </w:rPr>
            </w:pPr>
            <w:r>
              <w:rPr>
                <w:rFonts w:ascii="Arial"/>
                <w:sz w:val="18"/>
              </w:rPr>
              <w:t>25108</w:t>
            </w:r>
          </w:p>
        </w:tc>
        <w:tc>
          <w:tcPr>
            <w:tcW w:w="2036" w:type="dxa"/>
            <w:gridSpan w:val="7"/>
            <w:tcBorders>
              <w:top w:val="single" w:sz="6" w:space="0" w:color="auto"/>
              <w:left w:val="nil"/>
              <w:bottom w:val="single" w:sz="6" w:space="0" w:color="auto"/>
              <w:right w:val="single" w:sz="12" w:space="0" w:color="auto"/>
            </w:tcBorders>
          </w:tcPr>
          <w:p w:rsidR="00D40C75" w:rsidRDefault="00D40C75" w:rsidP="00D40C75">
            <w:pPr>
              <w:pStyle w:val="TableParagraph"/>
              <w:spacing w:before="54" w:line="196" w:lineRule="exact"/>
              <w:ind w:left="660" w:right="640"/>
              <w:jc w:val="center"/>
              <w:rPr>
                <w:rFonts w:ascii="Arial"/>
                <w:sz w:val="18"/>
              </w:rPr>
            </w:pPr>
            <w:r>
              <w:rPr>
                <w:rFonts w:ascii="Arial"/>
                <w:sz w:val="18"/>
              </w:rPr>
              <w:t>18502</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Проценты к получению</w:t>
            </w:r>
          </w:p>
        </w:tc>
        <w:tc>
          <w:tcPr>
            <w:tcW w:w="2040" w:type="dxa"/>
            <w:gridSpan w:val="7"/>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w:t>
            </w:r>
          </w:p>
        </w:tc>
        <w:tc>
          <w:tcPr>
            <w:tcW w:w="2036" w:type="dxa"/>
            <w:gridSpan w:val="7"/>
            <w:tcBorders>
              <w:top w:val="single" w:sz="6" w:space="0" w:color="auto"/>
              <w:left w:val="nil"/>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67</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Проценты к уплате</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3681</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1217</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Прочие доходы</w:t>
            </w:r>
          </w:p>
        </w:tc>
        <w:tc>
          <w:tcPr>
            <w:tcW w:w="2040" w:type="dxa"/>
            <w:gridSpan w:val="7"/>
            <w:tcBorders>
              <w:top w:val="single" w:sz="6" w:space="0" w:color="auto"/>
              <w:left w:val="nil"/>
              <w:bottom w:val="single" w:sz="6" w:space="0" w:color="auto"/>
              <w:right w:val="single" w:sz="6" w:space="0" w:color="auto"/>
            </w:tcBorders>
          </w:tcPr>
          <w:p w:rsidR="00D40C75" w:rsidRDefault="00D40C75" w:rsidP="00D40C75">
            <w:pPr>
              <w:pStyle w:val="TableParagraph"/>
              <w:spacing w:before="54" w:line="196" w:lineRule="exact"/>
              <w:ind w:left="661" w:right="626"/>
              <w:jc w:val="center"/>
              <w:rPr>
                <w:rFonts w:ascii="Arial"/>
                <w:sz w:val="18"/>
              </w:rPr>
            </w:pPr>
            <w:r>
              <w:rPr>
                <w:rFonts w:ascii="Arial"/>
                <w:sz w:val="18"/>
              </w:rPr>
              <w:t>1448</w:t>
            </w:r>
          </w:p>
        </w:tc>
        <w:tc>
          <w:tcPr>
            <w:tcW w:w="2036" w:type="dxa"/>
            <w:gridSpan w:val="7"/>
            <w:tcBorders>
              <w:left w:val="nil"/>
              <w:right w:val="single" w:sz="12" w:space="0" w:color="auto"/>
            </w:tcBorders>
          </w:tcPr>
          <w:p w:rsidR="00D40C75" w:rsidRDefault="00D40C75" w:rsidP="00D40C75">
            <w:pPr>
              <w:pStyle w:val="TableParagraph"/>
              <w:spacing w:before="54" w:line="196" w:lineRule="exact"/>
              <w:ind w:left="660" w:right="640"/>
              <w:jc w:val="center"/>
              <w:rPr>
                <w:rFonts w:ascii="Arial"/>
                <w:sz w:val="18"/>
              </w:rPr>
            </w:pPr>
            <w:r>
              <w:rPr>
                <w:rFonts w:ascii="Arial"/>
                <w:sz w:val="18"/>
              </w:rPr>
              <w:t>541</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Прочие расходы</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1162FB" w:rsidP="00D40C75">
            <w:pPr>
              <w:autoSpaceDE w:val="0"/>
              <w:autoSpaceDN w:val="0"/>
              <w:spacing w:after="0" w:line="240" w:lineRule="auto"/>
              <w:jc w:val="center"/>
              <w:rPr>
                <w:rFonts w:ascii="Arial" w:eastAsia="Times New Roman" w:hAnsi="Arial" w:cs="Arial"/>
                <w:sz w:val="19"/>
                <w:szCs w:val="19"/>
              </w:rPr>
            </w:pPr>
            <w:r w:rsidRPr="001162FB">
              <w:rPr>
                <w:rFonts w:ascii="Arial" w:eastAsia="Times New Roman" w:hAnsi="Arial" w:cs="Arial"/>
                <w:sz w:val="19"/>
                <w:szCs w:val="19"/>
              </w:rPr>
              <w:t>14161</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1162FB" w:rsidP="00D40C75">
            <w:pPr>
              <w:autoSpaceDE w:val="0"/>
              <w:autoSpaceDN w:val="0"/>
              <w:spacing w:after="0" w:line="240" w:lineRule="auto"/>
              <w:jc w:val="center"/>
              <w:rPr>
                <w:rFonts w:ascii="Arial" w:eastAsia="Times New Roman" w:hAnsi="Arial" w:cs="Arial"/>
                <w:sz w:val="19"/>
                <w:szCs w:val="19"/>
              </w:rPr>
            </w:pPr>
            <w:r w:rsidRPr="001162FB">
              <w:rPr>
                <w:rFonts w:ascii="Arial" w:eastAsia="Times New Roman" w:hAnsi="Arial" w:cs="Arial"/>
                <w:sz w:val="19"/>
                <w:szCs w:val="19"/>
              </w:rPr>
              <w:t>7625</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24412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firstLine="284"/>
              <w:rPr>
                <w:rFonts w:ascii="Arial" w:eastAsia="Times New Roman" w:hAnsi="Arial" w:cs="Arial"/>
                <w:sz w:val="19"/>
                <w:szCs w:val="19"/>
              </w:rPr>
            </w:pPr>
            <w:r w:rsidRPr="00D40C75">
              <w:rPr>
                <w:rFonts w:ascii="Arial" w:eastAsia="Times New Roman" w:hAnsi="Arial" w:cs="Arial"/>
                <w:sz w:val="19"/>
                <w:szCs w:val="19"/>
              </w:rPr>
              <w:t>Прибыль (убыток) до налогообложения</w:t>
            </w:r>
          </w:p>
        </w:tc>
        <w:tc>
          <w:tcPr>
            <w:tcW w:w="2040" w:type="dxa"/>
            <w:gridSpan w:val="7"/>
            <w:tcBorders>
              <w:top w:val="single" w:sz="6" w:space="0" w:color="auto"/>
              <w:left w:val="nil"/>
              <w:bottom w:val="single" w:sz="6" w:space="0" w:color="auto"/>
              <w:right w:val="single" w:sz="6" w:space="0" w:color="auto"/>
            </w:tcBorders>
          </w:tcPr>
          <w:p w:rsidR="001162FB" w:rsidRDefault="001162FB" w:rsidP="00342E8F">
            <w:pPr>
              <w:pStyle w:val="TableParagraph"/>
              <w:spacing w:before="54" w:line="196" w:lineRule="exact"/>
              <w:ind w:left="661" w:right="626"/>
              <w:jc w:val="center"/>
              <w:rPr>
                <w:rFonts w:ascii="Arial"/>
                <w:sz w:val="18"/>
              </w:rPr>
            </w:pPr>
            <w:r>
              <w:rPr>
                <w:rFonts w:ascii="Arial"/>
                <w:sz w:val="18"/>
              </w:rPr>
              <w:t>7 551</w:t>
            </w:r>
          </w:p>
        </w:tc>
        <w:tc>
          <w:tcPr>
            <w:tcW w:w="2036" w:type="dxa"/>
            <w:gridSpan w:val="7"/>
            <w:tcBorders>
              <w:left w:val="nil"/>
              <w:right w:val="single" w:sz="12" w:space="0" w:color="auto"/>
            </w:tcBorders>
          </w:tcPr>
          <w:p w:rsidR="001162FB" w:rsidRDefault="001162FB" w:rsidP="00342E8F">
            <w:pPr>
              <w:pStyle w:val="TableParagraph"/>
              <w:spacing w:before="54" w:line="196" w:lineRule="exact"/>
              <w:ind w:left="660" w:right="640"/>
              <w:jc w:val="center"/>
              <w:rPr>
                <w:rFonts w:ascii="Arial"/>
                <w:sz w:val="18"/>
              </w:rPr>
            </w:pPr>
            <w:r>
              <w:rPr>
                <w:rFonts w:ascii="Arial"/>
                <w:sz w:val="18"/>
              </w:rPr>
              <w:t>10268</w:t>
            </w:r>
          </w:p>
        </w:tc>
      </w:tr>
      <w:tr w:rsidR="001162FB" w:rsidRPr="00D40C75" w:rsidTr="00C9764A">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 xml:space="preserve">Налог на прибыль </w:t>
            </w:r>
            <w:r w:rsidRPr="00D40C75">
              <w:rPr>
                <w:rFonts w:ascii="Arial" w:eastAsia="Times New Roman" w:hAnsi="Arial" w:cs="Arial"/>
                <w:sz w:val="19"/>
                <w:szCs w:val="19"/>
                <w:vertAlign w:val="superscript"/>
              </w:rPr>
              <w:t>7</w:t>
            </w: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p>
        </w:tc>
        <w:tc>
          <w:tcPr>
            <w:tcW w:w="1559" w:type="dxa"/>
            <w:gridSpan w:val="5"/>
            <w:tcBorders>
              <w:top w:val="single" w:sz="6" w:space="0" w:color="auto"/>
              <w:left w:val="nil"/>
              <w:bottom w:val="single" w:sz="6" w:space="0" w:color="auto"/>
              <w:right w:val="nil"/>
            </w:tcBorders>
          </w:tcPr>
          <w:p w:rsidR="001162FB" w:rsidRDefault="001162FB" w:rsidP="001162FB">
            <w:pPr>
              <w:pStyle w:val="TableParagraph"/>
              <w:tabs>
                <w:tab w:val="left" w:pos="730"/>
              </w:tabs>
              <w:spacing w:before="54" w:line="196" w:lineRule="exact"/>
              <w:jc w:val="center"/>
              <w:rPr>
                <w:rFonts w:ascii="Arial"/>
                <w:sz w:val="18"/>
              </w:rPr>
            </w:pPr>
            <w:r>
              <w:rPr>
                <w:rFonts w:ascii="Arial"/>
                <w:sz w:val="18"/>
              </w:rPr>
              <w:t>3298</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3351</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p>
        </w:tc>
      </w:tr>
      <w:tr w:rsidR="001162FB"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 xml:space="preserve">в </w:t>
            </w:r>
            <w:proofErr w:type="spellStart"/>
            <w:r w:rsidRPr="00D40C75">
              <w:rPr>
                <w:rFonts w:ascii="Arial" w:eastAsia="Times New Roman" w:hAnsi="Arial" w:cs="Arial"/>
                <w:sz w:val="19"/>
                <w:szCs w:val="19"/>
              </w:rPr>
              <w:t>т.ч</w:t>
            </w:r>
            <w:proofErr w:type="spellEnd"/>
            <w:r w:rsidRPr="00D40C75">
              <w:rPr>
                <w:rFonts w:ascii="Arial" w:eastAsia="Times New Roman" w:hAnsi="Arial" w:cs="Arial"/>
                <w:sz w:val="19"/>
                <w:szCs w:val="19"/>
              </w:rPr>
              <w:t xml:space="preserve">. </w:t>
            </w:r>
            <w:r w:rsidRPr="00D40C75">
              <w:rPr>
                <w:rFonts w:ascii="Arial" w:eastAsia="Times New Roman" w:hAnsi="Arial" w:cs="Arial"/>
                <w:sz w:val="19"/>
                <w:szCs w:val="19"/>
              </w:rPr>
              <w:br/>
              <w:t>текущий налог на прибыль</w:t>
            </w: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3298</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3351</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1162FB" w:rsidRDefault="001162FB" w:rsidP="00650213">
            <w:pPr>
              <w:pStyle w:val="af4"/>
              <w:rPr>
                <w:rFonts w:hAnsi="Arial"/>
                <w:sz w:val="19"/>
                <w:szCs w:val="19"/>
              </w:rPr>
            </w:pPr>
            <w:r w:rsidRPr="001162FB">
              <w:rPr>
                <w:rFonts w:hAnsi="Arial"/>
                <w:sz w:val="19"/>
                <w:szCs w:val="19"/>
              </w:rPr>
              <w:t>Изменение</w:t>
            </w:r>
            <w:r w:rsidRPr="001162FB">
              <w:rPr>
                <w:rFonts w:hAnsi="Arial"/>
                <w:sz w:val="19"/>
                <w:szCs w:val="19"/>
              </w:rPr>
              <w:t xml:space="preserve"> </w:t>
            </w:r>
            <w:r w:rsidRPr="001162FB">
              <w:rPr>
                <w:rFonts w:hAnsi="Arial"/>
                <w:sz w:val="19"/>
                <w:szCs w:val="19"/>
              </w:rPr>
              <w:t>отложенных</w:t>
            </w:r>
            <w:r w:rsidRPr="001162FB">
              <w:rPr>
                <w:rFonts w:hAnsi="Arial"/>
                <w:sz w:val="19"/>
                <w:szCs w:val="19"/>
              </w:rPr>
              <w:t xml:space="preserve"> </w:t>
            </w:r>
            <w:r w:rsidRPr="001162FB">
              <w:rPr>
                <w:rFonts w:hAnsi="Arial"/>
                <w:sz w:val="19"/>
                <w:szCs w:val="19"/>
              </w:rPr>
              <w:t>налоговых</w:t>
            </w:r>
            <w:r w:rsidRPr="001162FB">
              <w:rPr>
                <w:rFonts w:hAnsi="Arial"/>
                <w:sz w:val="19"/>
                <w:szCs w:val="19"/>
              </w:rPr>
              <w:t xml:space="preserve"> </w:t>
            </w:r>
            <w:r w:rsidRPr="001162FB">
              <w:rPr>
                <w:rFonts w:hAnsi="Arial"/>
                <w:sz w:val="19"/>
                <w:szCs w:val="19"/>
              </w:rPr>
              <w:t>обязательств</w:t>
            </w:r>
          </w:p>
        </w:tc>
        <w:tc>
          <w:tcPr>
            <w:tcW w:w="249" w:type="dxa"/>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134</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342E8F">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174</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342E8F">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1162FB" w:rsidRDefault="001162FB" w:rsidP="00650213">
            <w:pPr>
              <w:pStyle w:val="af4"/>
              <w:rPr>
                <w:rFonts w:hAnsi="Arial"/>
                <w:sz w:val="19"/>
                <w:szCs w:val="19"/>
              </w:rPr>
            </w:pPr>
            <w:r w:rsidRPr="001162FB">
              <w:rPr>
                <w:rFonts w:hAnsi="Arial"/>
                <w:sz w:val="19"/>
                <w:szCs w:val="19"/>
              </w:rPr>
              <w:t>Изменение</w:t>
            </w:r>
            <w:r w:rsidRPr="001162FB">
              <w:rPr>
                <w:rFonts w:hAnsi="Arial"/>
                <w:sz w:val="19"/>
                <w:szCs w:val="19"/>
              </w:rPr>
              <w:t xml:space="preserve"> </w:t>
            </w:r>
            <w:r w:rsidRPr="001162FB">
              <w:rPr>
                <w:rFonts w:hAnsi="Arial"/>
                <w:sz w:val="19"/>
                <w:szCs w:val="19"/>
              </w:rPr>
              <w:t>отложенных</w:t>
            </w:r>
            <w:r w:rsidRPr="001162FB">
              <w:rPr>
                <w:rFonts w:hAnsi="Arial"/>
                <w:sz w:val="19"/>
                <w:szCs w:val="19"/>
              </w:rPr>
              <w:t xml:space="preserve"> </w:t>
            </w:r>
            <w:r w:rsidRPr="001162FB">
              <w:rPr>
                <w:rFonts w:hAnsi="Arial"/>
                <w:sz w:val="19"/>
                <w:szCs w:val="19"/>
              </w:rPr>
              <w:t>налоговых</w:t>
            </w:r>
            <w:r w:rsidRPr="001162FB">
              <w:rPr>
                <w:rFonts w:hAnsi="Arial"/>
                <w:sz w:val="19"/>
                <w:szCs w:val="19"/>
              </w:rPr>
              <w:t xml:space="preserve"> </w:t>
            </w:r>
            <w:r w:rsidRPr="001162FB">
              <w:rPr>
                <w:rFonts w:hAnsi="Arial"/>
                <w:sz w:val="19"/>
                <w:szCs w:val="19"/>
              </w:rPr>
              <w:t>активов</w:t>
            </w:r>
          </w:p>
        </w:tc>
        <w:tc>
          <w:tcPr>
            <w:tcW w:w="249" w:type="dxa"/>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4</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342E8F">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342E8F">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5</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342E8F">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D3076F">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12"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firstLine="284"/>
              <w:rPr>
                <w:rFonts w:ascii="Arial" w:eastAsia="Times New Roman" w:hAnsi="Arial" w:cs="Arial"/>
                <w:sz w:val="19"/>
                <w:szCs w:val="19"/>
              </w:rPr>
            </w:pPr>
            <w:r w:rsidRPr="00D40C75">
              <w:rPr>
                <w:rFonts w:ascii="Arial" w:eastAsia="Times New Roman" w:hAnsi="Arial" w:cs="Arial"/>
                <w:sz w:val="19"/>
                <w:szCs w:val="19"/>
              </w:rPr>
              <w:t>Чистая прибыль (убыток)</w:t>
            </w:r>
          </w:p>
        </w:tc>
        <w:tc>
          <w:tcPr>
            <w:tcW w:w="2040" w:type="dxa"/>
            <w:gridSpan w:val="7"/>
            <w:tcBorders>
              <w:top w:val="single" w:sz="12" w:space="0" w:color="auto"/>
              <w:left w:val="nil"/>
              <w:bottom w:val="single" w:sz="12" w:space="0" w:color="auto"/>
              <w:right w:val="single" w:sz="6" w:space="0" w:color="auto"/>
            </w:tcBorders>
          </w:tcPr>
          <w:p w:rsidR="001162FB" w:rsidRDefault="001162FB" w:rsidP="00342E8F">
            <w:pPr>
              <w:pStyle w:val="TableParagraph"/>
              <w:spacing w:before="27"/>
              <w:ind w:left="661" w:right="626"/>
              <w:jc w:val="center"/>
              <w:rPr>
                <w:rFonts w:ascii="Arial"/>
                <w:sz w:val="18"/>
              </w:rPr>
            </w:pPr>
            <w:r>
              <w:rPr>
                <w:rFonts w:ascii="Arial"/>
                <w:sz w:val="18"/>
              </w:rPr>
              <w:t>5278</w:t>
            </w:r>
          </w:p>
        </w:tc>
        <w:tc>
          <w:tcPr>
            <w:tcW w:w="2036" w:type="dxa"/>
            <w:gridSpan w:val="7"/>
            <w:tcBorders>
              <w:top w:val="single" w:sz="12" w:space="0" w:color="auto"/>
              <w:left w:val="nil"/>
              <w:bottom w:val="single" w:sz="12" w:space="0" w:color="auto"/>
              <w:right w:val="single" w:sz="12" w:space="0" w:color="auto"/>
            </w:tcBorders>
          </w:tcPr>
          <w:p w:rsidR="001162FB" w:rsidRDefault="001162FB" w:rsidP="00342E8F">
            <w:pPr>
              <w:pStyle w:val="TableParagraph"/>
              <w:spacing w:before="27"/>
              <w:ind w:left="660" w:right="640"/>
              <w:jc w:val="center"/>
              <w:rPr>
                <w:rFonts w:ascii="Arial"/>
                <w:sz w:val="18"/>
              </w:rPr>
            </w:pPr>
            <w:r>
              <w:rPr>
                <w:rFonts w:ascii="Arial"/>
                <w:sz w:val="18"/>
              </w:rPr>
              <w:t>6738</w:t>
            </w:r>
          </w:p>
        </w:tc>
      </w:tr>
    </w:tbl>
    <w:p w:rsidR="001162FB" w:rsidRDefault="001162FB" w:rsidP="00123AD9">
      <w:pPr>
        <w:pStyle w:val="a3"/>
        <w:spacing w:before="67"/>
        <w:ind w:left="654" w:firstLine="0"/>
        <w:jc w:val="right"/>
        <w:rPr>
          <w:caps/>
        </w:rPr>
        <w:sectPr w:rsidR="001162FB" w:rsidSect="001162FB">
          <w:footerReference w:type="default" r:id="rId46"/>
          <w:pgSz w:w="11906" w:h="16838"/>
          <w:pgMar w:top="1134" w:right="567" w:bottom="1134" w:left="1701" w:header="708" w:footer="708" w:gutter="0"/>
          <w:cols w:space="708"/>
          <w:docGrid w:linePitch="360"/>
        </w:sectPr>
      </w:pPr>
    </w:p>
    <w:p w:rsidR="006A5863" w:rsidRPr="00123AD9" w:rsidRDefault="006323BD" w:rsidP="00123AD9">
      <w:pPr>
        <w:pStyle w:val="a3"/>
        <w:spacing w:before="67"/>
        <w:ind w:left="654" w:firstLine="0"/>
        <w:jc w:val="right"/>
        <w:rPr>
          <w:caps/>
        </w:rPr>
      </w:pPr>
      <w:r w:rsidRPr="00123AD9">
        <w:rPr>
          <w:caps/>
        </w:rPr>
        <w:lastRenderedPageBreak/>
        <w:t xml:space="preserve">Приложение </w:t>
      </w:r>
      <w:r w:rsidR="00374F5D" w:rsidRPr="00123AD9">
        <w:rPr>
          <w:caps/>
        </w:rPr>
        <w:t>Г</w:t>
      </w:r>
    </w:p>
    <w:p w:rsidR="004D46BA" w:rsidRDefault="006323BD" w:rsidP="003B798F">
      <w:pPr>
        <w:sectPr w:rsidR="004D46BA" w:rsidSect="001162FB">
          <w:pgSz w:w="16838" w:h="11906" w:orient="landscape"/>
          <w:pgMar w:top="1701" w:right="1134" w:bottom="567" w:left="1134" w:header="709" w:footer="709" w:gutter="0"/>
          <w:cols w:space="708"/>
          <w:docGrid w:linePitch="360"/>
        </w:sectPr>
      </w:pPr>
      <w:r>
        <w:rPr>
          <w:noProof/>
        </w:rPr>
        <w:drawing>
          <wp:inline distT="0" distB="0" distL="0" distR="0" wp14:anchorId="6E97F4F6" wp14:editId="569D6373">
            <wp:extent cx="9455965" cy="5529431"/>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3837" t="21366" r="45584" b="8321"/>
                    <a:stretch/>
                  </pic:blipFill>
                  <pic:spPr bwMode="auto">
                    <a:xfrm>
                      <a:off x="0" y="0"/>
                      <a:ext cx="9474198" cy="5540093"/>
                    </a:xfrm>
                    <a:prstGeom prst="rect">
                      <a:avLst/>
                    </a:prstGeom>
                    <a:ln>
                      <a:noFill/>
                    </a:ln>
                    <a:extLst>
                      <a:ext uri="{53640926-AAD7-44D8-BBD7-CCE9431645EC}">
                        <a14:shadowObscured xmlns:a14="http://schemas.microsoft.com/office/drawing/2010/main"/>
                      </a:ext>
                    </a:extLst>
                  </pic:spPr>
                </pic:pic>
              </a:graphicData>
            </a:graphic>
          </wp:inline>
        </w:drawing>
      </w:r>
    </w:p>
    <w:p w:rsidR="004D46BA" w:rsidRPr="00123AD9" w:rsidRDefault="00B03978" w:rsidP="00123AD9">
      <w:pPr>
        <w:pStyle w:val="a3"/>
        <w:spacing w:before="67"/>
        <w:ind w:left="654" w:firstLine="0"/>
        <w:jc w:val="right"/>
        <w:rPr>
          <w:caps/>
        </w:rPr>
      </w:pPr>
      <w:r w:rsidRPr="00123AD9">
        <w:rPr>
          <w:caps/>
        </w:rPr>
        <w:lastRenderedPageBreak/>
        <w:t xml:space="preserve">Приложение </w:t>
      </w:r>
      <w:r w:rsidR="00374F5D" w:rsidRPr="00123AD9">
        <w:rPr>
          <w:caps/>
        </w:rPr>
        <w:t>Д</w:t>
      </w:r>
    </w:p>
    <w:p w:rsidR="001162FB" w:rsidRDefault="001162FB" w:rsidP="001162FB">
      <w:pPr>
        <w:pStyle w:val="a3"/>
        <w:spacing w:line="357" w:lineRule="auto"/>
        <w:ind w:left="0" w:right="3" w:firstLine="0"/>
        <w:jc w:val="center"/>
        <w:rPr>
          <w:b/>
        </w:rPr>
      </w:pPr>
    </w:p>
    <w:p w:rsidR="004D46BA" w:rsidRPr="001162FB" w:rsidRDefault="001162FB" w:rsidP="001162FB">
      <w:pPr>
        <w:pStyle w:val="a3"/>
        <w:spacing w:line="357" w:lineRule="auto"/>
        <w:ind w:left="0" w:right="3" w:firstLine="0"/>
        <w:jc w:val="center"/>
        <w:rPr>
          <w:b/>
        </w:rPr>
      </w:pPr>
      <w:r w:rsidRPr="001162FB">
        <w:rPr>
          <w:b/>
        </w:rPr>
        <w:t>Анализ счета 60 «Расчеты с поставщиками и подрядчиками»</w:t>
      </w:r>
    </w:p>
    <w:p w:rsidR="004D46BA" w:rsidRDefault="004D46BA" w:rsidP="004D46BA">
      <w:pPr>
        <w:pStyle w:val="a3"/>
        <w:ind w:left="0" w:firstLine="0"/>
        <w:jc w:val="left"/>
        <w:rPr>
          <w:sz w:val="29"/>
        </w:rPr>
      </w:pPr>
      <w:r>
        <w:rPr>
          <w:noProof/>
          <w:lang w:eastAsia="ru-RU"/>
        </w:rPr>
        <w:drawing>
          <wp:anchor distT="0" distB="0" distL="0" distR="0" simplePos="0" relativeHeight="251677184" behindDoc="0" locked="0" layoutInCell="1" allowOverlap="1" wp14:anchorId="3F106018" wp14:editId="72433D0D">
            <wp:simplePos x="0" y="0"/>
            <wp:positionH relativeFrom="page">
              <wp:posOffset>1598930</wp:posOffset>
            </wp:positionH>
            <wp:positionV relativeFrom="paragraph">
              <wp:posOffset>173990</wp:posOffset>
            </wp:positionV>
            <wp:extent cx="5220970" cy="634428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48" cstate="print"/>
                    <a:srcRect t="5602"/>
                    <a:stretch/>
                  </pic:blipFill>
                  <pic:spPr bwMode="auto">
                    <a:xfrm>
                      <a:off x="0" y="0"/>
                      <a:ext cx="5220970" cy="63442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162FB" w:rsidRDefault="001162FB">
      <w:pPr>
        <w:rPr>
          <w:rFonts w:ascii="Times New Roman" w:eastAsia="Times New Roman" w:hAnsi="Times New Roman" w:cs="Times New Roman"/>
          <w:caps/>
          <w:sz w:val="28"/>
          <w:szCs w:val="28"/>
          <w:lang w:eastAsia="en-US"/>
        </w:rPr>
      </w:pPr>
      <w:r>
        <w:rPr>
          <w:caps/>
        </w:rPr>
        <w:br w:type="page"/>
      </w:r>
    </w:p>
    <w:p w:rsidR="004D46BA" w:rsidRPr="00123AD9" w:rsidRDefault="00B03978" w:rsidP="00B03978">
      <w:pPr>
        <w:pStyle w:val="a3"/>
        <w:spacing w:before="67"/>
        <w:ind w:left="654" w:firstLine="0"/>
        <w:jc w:val="right"/>
        <w:rPr>
          <w:caps/>
        </w:rPr>
      </w:pPr>
      <w:r w:rsidRPr="00123AD9">
        <w:rPr>
          <w:caps/>
        </w:rPr>
        <w:lastRenderedPageBreak/>
        <w:t>Приложение</w:t>
      </w:r>
      <w:r w:rsidR="004D46BA" w:rsidRPr="00123AD9">
        <w:rPr>
          <w:caps/>
        </w:rPr>
        <w:t xml:space="preserve"> </w:t>
      </w:r>
      <w:r w:rsidR="001162FB">
        <w:rPr>
          <w:caps/>
        </w:rPr>
        <w:t>Е</w:t>
      </w:r>
    </w:p>
    <w:p w:rsidR="004D46BA" w:rsidRDefault="004D46BA" w:rsidP="004D46BA">
      <w:pPr>
        <w:pStyle w:val="a3"/>
        <w:ind w:left="0" w:firstLine="0"/>
        <w:jc w:val="left"/>
        <w:rPr>
          <w:sz w:val="30"/>
        </w:rPr>
      </w:pPr>
    </w:p>
    <w:p w:rsidR="004D46BA" w:rsidRPr="001162FB" w:rsidRDefault="004D46BA" w:rsidP="001162FB">
      <w:pPr>
        <w:pStyle w:val="af4"/>
        <w:jc w:val="center"/>
        <w:rPr>
          <w:rFonts w:ascii="Times New Roman" w:hAnsi="Times New Roman" w:cs="Times New Roman"/>
          <w:b/>
          <w:sz w:val="28"/>
          <w:szCs w:val="28"/>
        </w:rPr>
      </w:pPr>
      <w:r w:rsidRPr="001162FB">
        <w:rPr>
          <w:rFonts w:ascii="Times New Roman" w:hAnsi="Times New Roman" w:cs="Times New Roman"/>
          <w:b/>
          <w:sz w:val="28"/>
          <w:szCs w:val="28"/>
        </w:rPr>
        <w:t>Анализ счета 62 «Расчеты с покупателями и заказчиками»</w:t>
      </w:r>
    </w:p>
    <w:p w:rsidR="004D46BA" w:rsidRDefault="004D46BA" w:rsidP="004D46BA">
      <w:pPr>
        <w:pStyle w:val="a3"/>
        <w:ind w:left="0" w:firstLine="0"/>
        <w:jc w:val="left"/>
        <w:rPr>
          <w:sz w:val="20"/>
        </w:rPr>
      </w:pPr>
    </w:p>
    <w:p w:rsidR="004D46BA" w:rsidRDefault="004D46BA" w:rsidP="004D46BA">
      <w:pPr>
        <w:pStyle w:val="a3"/>
        <w:ind w:left="0" w:firstLine="0"/>
        <w:jc w:val="left"/>
        <w:rPr>
          <w:sz w:val="12"/>
        </w:rPr>
      </w:pPr>
      <w:r>
        <w:rPr>
          <w:noProof/>
          <w:lang w:eastAsia="ru-RU"/>
        </w:rPr>
        <w:drawing>
          <wp:anchor distT="0" distB="0" distL="0" distR="0" simplePos="0" relativeHeight="251678208" behindDoc="0" locked="0" layoutInCell="1" allowOverlap="1" wp14:anchorId="188A0EBE" wp14:editId="03643B9C">
            <wp:simplePos x="0" y="0"/>
            <wp:positionH relativeFrom="page">
              <wp:posOffset>1537970</wp:posOffset>
            </wp:positionH>
            <wp:positionV relativeFrom="paragraph">
              <wp:posOffset>59055</wp:posOffset>
            </wp:positionV>
            <wp:extent cx="5195570" cy="6466840"/>
            <wp:effectExtent l="0" t="0" r="508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49" cstate="print"/>
                    <a:srcRect t="6239"/>
                    <a:stretch/>
                  </pic:blipFill>
                  <pic:spPr bwMode="auto">
                    <a:xfrm>
                      <a:off x="0" y="0"/>
                      <a:ext cx="5195570" cy="6466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162FB" w:rsidRDefault="001162FB">
      <w:pPr>
        <w:rPr>
          <w:rFonts w:ascii="Times New Roman" w:eastAsia="Times New Roman" w:hAnsi="Times New Roman" w:cs="Times New Roman"/>
          <w:caps/>
          <w:sz w:val="28"/>
          <w:szCs w:val="28"/>
          <w:lang w:eastAsia="en-US"/>
        </w:rPr>
      </w:pPr>
      <w:r>
        <w:rPr>
          <w:caps/>
        </w:rPr>
        <w:br w:type="page"/>
      </w:r>
    </w:p>
    <w:p w:rsidR="004D46BA" w:rsidRPr="00123AD9" w:rsidRDefault="00B03978" w:rsidP="00B03978">
      <w:pPr>
        <w:pStyle w:val="a3"/>
        <w:spacing w:before="67"/>
        <w:ind w:left="654" w:firstLine="0"/>
        <w:jc w:val="right"/>
        <w:rPr>
          <w:caps/>
        </w:rPr>
      </w:pPr>
      <w:r w:rsidRPr="00123AD9">
        <w:rPr>
          <w:caps/>
        </w:rPr>
        <w:lastRenderedPageBreak/>
        <w:t xml:space="preserve">Приложение </w:t>
      </w:r>
      <w:r w:rsidR="001162FB">
        <w:rPr>
          <w:caps/>
        </w:rPr>
        <w:t>Ж</w:t>
      </w:r>
    </w:p>
    <w:p w:rsidR="004D46BA" w:rsidRDefault="004D46BA" w:rsidP="004D46BA">
      <w:pPr>
        <w:pStyle w:val="a3"/>
        <w:ind w:left="0" w:firstLine="0"/>
        <w:jc w:val="left"/>
        <w:rPr>
          <w:sz w:val="30"/>
        </w:rPr>
      </w:pPr>
    </w:p>
    <w:p w:rsidR="004D46BA" w:rsidRPr="001162FB" w:rsidRDefault="004D46BA" w:rsidP="001162FB">
      <w:pPr>
        <w:pStyle w:val="af4"/>
        <w:spacing w:line="360" w:lineRule="auto"/>
        <w:jc w:val="center"/>
        <w:rPr>
          <w:rFonts w:ascii="Times New Roman" w:hAnsi="Times New Roman" w:cs="Times New Roman"/>
          <w:b/>
          <w:sz w:val="28"/>
          <w:szCs w:val="28"/>
        </w:rPr>
      </w:pPr>
      <w:r w:rsidRPr="001162FB">
        <w:rPr>
          <w:rFonts w:ascii="Times New Roman" w:hAnsi="Times New Roman" w:cs="Times New Roman"/>
          <w:b/>
          <w:sz w:val="28"/>
          <w:szCs w:val="28"/>
        </w:rPr>
        <w:t>Анализ счета 76.02 «Расчеты по претензиям»</w:t>
      </w:r>
    </w:p>
    <w:p w:rsidR="004D46BA" w:rsidRDefault="004D46BA" w:rsidP="001162FB">
      <w:pPr>
        <w:pStyle w:val="a3"/>
        <w:spacing w:before="11"/>
        <w:ind w:left="0" w:firstLine="0"/>
        <w:jc w:val="left"/>
        <w:rPr>
          <w:sz w:val="15"/>
        </w:rPr>
        <w:sectPr w:rsidR="004D46BA" w:rsidSect="00774C81">
          <w:pgSz w:w="11910" w:h="16840"/>
          <w:pgMar w:top="1134" w:right="567" w:bottom="1134" w:left="1701" w:header="0" w:footer="0" w:gutter="0"/>
          <w:cols w:space="720"/>
          <w:docGrid w:linePitch="299"/>
        </w:sectPr>
      </w:pPr>
      <w:r>
        <w:rPr>
          <w:noProof/>
          <w:lang w:eastAsia="ru-RU"/>
        </w:rPr>
        <w:drawing>
          <wp:anchor distT="0" distB="0" distL="0" distR="0" simplePos="0" relativeHeight="251679232" behindDoc="0" locked="0" layoutInCell="1" allowOverlap="1" wp14:anchorId="2A174CF7" wp14:editId="5AF067A9">
            <wp:simplePos x="0" y="0"/>
            <wp:positionH relativeFrom="page">
              <wp:posOffset>1225550</wp:posOffset>
            </wp:positionH>
            <wp:positionV relativeFrom="paragraph">
              <wp:posOffset>76200</wp:posOffset>
            </wp:positionV>
            <wp:extent cx="5468620" cy="4568825"/>
            <wp:effectExtent l="0" t="0" r="0" b="3175"/>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50" cstate="print"/>
                    <a:srcRect t="15346"/>
                    <a:stretch/>
                  </pic:blipFill>
                  <pic:spPr bwMode="auto">
                    <a:xfrm>
                      <a:off x="0" y="0"/>
                      <a:ext cx="5468620" cy="4568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D46BA" w:rsidRPr="00123AD9" w:rsidRDefault="00B03978" w:rsidP="00B03978">
      <w:pPr>
        <w:pStyle w:val="a3"/>
        <w:spacing w:before="67"/>
        <w:ind w:left="654" w:firstLine="0"/>
        <w:jc w:val="right"/>
        <w:rPr>
          <w:caps/>
        </w:rPr>
      </w:pPr>
      <w:r w:rsidRPr="00123AD9">
        <w:rPr>
          <w:caps/>
        </w:rPr>
        <w:lastRenderedPageBreak/>
        <w:t>Приложение</w:t>
      </w:r>
      <w:r w:rsidR="004D46BA" w:rsidRPr="00123AD9">
        <w:rPr>
          <w:caps/>
        </w:rPr>
        <w:t xml:space="preserve"> </w:t>
      </w:r>
      <w:proofErr w:type="gramStart"/>
      <w:r w:rsidR="001162FB">
        <w:rPr>
          <w:caps/>
        </w:rPr>
        <w:t>З</w:t>
      </w:r>
      <w:proofErr w:type="gramEnd"/>
    </w:p>
    <w:p w:rsidR="004D46BA" w:rsidRDefault="004D46BA" w:rsidP="004D46BA">
      <w:pPr>
        <w:pStyle w:val="a3"/>
        <w:ind w:left="0" w:firstLine="0"/>
        <w:jc w:val="left"/>
        <w:rPr>
          <w:sz w:val="30"/>
        </w:rPr>
      </w:pPr>
    </w:p>
    <w:p w:rsidR="004D46BA" w:rsidRPr="001162FB" w:rsidRDefault="004D46BA" w:rsidP="001162FB">
      <w:pPr>
        <w:pStyle w:val="af4"/>
        <w:spacing w:line="360" w:lineRule="auto"/>
        <w:jc w:val="center"/>
        <w:rPr>
          <w:rFonts w:ascii="Times New Roman" w:hAnsi="Times New Roman" w:cs="Times New Roman"/>
          <w:b/>
          <w:sz w:val="28"/>
          <w:szCs w:val="28"/>
        </w:rPr>
      </w:pPr>
      <w:r w:rsidRPr="001162FB">
        <w:rPr>
          <w:rFonts w:ascii="Times New Roman" w:hAnsi="Times New Roman" w:cs="Times New Roman"/>
          <w:b/>
          <w:sz w:val="28"/>
          <w:szCs w:val="28"/>
        </w:rPr>
        <w:t>Анализ счета 76.05 «Расчеты с прочими поставщиками и подрядчиками»</w:t>
      </w:r>
    </w:p>
    <w:p w:rsidR="004D46BA" w:rsidRPr="003B798F" w:rsidRDefault="004D46BA" w:rsidP="001162FB">
      <w:pPr>
        <w:pStyle w:val="a3"/>
        <w:spacing w:before="7"/>
        <w:ind w:left="0" w:firstLine="0"/>
        <w:jc w:val="left"/>
      </w:pPr>
      <w:r>
        <w:rPr>
          <w:noProof/>
          <w:lang w:eastAsia="ru-RU"/>
        </w:rPr>
        <w:drawing>
          <wp:anchor distT="0" distB="0" distL="0" distR="0" simplePos="0" relativeHeight="251680256" behindDoc="0" locked="0" layoutInCell="1" allowOverlap="1" wp14:anchorId="35676F20" wp14:editId="5C1EE8E1">
            <wp:simplePos x="0" y="0"/>
            <wp:positionH relativeFrom="page">
              <wp:posOffset>1412240</wp:posOffset>
            </wp:positionH>
            <wp:positionV relativeFrom="paragraph">
              <wp:posOffset>96520</wp:posOffset>
            </wp:positionV>
            <wp:extent cx="5391785" cy="510794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rotWithShape="1">
                    <a:blip r:embed="rId51" cstate="print"/>
                    <a:srcRect t="9699"/>
                    <a:stretch/>
                  </pic:blipFill>
                  <pic:spPr bwMode="auto">
                    <a:xfrm>
                      <a:off x="0" y="0"/>
                      <a:ext cx="5391785" cy="5107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4D46BA" w:rsidRPr="003B798F" w:rsidSect="00D2034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18D" w:rsidRDefault="0084118D" w:rsidP="001242C3">
      <w:pPr>
        <w:spacing w:after="0" w:line="240" w:lineRule="auto"/>
      </w:pPr>
      <w:r>
        <w:separator/>
      </w:r>
    </w:p>
  </w:endnote>
  <w:endnote w:type="continuationSeparator" w:id="0">
    <w:p w:rsidR="0084118D" w:rsidRDefault="0084118D" w:rsidP="00124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9163"/>
      <w:docPartObj>
        <w:docPartGallery w:val="Page Numbers (Bottom of Page)"/>
        <w:docPartUnique/>
      </w:docPartObj>
    </w:sdtPr>
    <w:sdtEndPr>
      <w:rPr>
        <w:rFonts w:ascii="Times New Roman" w:hAnsi="Times New Roman" w:cs="Times New Roman"/>
      </w:rPr>
    </w:sdtEndPr>
    <w:sdtContent>
      <w:p w:rsidR="00D40C75" w:rsidRPr="00774C81" w:rsidRDefault="00D40C75">
        <w:pPr>
          <w:pStyle w:val="af0"/>
          <w:jc w:val="center"/>
          <w:rPr>
            <w:rFonts w:ascii="Times New Roman" w:hAnsi="Times New Roman" w:cs="Times New Roman"/>
          </w:rPr>
        </w:pPr>
        <w:r w:rsidRPr="00774C81">
          <w:rPr>
            <w:rFonts w:ascii="Times New Roman" w:hAnsi="Times New Roman" w:cs="Times New Roman"/>
          </w:rPr>
          <w:fldChar w:fldCharType="begin"/>
        </w:r>
        <w:r w:rsidRPr="00774C81">
          <w:rPr>
            <w:rFonts w:ascii="Times New Roman" w:hAnsi="Times New Roman" w:cs="Times New Roman"/>
          </w:rPr>
          <w:instrText>PAGE   \* MERGEFORMAT</w:instrText>
        </w:r>
        <w:r w:rsidRPr="00774C81">
          <w:rPr>
            <w:rFonts w:ascii="Times New Roman" w:hAnsi="Times New Roman" w:cs="Times New Roman"/>
          </w:rPr>
          <w:fldChar w:fldCharType="separate"/>
        </w:r>
        <w:r w:rsidR="002C033A">
          <w:rPr>
            <w:rFonts w:ascii="Times New Roman" w:hAnsi="Times New Roman" w:cs="Times New Roman"/>
            <w:noProof/>
          </w:rPr>
          <w:t>6</w:t>
        </w:r>
        <w:r w:rsidRPr="00774C81">
          <w:rPr>
            <w:rFonts w:ascii="Times New Roman" w:hAnsi="Times New Roman" w:cs="Times New Roman"/>
          </w:rPr>
          <w:fldChar w:fldCharType="end"/>
        </w:r>
      </w:p>
    </w:sdtContent>
  </w:sdt>
  <w:p w:rsidR="00D40C75" w:rsidRDefault="00D40C75">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C75" w:rsidRDefault="00D40C75">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18D" w:rsidRDefault="0084118D" w:rsidP="001242C3">
      <w:pPr>
        <w:spacing w:after="0" w:line="240" w:lineRule="auto"/>
      </w:pPr>
      <w:r>
        <w:separator/>
      </w:r>
    </w:p>
  </w:footnote>
  <w:footnote w:type="continuationSeparator" w:id="0">
    <w:p w:rsidR="0084118D" w:rsidRDefault="0084118D" w:rsidP="00124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0CE"/>
    <w:multiLevelType w:val="hybridMultilevel"/>
    <w:tmpl w:val="4C90913A"/>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7630D2"/>
    <w:multiLevelType w:val="hybridMultilevel"/>
    <w:tmpl w:val="58E24E9A"/>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727574"/>
    <w:multiLevelType w:val="hybridMultilevel"/>
    <w:tmpl w:val="455090AE"/>
    <w:lvl w:ilvl="0" w:tplc="CE46FE62">
      <w:numFmt w:val="bullet"/>
      <w:lvlText w:val="–"/>
      <w:lvlJc w:val="left"/>
      <w:pPr>
        <w:ind w:left="302" w:hanging="264"/>
      </w:pPr>
      <w:rPr>
        <w:rFonts w:ascii="Times New Roman" w:eastAsia="Times New Roman" w:hAnsi="Times New Roman" w:cs="Times New Roman" w:hint="default"/>
        <w:w w:val="100"/>
        <w:sz w:val="28"/>
        <w:szCs w:val="28"/>
        <w:lang w:val="ru-RU" w:eastAsia="en-US" w:bidi="ar-SA"/>
      </w:rPr>
    </w:lvl>
    <w:lvl w:ilvl="1" w:tplc="A5705C24">
      <w:numFmt w:val="bullet"/>
      <w:lvlText w:val="-"/>
      <w:lvlJc w:val="left"/>
      <w:pPr>
        <w:ind w:left="302" w:hanging="353"/>
      </w:pPr>
      <w:rPr>
        <w:rFonts w:ascii="Times New Roman" w:eastAsia="Times New Roman" w:hAnsi="Times New Roman" w:cs="Times New Roman" w:hint="default"/>
        <w:w w:val="100"/>
        <w:sz w:val="28"/>
        <w:szCs w:val="28"/>
        <w:lang w:val="ru-RU" w:eastAsia="en-US" w:bidi="ar-SA"/>
      </w:rPr>
    </w:lvl>
    <w:lvl w:ilvl="2" w:tplc="348C4F82">
      <w:numFmt w:val="bullet"/>
      <w:lvlText w:val="•"/>
      <w:lvlJc w:val="left"/>
      <w:pPr>
        <w:ind w:left="2257" w:hanging="353"/>
      </w:pPr>
      <w:rPr>
        <w:rFonts w:hint="default"/>
        <w:lang w:val="ru-RU" w:eastAsia="en-US" w:bidi="ar-SA"/>
      </w:rPr>
    </w:lvl>
    <w:lvl w:ilvl="3" w:tplc="B61A7FB0">
      <w:numFmt w:val="bullet"/>
      <w:lvlText w:val="•"/>
      <w:lvlJc w:val="left"/>
      <w:pPr>
        <w:ind w:left="3235" w:hanging="353"/>
      </w:pPr>
      <w:rPr>
        <w:rFonts w:hint="default"/>
        <w:lang w:val="ru-RU" w:eastAsia="en-US" w:bidi="ar-SA"/>
      </w:rPr>
    </w:lvl>
    <w:lvl w:ilvl="4" w:tplc="25BE5468">
      <w:numFmt w:val="bullet"/>
      <w:lvlText w:val="•"/>
      <w:lvlJc w:val="left"/>
      <w:pPr>
        <w:ind w:left="4214" w:hanging="353"/>
      </w:pPr>
      <w:rPr>
        <w:rFonts w:hint="default"/>
        <w:lang w:val="ru-RU" w:eastAsia="en-US" w:bidi="ar-SA"/>
      </w:rPr>
    </w:lvl>
    <w:lvl w:ilvl="5" w:tplc="A16C1594">
      <w:numFmt w:val="bullet"/>
      <w:lvlText w:val="•"/>
      <w:lvlJc w:val="left"/>
      <w:pPr>
        <w:ind w:left="5193" w:hanging="353"/>
      </w:pPr>
      <w:rPr>
        <w:rFonts w:hint="default"/>
        <w:lang w:val="ru-RU" w:eastAsia="en-US" w:bidi="ar-SA"/>
      </w:rPr>
    </w:lvl>
    <w:lvl w:ilvl="6" w:tplc="0E3A2B20">
      <w:numFmt w:val="bullet"/>
      <w:lvlText w:val="•"/>
      <w:lvlJc w:val="left"/>
      <w:pPr>
        <w:ind w:left="6171" w:hanging="353"/>
      </w:pPr>
      <w:rPr>
        <w:rFonts w:hint="default"/>
        <w:lang w:val="ru-RU" w:eastAsia="en-US" w:bidi="ar-SA"/>
      </w:rPr>
    </w:lvl>
    <w:lvl w:ilvl="7" w:tplc="C4242FF8">
      <w:numFmt w:val="bullet"/>
      <w:lvlText w:val="•"/>
      <w:lvlJc w:val="left"/>
      <w:pPr>
        <w:ind w:left="7150" w:hanging="353"/>
      </w:pPr>
      <w:rPr>
        <w:rFonts w:hint="default"/>
        <w:lang w:val="ru-RU" w:eastAsia="en-US" w:bidi="ar-SA"/>
      </w:rPr>
    </w:lvl>
    <w:lvl w:ilvl="8" w:tplc="B6381846">
      <w:numFmt w:val="bullet"/>
      <w:lvlText w:val="•"/>
      <w:lvlJc w:val="left"/>
      <w:pPr>
        <w:ind w:left="8129" w:hanging="353"/>
      </w:pPr>
      <w:rPr>
        <w:rFonts w:hint="default"/>
        <w:lang w:val="ru-RU" w:eastAsia="en-US" w:bidi="ar-SA"/>
      </w:rPr>
    </w:lvl>
  </w:abstractNum>
  <w:abstractNum w:abstractNumId="3">
    <w:nsid w:val="0BBA05F2"/>
    <w:multiLevelType w:val="hybridMultilevel"/>
    <w:tmpl w:val="9F4839F8"/>
    <w:lvl w:ilvl="0" w:tplc="561E5514">
      <w:numFmt w:val="bullet"/>
      <w:lvlText w:val="-"/>
      <w:lvlJc w:val="left"/>
      <w:pPr>
        <w:ind w:left="302" w:hanging="332"/>
      </w:pPr>
      <w:rPr>
        <w:rFonts w:ascii="Times New Roman" w:eastAsia="Times New Roman" w:hAnsi="Times New Roman" w:cs="Times New Roman" w:hint="default"/>
        <w:w w:val="100"/>
        <w:sz w:val="28"/>
        <w:szCs w:val="28"/>
        <w:lang w:val="ru-RU" w:eastAsia="en-US" w:bidi="ar-SA"/>
      </w:rPr>
    </w:lvl>
    <w:lvl w:ilvl="1" w:tplc="6D780E74">
      <w:numFmt w:val="bullet"/>
      <w:lvlText w:val="•"/>
      <w:lvlJc w:val="left"/>
      <w:pPr>
        <w:ind w:left="1278" w:hanging="332"/>
      </w:pPr>
      <w:rPr>
        <w:rFonts w:hint="default"/>
        <w:lang w:val="ru-RU" w:eastAsia="en-US" w:bidi="ar-SA"/>
      </w:rPr>
    </w:lvl>
    <w:lvl w:ilvl="2" w:tplc="D20CB5F0">
      <w:numFmt w:val="bullet"/>
      <w:lvlText w:val="•"/>
      <w:lvlJc w:val="left"/>
      <w:pPr>
        <w:ind w:left="2257" w:hanging="332"/>
      </w:pPr>
      <w:rPr>
        <w:rFonts w:hint="default"/>
        <w:lang w:val="ru-RU" w:eastAsia="en-US" w:bidi="ar-SA"/>
      </w:rPr>
    </w:lvl>
    <w:lvl w:ilvl="3" w:tplc="4E742104">
      <w:numFmt w:val="bullet"/>
      <w:lvlText w:val="•"/>
      <w:lvlJc w:val="left"/>
      <w:pPr>
        <w:ind w:left="3235" w:hanging="332"/>
      </w:pPr>
      <w:rPr>
        <w:rFonts w:hint="default"/>
        <w:lang w:val="ru-RU" w:eastAsia="en-US" w:bidi="ar-SA"/>
      </w:rPr>
    </w:lvl>
    <w:lvl w:ilvl="4" w:tplc="DB74A684">
      <w:numFmt w:val="bullet"/>
      <w:lvlText w:val="•"/>
      <w:lvlJc w:val="left"/>
      <w:pPr>
        <w:ind w:left="4214" w:hanging="332"/>
      </w:pPr>
      <w:rPr>
        <w:rFonts w:hint="default"/>
        <w:lang w:val="ru-RU" w:eastAsia="en-US" w:bidi="ar-SA"/>
      </w:rPr>
    </w:lvl>
    <w:lvl w:ilvl="5" w:tplc="9AD0A266">
      <w:numFmt w:val="bullet"/>
      <w:lvlText w:val="•"/>
      <w:lvlJc w:val="left"/>
      <w:pPr>
        <w:ind w:left="5193" w:hanging="332"/>
      </w:pPr>
      <w:rPr>
        <w:rFonts w:hint="default"/>
        <w:lang w:val="ru-RU" w:eastAsia="en-US" w:bidi="ar-SA"/>
      </w:rPr>
    </w:lvl>
    <w:lvl w:ilvl="6" w:tplc="D2941B3A">
      <w:numFmt w:val="bullet"/>
      <w:lvlText w:val="•"/>
      <w:lvlJc w:val="left"/>
      <w:pPr>
        <w:ind w:left="6171" w:hanging="332"/>
      </w:pPr>
      <w:rPr>
        <w:rFonts w:hint="default"/>
        <w:lang w:val="ru-RU" w:eastAsia="en-US" w:bidi="ar-SA"/>
      </w:rPr>
    </w:lvl>
    <w:lvl w:ilvl="7" w:tplc="01A0A4DA">
      <w:numFmt w:val="bullet"/>
      <w:lvlText w:val="•"/>
      <w:lvlJc w:val="left"/>
      <w:pPr>
        <w:ind w:left="7150" w:hanging="332"/>
      </w:pPr>
      <w:rPr>
        <w:rFonts w:hint="default"/>
        <w:lang w:val="ru-RU" w:eastAsia="en-US" w:bidi="ar-SA"/>
      </w:rPr>
    </w:lvl>
    <w:lvl w:ilvl="8" w:tplc="E21E38DE">
      <w:numFmt w:val="bullet"/>
      <w:lvlText w:val="•"/>
      <w:lvlJc w:val="left"/>
      <w:pPr>
        <w:ind w:left="8129" w:hanging="332"/>
      </w:pPr>
      <w:rPr>
        <w:rFonts w:hint="default"/>
        <w:lang w:val="ru-RU" w:eastAsia="en-US" w:bidi="ar-SA"/>
      </w:rPr>
    </w:lvl>
  </w:abstractNum>
  <w:abstractNum w:abstractNumId="4">
    <w:nsid w:val="0CC81884"/>
    <w:multiLevelType w:val="hybridMultilevel"/>
    <w:tmpl w:val="5D96D970"/>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E079E3"/>
    <w:multiLevelType w:val="hybridMultilevel"/>
    <w:tmpl w:val="95C8B1CA"/>
    <w:lvl w:ilvl="0" w:tplc="3FA04496">
      <w:numFmt w:val="bullet"/>
      <w:lvlText w:val=""/>
      <w:lvlJc w:val="left"/>
      <w:pPr>
        <w:ind w:left="256" w:hanging="452"/>
      </w:pPr>
      <w:rPr>
        <w:rFonts w:ascii="Symbol" w:eastAsia="Symbol" w:hAnsi="Symbol" w:cs="Symbol" w:hint="default"/>
        <w:w w:val="99"/>
        <w:sz w:val="28"/>
        <w:szCs w:val="28"/>
        <w:lang w:val="ru-RU" w:eastAsia="en-US" w:bidi="ar-SA"/>
      </w:rPr>
    </w:lvl>
    <w:lvl w:ilvl="1" w:tplc="C090D3B6">
      <w:numFmt w:val="bullet"/>
      <w:lvlText w:val="•"/>
      <w:lvlJc w:val="left"/>
      <w:pPr>
        <w:ind w:left="1302" w:hanging="452"/>
      </w:pPr>
      <w:rPr>
        <w:rFonts w:hint="default"/>
        <w:lang w:val="ru-RU" w:eastAsia="en-US" w:bidi="ar-SA"/>
      </w:rPr>
    </w:lvl>
    <w:lvl w:ilvl="2" w:tplc="9050C5F4">
      <w:numFmt w:val="bullet"/>
      <w:lvlText w:val="•"/>
      <w:lvlJc w:val="left"/>
      <w:pPr>
        <w:ind w:left="2344" w:hanging="452"/>
      </w:pPr>
      <w:rPr>
        <w:rFonts w:hint="default"/>
        <w:lang w:val="ru-RU" w:eastAsia="en-US" w:bidi="ar-SA"/>
      </w:rPr>
    </w:lvl>
    <w:lvl w:ilvl="3" w:tplc="9F9A6A0C">
      <w:numFmt w:val="bullet"/>
      <w:lvlText w:val="•"/>
      <w:lvlJc w:val="left"/>
      <w:pPr>
        <w:ind w:left="3387" w:hanging="452"/>
      </w:pPr>
      <w:rPr>
        <w:rFonts w:hint="default"/>
        <w:lang w:val="ru-RU" w:eastAsia="en-US" w:bidi="ar-SA"/>
      </w:rPr>
    </w:lvl>
    <w:lvl w:ilvl="4" w:tplc="DFCEA2C4">
      <w:numFmt w:val="bullet"/>
      <w:lvlText w:val="•"/>
      <w:lvlJc w:val="left"/>
      <w:pPr>
        <w:ind w:left="4429" w:hanging="452"/>
      </w:pPr>
      <w:rPr>
        <w:rFonts w:hint="default"/>
        <w:lang w:val="ru-RU" w:eastAsia="en-US" w:bidi="ar-SA"/>
      </w:rPr>
    </w:lvl>
    <w:lvl w:ilvl="5" w:tplc="D14E5786">
      <w:numFmt w:val="bullet"/>
      <w:lvlText w:val="•"/>
      <w:lvlJc w:val="left"/>
      <w:pPr>
        <w:ind w:left="5472" w:hanging="452"/>
      </w:pPr>
      <w:rPr>
        <w:rFonts w:hint="default"/>
        <w:lang w:val="ru-RU" w:eastAsia="en-US" w:bidi="ar-SA"/>
      </w:rPr>
    </w:lvl>
    <w:lvl w:ilvl="6" w:tplc="0C9E7612">
      <w:numFmt w:val="bullet"/>
      <w:lvlText w:val="•"/>
      <w:lvlJc w:val="left"/>
      <w:pPr>
        <w:ind w:left="6514" w:hanging="452"/>
      </w:pPr>
      <w:rPr>
        <w:rFonts w:hint="default"/>
        <w:lang w:val="ru-RU" w:eastAsia="en-US" w:bidi="ar-SA"/>
      </w:rPr>
    </w:lvl>
    <w:lvl w:ilvl="7" w:tplc="107A9B1A">
      <w:numFmt w:val="bullet"/>
      <w:lvlText w:val="•"/>
      <w:lvlJc w:val="left"/>
      <w:pPr>
        <w:ind w:left="7556" w:hanging="452"/>
      </w:pPr>
      <w:rPr>
        <w:rFonts w:hint="default"/>
        <w:lang w:val="ru-RU" w:eastAsia="en-US" w:bidi="ar-SA"/>
      </w:rPr>
    </w:lvl>
    <w:lvl w:ilvl="8" w:tplc="A48C3B06">
      <w:numFmt w:val="bullet"/>
      <w:lvlText w:val="•"/>
      <w:lvlJc w:val="left"/>
      <w:pPr>
        <w:ind w:left="8599" w:hanging="452"/>
      </w:pPr>
      <w:rPr>
        <w:rFonts w:hint="default"/>
        <w:lang w:val="ru-RU" w:eastAsia="en-US" w:bidi="ar-SA"/>
      </w:rPr>
    </w:lvl>
  </w:abstractNum>
  <w:abstractNum w:abstractNumId="6">
    <w:nsid w:val="21305D31"/>
    <w:multiLevelType w:val="hybridMultilevel"/>
    <w:tmpl w:val="E17AA026"/>
    <w:lvl w:ilvl="0" w:tplc="2D2090B2">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
    <w:nsid w:val="25B82D67"/>
    <w:multiLevelType w:val="hybridMultilevel"/>
    <w:tmpl w:val="143493DC"/>
    <w:lvl w:ilvl="0" w:tplc="D7C2D1F4">
      <w:start w:val="1"/>
      <w:numFmt w:val="decimal"/>
      <w:lvlText w:val="%1."/>
      <w:lvlJc w:val="left"/>
      <w:pPr>
        <w:ind w:left="302" w:hanging="696"/>
      </w:pPr>
      <w:rPr>
        <w:rFonts w:ascii="Times New Roman" w:eastAsia="Times New Roman" w:hAnsi="Times New Roman" w:cs="Times New Roman" w:hint="default"/>
        <w:spacing w:val="0"/>
        <w:w w:val="100"/>
        <w:sz w:val="28"/>
        <w:szCs w:val="28"/>
        <w:lang w:val="ru-RU" w:eastAsia="en-US" w:bidi="ar-SA"/>
      </w:rPr>
    </w:lvl>
    <w:lvl w:ilvl="1" w:tplc="2ADE0EF4">
      <w:numFmt w:val="bullet"/>
      <w:lvlText w:val="•"/>
      <w:lvlJc w:val="left"/>
      <w:pPr>
        <w:ind w:left="1278" w:hanging="696"/>
      </w:pPr>
      <w:rPr>
        <w:rFonts w:hint="default"/>
        <w:lang w:val="ru-RU" w:eastAsia="en-US" w:bidi="ar-SA"/>
      </w:rPr>
    </w:lvl>
    <w:lvl w:ilvl="2" w:tplc="F2C297D4">
      <w:numFmt w:val="bullet"/>
      <w:lvlText w:val="•"/>
      <w:lvlJc w:val="left"/>
      <w:pPr>
        <w:ind w:left="2257" w:hanging="696"/>
      </w:pPr>
      <w:rPr>
        <w:rFonts w:hint="default"/>
        <w:lang w:val="ru-RU" w:eastAsia="en-US" w:bidi="ar-SA"/>
      </w:rPr>
    </w:lvl>
    <w:lvl w:ilvl="3" w:tplc="0E261714">
      <w:numFmt w:val="bullet"/>
      <w:lvlText w:val="•"/>
      <w:lvlJc w:val="left"/>
      <w:pPr>
        <w:ind w:left="3235" w:hanging="696"/>
      </w:pPr>
      <w:rPr>
        <w:rFonts w:hint="default"/>
        <w:lang w:val="ru-RU" w:eastAsia="en-US" w:bidi="ar-SA"/>
      </w:rPr>
    </w:lvl>
    <w:lvl w:ilvl="4" w:tplc="A05670B4">
      <w:numFmt w:val="bullet"/>
      <w:lvlText w:val="•"/>
      <w:lvlJc w:val="left"/>
      <w:pPr>
        <w:ind w:left="4214" w:hanging="696"/>
      </w:pPr>
      <w:rPr>
        <w:rFonts w:hint="default"/>
        <w:lang w:val="ru-RU" w:eastAsia="en-US" w:bidi="ar-SA"/>
      </w:rPr>
    </w:lvl>
    <w:lvl w:ilvl="5" w:tplc="3A40090A">
      <w:numFmt w:val="bullet"/>
      <w:lvlText w:val="•"/>
      <w:lvlJc w:val="left"/>
      <w:pPr>
        <w:ind w:left="5193" w:hanging="696"/>
      </w:pPr>
      <w:rPr>
        <w:rFonts w:hint="default"/>
        <w:lang w:val="ru-RU" w:eastAsia="en-US" w:bidi="ar-SA"/>
      </w:rPr>
    </w:lvl>
    <w:lvl w:ilvl="6" w:tplc="10CA64DA">
      <w:numFmt w:val="bullet"/>
      <w:lvlText w:val="•"/>
      <w:lvlJc w:val="left"/>
      <w:pPr>
        <w:ind w:left="6171" w:hanging="696"/>
      </w:pPr>
      <w:rPr>
        <w:rFonts w:hint="default"/>
        <w:lang w:val="ru-RU" w:eastAsia="en-US" w:bidi="ar-SA"/>
      </w:rPr>
    </w:lvl>
    <w:lvl w:ilvl="7" w:tplc="733C3754">
      <w:numFmt w:val="bullet"/>
      <w:lvlText w:val="•"/>
      <w:lvlJc w:val="left"/>
      <w:pPr>
        <w:ind w:left="7150" w:hanging="696"/>
      </w:pPr>
      <w:rPr>
        <w:rFonts w:hint="default"/>
        <w:lang w:val="ru-RU" w:eastAsia="en-US" w:bidi="ar-SA"/>
      </w:rPr>
    </w:lvl>
    <w:lvl w:ilvl="8" w:tplc="F2C40136">
      <w:numFmt w:val="bullet"/>
      <w:lvlText w:val="•"/>
      <w:lvlJc w:val="left"/>
      <w:pPr>
        <w:ind w:left="8129" w:hanging="696"/>
      </w:pPr>
      <w:rPr>
        <w:rFonts w:hint="default"/>
        <w:lang w:val="ru-RU" w:eastAsia="en-US" w:bidi="ar-SA"/>
      </w:rPr>
    </w:lvl>
  </w:abstractNum>
  <w:abstractNum w:abstractNumId="8">
    <w:nsid w:val="28502FC8"/>
    <w:multiLevelType w:val="hybridMultilevel"/>
    <w:tmpl w:val="71D42AC0"/>
    <w:lvl w:ilvl="0" w:tplc="750CEF8A">
      <w:start w:val="1"/>
      <w:numFmt w:val="decimal"/>
      <w:lvlText w:val="%1."/>
      <w:lvlJc w:val="left"/>
      <w:pPr>
        <w:ind w:left="302" w:hanging="487"/>
      </w:pPr>
      <w:rPr>
        <w:rFonts w:ascii="Times New Roman" w:eastAsia="Times New Roman" w:hAnsi="Times New Roman" w:cs="Times New Roman" w:hint="default"/>
        <w:w w:val="100"/>
        <w:sz w:val="28"/>
        <w:szCs w:val="28"/>
        <w:lang w:val="ru-RU" w:eastAsia="en-US" w:bidi="ar-SA"/>
      </w:rPr>
    </w:lvl>
    <w:lvl w:ilvl="1" w:tplc="2C32E500">
      <w:numFmt w:val="bullet"/>
      <w:lvlText w:val="•"/>
      <w:lvlJc w:val="left"/>
      <w:pPr>
        <w:ind w:left="1278" w:hanging="487"/>
      </w:pPr>
      <w:rPr>
        <w:rFonts w:hint="default"/>
        <w:lang w:val="ru-RU" w:eastAsia="en-US" w:bidi="ar-SA"/>
      </w:rPr>
    </w:lvl>
    <w:lvl w:ilvl="2" w:tplc="F140E36A">
      <w:numFmt w:val="bullet"/>
      <w:lvlText w:val="•"/>
      <w:lvlJc w:val="left"/>
      <w:pPr>
        <w:ind w:left="2257" w:hanging="487"/>
      </w:pPr>
      <w:rPr>
        <w:rFonts w:hint="default"/>
        <w:lang w:val="ru-RU" w:eastAsia="en-US" w:bidi="ar-SA"/>
      </w:rPr>
    </w:lvl>
    <w:lvl w:ilvl="3" w:tplc="E63E728A">
      <w:numFmt w:val="bullet"/>
      <w:lvlText w:val="•"/>
      <w:lvlJc w:val="left"/>
      <w:pPr>
        <w:ind w:left="3235" w:hanging="487"/>
      </w:pPr>
      <w:rPr>
        <w:rFonts w:hint="default"/>
        <w:lang w:val="ru-RU" w:eastAsia="en-US" w:bidi="ar-SA"/>
      </w:rPr>
    </w:lvl>
    <w:lvl w:ilvl="4" w:tplc="8BDE445C">
      <w:numFmt w:val="bullet"/>
      <w:lvlText w:val="•"/>
      <w:lvlJc w:val="left"/>
      <w:pPr>
        <w:ind w:left="4214" w:hanging="487"/>
      </w:pPr>
      <w:rPr>
        <w:rFonts w:hint="default"/>
        <w:lang w:val="ru-RU" w:eastAsia="en-US" w:bidi="ar-SA"/>
      </w:rPr>
    </w:lvl>
    <w:lvl w:ilvl="5" w:tplc="DE48F48E">
      <w:numFmt w:val="bullet"/>
      <w:lvlText w:val="•"/>
      <w:lvlJc w:val="left"/>
      <w:pPr>
        <w:ind w:left="5193" w:hanging="487"/>
      </w:pPr>
      <w:rPr>
        <w:rFonts w:hint="default"/>
        <w:lang w:val="ru-RU" w:eastAsia="en-US" w:bidi="ar-SA"/>
      </w:rPr>
    </w:lvl>
    <w:lvl w:ilvl="6" w:tplc="7FFA182A">
      <w:numFmt w:val="bullet"/>
      <w:lvlText w:val="•"/>
      <w:lvlJc w:val="left"/>
      <w:pPr>
        <w:ind w:left="6171" w:hanging="487"/>
      </w:pPr>
      <w:rPr>
        <w:rFonts w:hint="default"/>
        <w:lang w:val="ru-RU" w:eastAsia="en-US" w:bidi="ar-SA"/>
      </w:rPr>
    </w:lvl>
    <w:lvl w:ilvl="7" w:tplc="5BECCD88">
      <w:numFmt w:val="bullet"/>
      <w:lvlText w:val="•"/>
      <w:lvlJc w:val="left"/>
      <w:pPr>
        <w:ind w:left="7150" w:hanging="487"/>
      </w:pPr>
      <w:rPr>
        <w:rFonts w:hint="default"/>
        <w:lang w:val="ru-RU" w:eastAsia="en-US" w:bidi="ar-SA"/>
      </w:rPr>
    </w:lvl>
    <w:lvl w:ilvl="8" w:tplc="8196EDD6">
      <w:numFmt w:val="bullet"/>
      <w:lvlText w:val="•"/>
      <w:lvlJc w:val="left"/>
      <w:pPr>
        <w:ind w:left="8129" w:hanging="487"/>
      </w:pPr>
      <w:rPr>
        <w:rFonts w:hint="default"/>
        <w:lang w:val="ru-RU" w:eastAsia="en-US" w:bidi="ar-SA"/>
      </w:rPr>
    </w:lvl>
  </w:abstractNum>
  <w:abstractNum w:abstractNumId="9">
    <w:nsid w:val="28B729C4"/>
    <w:multiLevelType w:val="hybridMultilevel"/>
    <w:tmpl w:val="FF143850"/>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4D72C7"/>
    <w:multiLevelType w:val="hybridMultilevel"/>
    <w:tmpl w:val="0D302DE4"/>
    <w:lvl w:ilvl="0" w:tplc="05EEFF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3D4EF8"/>
    <w:multiLevelType w:val="hybridMultilevel"/>
    <w:tmpl w:val="859AE752"/>
    <w:lvl w:ilvl="0" w:tplc="DB781BD6">
      <w:start w:val="12"/>
      <w:numFmt w:val="decimal"/>
      <w:lvlText w:val="%1."/>
      <w:lvlJc w:val="left"/>
      <w:pPr>
        <w:ind w:left="980" w:hanging="696"/>
      </w:pPr>
      <w:rPr>
        <w:rFonts w:ascii="Times New Roman" w:eastAsia="Times New Roman" w:hAnsi="Times New Roman" w:cs="Times New Roman" w:hint="default"/>
        <w:spacing w:val="0"/>
        <w:w w:val="100"/>
        <w:sz w:val="28"/>
        <w:szCs w:val="28"/>
        <w:lang w:val="ru-RU" w:eastAsia="en-US" w:bidi="ar-SA"/>
      </w:rPr>
    </w:lvl>
    <w:lvl w:ilvl="1" w:tplc="448AC816">
      <w:numFmt w:val="bullet"/>
      <w:lvlText w:val="•"/>
      <w:lvlJc w:val="left"/>
      <w:pPr>
        <w:ind w:left="5318" w:hanging="696"/>
      </w:pPr>
      <w:rPr>
        <w:rFonts w:hint="default"/>
        <w:lang w:val="ru-RU" w:eastAsia="en-US" w:bidi="ar-SA"/>
      </w:rPr>
    </w:lvl>
    <w:lvl w:ilvl="2" w:tplc="855CC0CA">
      <w:numFmt w:val="bullet"/>
      <w:lvlText w:val="•"/>
      <w:lvlJc w:val="left"/>
      <w:pPr>
        <w:ind w:left="5598" w:hanging="696"/>
      </w:pPr>
      <w:rPr>
        <w:rFonts w:hint="default"/>
        <w:lang w:val="ru-RU" w:eastAsia="en-US" w:bidi="ar-SA"/>
      </w:rPr>
    </w:lvl>
    <w:lvl w:ilvl="3" w:tplc="75CA52AC">
      <w:numFmt w:val="bullet"/>
      <w:lvlText w:val="•"/>
      <w:lvlJc w:val="left"/>
      <w:pPr>
        <w:ind w:left="6239" w:hanging="696"/>
      </w:pPr>
      <w:rPr>
        <w:rFonts w:hint="default"/>
        <w:lang w:val="ru-RU" w:eastAsia="en-US" w:bidi="ar-SA"/>
      </w:rPr>
    </w:lvl>
    <w:lvl w:ilvl="4" w:tplc="18BE9D8A">
      <w:numFmt w:val="bullet"/>
      <w:lvlText w:val="•"/>
      <w:lvlJc w:val="left"/>
      <w:pPr>
        <w:ind w:left="6881" w:hanging="696"/>
      </w:pPr>
      <w:rPr>
        <w:rFonts w:hint="default"/>
        <w:lang w:val="ru-RU" w:eastAsia="en-US" w:bidi="ar-SA"/>
      </w:rPr>
    </w:lvl>
    <w:lvl w:ilvl="5" w:tplc="3F786796">
      <w:numFmt w:val="bullet"/>
      <w:lvlText w:val="•"/>
      <w:lvlJc w:val="left"/>
      <w:pPr>
        <w:ind w:left="7522" w:hanging="696"/>
      </w:pPr>
      <w:rPr>
        <w:rFonts w:hint="default"/>
        <w:lang w:val="ru-RU" w:eastAsia="en-US" w:bidi="ar-SA"/>
      </w:rPr>
    </w:lvl>
    <w:lvl w:ilvl="6" w:tplc="6248DA7E">
      <w:numFmt w:val="bullet"/>
      <w:lvlText w:val="•"/>
      <w:lvlJc w:val="left"/>
      <w:pPr>
        <w:ind w:left="8164" w:hanging="696"/>
      </w:pPr>
      <w:rPr>
        <w:rFonts w:hint="default"/>
        <w:lang w:val="ru-RU" w:eastAsia="en-US" w:bidi="ar-SA"/>
      </w:rPr>
    </w:lvl>
    <w:lvl w:ilvl="7" w:tplc="9F32BEFE">
      <w:numFmt w:val="bullet"/>
      <w:lvlText w:val="•"/>
      <w:lvlJc w:val="left"/>
      <w:pPr>
        <w:ind w:left="8805" w:hanging="696"/>
      </w:pPr>
      <w:rPr>
        <w:rFonts w:hint="default"/>
        <w:lang w:val="ru-RU" w:eastAsia="en-US" w:bidi="ar-SA"/>
      </w:rPr>
    </w:lvl>
    <w:lvl w:ilvl="8" w:tplc="91C81094">
      <w:numFmt w:val="bullet"/>
      <w:lvlText w:val="•"/>
      <w:lvlJc w:val="left"/>
      <w:pPr>
        <w:ind w:left="9447" w:hanging="696"/>
      </w:pPr>
      <w:rPr>
        <w:rFonts w:hint="default"/>
        <w:lang w:val="ru-RU" w:eastAsia="en-US" w:bidi="ar-SA"/>
      </w:rPr>
    </w:lvl>
  </w:abstractNum>
  <w:abstractNum w:abstractNumId="12">
    <w:nsid w:val="3989711C"/>
    <w:multiLevelType w:val="hybridMultilevel"/>
    <w:tmpl w:val="0ECE769C"/>
    <w:lvl w:ilvl="0" w:tplc="2D2090B2">
      <w:start w:val="1"/>
      <w:numFmt w:val="bullet"/>
      <w:lvlText w:val=""/>
      <w:lvlJc w:val="left"/>
      <w:pPr>
        <w:ind w:left="1741"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3">
    <w:nsid w:val="3ACA1850"/>
    <w:multiLevelType w:val="hybridMultilevel"/>
    <w:tmpl w:val="D1C4D296"/>
    <w:lvl w:ilvl="0" w:tplc="8424D51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3B6BE8"/>
    <w:multiLevelType w:val="hybridMultilevel"/>
    <w:tmpl w:val="F802EE6A"/>
    <w:lvl w:ilvl="0" w:tplc="2D2090B2">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5">
    <w:nsid w:val="400E2796"/>
    <w:multiLevelType w:val="hybridMultilevel"/>
    <w:tmpl w:val="C63C6C8A"/>
    <w:lvl w:ilvl="0" w:tplc="5BA081C6">
      <w:start w:val="1"/>
      <w:numFmt w:val="decimal"/>
      <w:lvlText w:val="%1."/>
      <w:lvlJc w:val="left"/>
      <w:pPr>
        <w:ind w:left="302" w:hanging="353"/>
      </w:pPr>
      <w:rPr>
        <w:rFonts w:ascii="Times New Roman" w:eastAsia="Times New Roman" w:hAnsi="Times New Roman" w:cs="Times New Roman" w:hint="default"/>
        <w:w w:val="100"/>
        <w:sz w:val="28"/>
        <w:szCs w:val="28"/>
        <w:lang w:val="ru-RU" w:eastAsia="en-US" w:bidi="ar-SA"/>
      </w:rPr>
    </w:lvl>
    <w:lvl w:ilvl="1" w:tplc="302434A0">
      <w:numFmt w:val="bullet"/>
      <w:lvlText w:val="•"/>
      <w:lvlJc w:val="left"/>
      <w:pPr>
        <w:ind w:left="1278" w:hanging="353"/>
      </w:pPr>
      <w:rPr>
        <w:rFonts w:hint="default"/>
        <w:lang w:val="ru-RU" w:eastAsia="en-US" w:bidi="ar-SA"/>
      </w:rPr>
    </w:lvl>
    <w:lvl w:ilvl="2" w:tplc="55121646">
      <w:numFmt w:val="bullet"/>
      <w:lvlText w:val="•"/>
      <w:lvlJc w:val="left"/>
      <w:pPr>
        <w:ind w:left="2257" w:hanging="353"/>
      </w:pPr>
      <w:rPr>
        <w:rFonts w:hint="default"/>
        <w:lang w:val="ru-RU" w:eastAsia="en-US" w:bidi="ar-SA"/>
      </w:rPr>
    </w:lvl>
    <w:lvl w:ilvl="3" w:tplc="FE74588C">
      <w:numFmt w:val="bullet"/>
      <w:lvlText w:val="•"/>
      <w:lvlJc w:val="left"/>
      <w:pPr>
        <w:ind w:left="3235" w:hanging="353"/>
      </w:pPr>
      <w:rPr>
        <w:rFonts w:hint="default"/>
        <w:lang w:val="ru-RU" w:eastAsia="en-US" w:bidi="ar-SA"/>
      </w:rPr>
    </w:lvl>
    <w:lvl w:ilvl="4" w:tplc="8F80859C">
      <w:numFmt w:val="bullet"/>
      <w:lvlText w:val="•"/>
      <w:lvlJc w:val="left"/>
      <w:pPr>
        <w:ind w:left="4214" w:hanging="353"/>
      </w:pPr>
      <w:rPr>
        <w:rFonts w:hint="default"/>
        <w:lang w:val="ru-RU" w:eastAsia="en-US" w:bidi="ar-SA"/>
      </w:rPr>
    </w:lvl>
    <w:lvl w:ilvl="5" w:tplc="3F2C082E">
      <w:numFmt w:val="bullet"/>
      <w:lvlText w:val="•"/>
      <w:lvlJc w:val="left"/>
      <w:pPr>
        <w:ind w:left="5193" w:hanging="353"/>
      </w:pPr>
      <w:rPr>
        <w:rFonts w:hint="default"/>
        <w:lang w:val="ru-RU" w:eastAsia="en-US" w:bidi="ar-SA"/>
      </w:rPr>
    </w:lvl>
    <w:lvl w:ilvl="6" w:tplc="4B3A833A">
      <w:numFmt w:val="bullet"/>
      <w:lvlText w:val="•"/>
      <w:lvlJc w:val="left"/>
      <w:pPr>
        <w:ind w:left="6171" w:hanging="353"/>
      </w:pPr>
      <w:rPr>
        <w:rFonts w:hint="default"/>
        <w:lang w:val="ru-RU" w:eastAsia="en-US" w:bidi="ar-SA"/>
      </w:rPr>
    </w:lvl>
    <w:lvl w:ilvl="7" w:tplc="CC567A54">
      <w:numFmt w:val="bullet"/>
      <w:lvlText w:val="•"/>
      <w:lvlJc w:val="left"/>
      <w:pPr>
        <w:ind w:left="7150" w:hanging="353"/>
      </w:pPr>
      <w:rPr>
        <w:rFonts w:hint="default"/>
        <w:lang w:val="ru-RU" w:eastAsia="en-US" w:bidi="ar-SA"/>
      </w:rPr>
    </w:lvl>
    <w:lvl w:ilvl="8" w:tplc="69A2C934">
      <w:numFmt w:val="bullet"/>
      <w:lvlText w:val="•"/>
      <w:lvlJc w:val="left"/>
      <w:pPr>
        <w:ind w:left="8129" w:hanging="353"/>
      </w:pPr>
      <w:rPr>
        <w:rFonts w:hint="default"/>
        <w:lang w:val="ru-RU" w:eastAsia="en-US" w:bidi="ar-SA"/>
      </w:rPr>
    </w:lvl>
  </w:abstractNum>
  <w:abstractNum w:abstractNumId="16">
    <w:nsid w:val="4D4B7A9E"/>
    <w:multiLevelType w:val="hybridMultilevel"/>
    <w:tmpl w:val="95DECE50"/>
    <w:lvl w:ilvl="0" w:tplc="92FA2018">
      <w:numFmt w:val="bullet"/>
      <w:lvlText w:val=""/>
      <w:lvlJc w:val="left"/>
      <w:pPr>
        <w:ind w:left="313" w:hanging="425"/>
      </w:pPr>
      <w:rPr>
        <w:rFonts w:hint="default"/>
        <w:w w:val="100"/>
        <w:lang w:val="ru-RU" w:eastAsia="en-US" w:bidi="ar-SA"/>
      </w:rPr>
    </w:lvl>
    <w:lvl w:ilvl="1" w:tplc="AD4E1474">
      <w:numFmt w:val="bullet"/>
      <w:lvlText w:val="•"/>
      <w:lvlJc w:val="left"/>
      <w:pPr>
        <w:ind w:left="1314" w:hanging="425"/>
      </w:pPr>
      <w:rPr>
        <w:rFonts w:hint="default"/>
        <w:lang w:val="ru-RU" w:eastAsia="en-US" w:bidi="ar-SA"/>
      </w:rPr>
    </w:lvl>
    <w:lvl w:ilvl="2" w:tplc="2DEE5F7A">
      <w:numFmt w:val="bullet"/>
      <w:lvlText w:val="•"/>
      <w:lvlJc w:val="left"/>
      <w:pPr>
        <w:ind w:left="2309" w:hanging="425"/>
      </w:pPr>
      <w:rPr>
        <w:rFonts w:hint="default"/>
        <w:lang w:val="ru-RU" w:eastAsia="en-US" w:bidi="ar-SA"/>
      </w:rPr>
    </w:lvl>
    <w:lvl w:ilvl="3" w:tplc="1E6A218A">
      <w:numFmt w:val="bullet"/>
      <w:lvlText w:val="•"/>
      <w:lvlJc w:val="left"/>
      <w:pPr>
        <w:ind w:left="3303" w:hanging="425"/>
      </w:pPr>
      <w:rPr>
        <w:rFonts w:hint="default"/>
        <w:lang w:val="ru-RU" w:eastAsia="en-US" w:bidi="ar-SA"/>
      </w:rPr>
    </w:lvl>
    <w:lvl w:ilvl="4" w:tplc="30848D12">
      <w:numFmt w:val="bullet"/>
      <w:lvlText w:val="•"/>
      <w:lvlJc w:val="left"/>
      <w:pPr>
        <w:ind w:left="4298" w:hanging="425"/>
      </w:pPr>
      <w:rPr>
        <w:rFonts w:hint="default"/>
        <w:lang w:val="ru-RU" w:eastAsia="en-US" w:bidi="ar-SA"/>
      </w:rPr>
    </w:lvl>
    <w:lvl w:ilvl="5" w:tplc="52B670FE">
      <w:numFmt w:val="bullet"/>
      <w:lvlText w:val="•"/>
      <w:lvlJc w:val="left"/>
      <w:pPr>
        <w:ind w:left="5293" w:hanging="425"/>
      </w:pPr>
      <w:rPr>
        <w:rFonts w:hint="default"/>
        <w:lang w:val="ru-RU" w:eastAsia="en-US" w:bidi="ar-SA"/>
      </w:rPr>
    </w:lvl>
    <w:lvl w:ilvl="6" w:tplc="207EF862">
      <w:numFmt w:val="bullet"/>
      <w:lvlText w:val="•"/>
      <w:lvlJc w:val="left"/>
      <w:pPr>
        <w:ind w:left="6287" w:hanging="425"/>
      </w:pPr>
      <w:rPr>
        <w:rFonts w:hint="default"/>
        <w:lang w:val="ru-RU" w:eastAsia="en-US" w:bidi="ar-SA"/>
      </w:rPr>
    </w:lvl>
    <w:lvl w:ilvl="7" w:tplc="92FA270A">
      <w:numFmt w:val="bullet"/>
      <w:lvlText w:val="•"/>
      <w:lvlJc w:val="left"/>
      <w:pPr>
        <w:ind w:left="7282" w:hanging="425"/>
      </w:pPr>
      <w:rPr>
        <w:rFonts w:hint="default"/>
        <w:lang w:val="ru-RU" w:eastAsia="en-US" w:bidi="ar-SA"/>
      </w:rPr>
    </w:lvl>
    <w:lvl w:ilvl="8" w:tplc="23B8C0EE">
      <w:numFmt w:val="bullet"/>
      <w:lvlText w:val="•"/>
      <w:lvlJc w:val="left"/>
      <w:pPr>
        <w:ind w:left="8277" w:hanging="425"/>
      </w:pPr>
      <w:rPr>
        <w:rFonts w:hint="default"/>
        <w:lang w:val="ru-RU" w:eastAsia="en-US" w:bidi="ar-SA"/>
      </w:rPr>
    </w:lvl>
  </w:abstractNum>
  <w:abstractNum w:abstractNumId="17">
    <w:nsid w:val="50D11FAB"/>
    <w:multiLevelType w:val="hybridMultilevel"/>
    <w:tmpl w:val="27AA0314"/>
    <w:lvl w:ilvl="0" w:tplc="8378FCF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5A356C"/>
    <w:multiLevelType w:val="hybridMultilevel"/>
    <w:tmpl w:val="24C62E56"/>
    <w:lvl w:ilvl="0" w:tplc="2B3ABD14">
      <w:start w:val="1"/>
      <w:numFmt w:val="upperLetter"/>
      <w:lvlText w:val="%1."/>
      <w:lvlJc w:val="left"/>
      <w:pPr>
        <w:ind w:left="563" w:hanging="360"/>
      </w:pPr>
      <w:rPr>
        <w:rFonts w:hint="default"/>
      </w:rPr>
    </w:lvl>
    <w:lvl w:ilvl="1" w:tplc="04190019" w:tentative="1">
      <w:start w:val="1"/>
      <w:numFmt w:val="lowerLetter"/>
      <w:lvlText w:val="%2."/>
      <w:lvlJc w:val="left"/>
      <w:pPr>
        <w:ind w:left="1283" w:hanging="360"/>
      </w:pPr>
    </w:lvl>
    <w:lvl w:ilvl="2" w:tplc="0419001B" w:tentative="1">
      <w:start w:val="1"/>
      <w:numFmt w:val="lowerRoman"/>
      <w:lvlText w:val="%3."/>
      <w:lvlJc w:val="right"/>
      <w:pPr>
        <w:ind w:left="2003" w:hanging="180"/>
      </w:pPr>
    </w:lvl>
    <w:lvl w:ilvl="3" w:tplc="0419000F" w:tentative="1">
      <w:start w:val="1"/>
      <w:numFmt w:val="decimal"/>
      <w:lvlText w:val="%4."/>
      <w:lvlJc w:val="left"/>
      <w:pPr>
        <w:ind w:left="2723" w:hanging="360"/>
      </w:pPr>
    </w:lvl>
    <w:lvl w:ilvl="4" w:tplc="04190019" w:tentative="1">
      <w:start w:val="1"/>
      <w:numFmt w:val="lowerLetter"/>
      <w:lvlText w:val="%5."/>
      <w:lvlJc w:val="left"/>
      <w:pPr>
        <w:ind w:left="3443" w:hanging="360"/>
      </w:pPr>
    </w:lvl>
    <w:lvl w:ilvl="5" w:tplc="0419001B" w:tentative="1">
      <w:start w:val="1"/>
      <w:numFmt w:val="lowerRoman"/>
      <w:lvlText w:val="%6."/>
      <w:lvlJc w:val="right"/>
      <w:pPr>
        <w:ind w:left="4163" w:hanging="180"/>
      </w:pPr>
    </w:lvl>
    <w:lvl w:ilvl="6" w:tplc="0419000F" w:tentative="1">
      <w:start w:val="1"/>
      <w:numFmt w:val="decimal"/>
      <w:lvlText w:val="%7."/>
      <w:lvlJc w:val="left"/>
      <w:pPr>
        <w:ind w:left="4883" w:hanging="360"/>
      </w:pPr>
    </w:lvl>
    <w:lvl w:ilvl="7" w:tplc="04190019" w:tentative="1">
      <w:start w:val="1"/>
      <w:numFmt w:val="lowerLetter"/>
      <w:lvlText w:val="%8."/>
      <w:lvlJc w:val="left"/>
      <w:pPr>
        <w:ind w:left="5603" w:hanging="360"/>
      </w:pPr>
    </w:lvl>
    <w:lvl w:ilvl="8" w:tplc="0419001B" w:tentative="1">
      <w:start w:val="1"/>
      <w:numFmt w:val="lowerRoman"/>
      <w:lvlText w:val="%9."/>
      <w:lvlJc w:val="right"/>
      <w:pPr>
        <w:ind w:left="6323" w:hanging="180"/>
      </w:pPr>
    </w:lvl>
  </w:abstractNum>
  <w:abstractNum w:abstractNumId="19">
    <w:nsid w:val="5ED14007"/>
    <w:multiLevelType w:val="hybridMultilevel"/>
    <w:tmpl w:val="0F46449E"/>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1A24093"/>
    <w:multiLevelType w:val="hybridMultilevel"/>
    <w:tmpl w:val="ECC6F534"/>
    <w:lvl w:ilvl="0" w:tplc="05EEFF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6006301"/>
    <w:multiLevelType w:val="multilevel"/>
    <w:tmpl w:val="E9C4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D40F90"/>
    <w:multiLevelType w:val="hybridMultilevel"/>
    <w:tmpl w:val="9762F988"/>
    <w:lvl w:ilvl="0" w:tplc="708AE86E">
      <w:numFmt w:val="bullet"/>
      <w:lvlText w:val="-"/>
      <w:lvlJc w:val="left"/>
      <w:pPr>
        <w:ind w:left="302" w:hanging="401"/>
      </w:pPr>
      <w:rPr>
        <w:rFonts w:ascii="Times New Roman" w:eastAsia="Times New Roman" w:hAnsi="Times New Roman" w:cs="Times New Roman" w:hint="default"/>
        <w:w w:val="100"/>
        <w:sz w:val="28"/>
        <w:szCs w:val="28"/>
        <w:lang w:val="ru-RU" w:eastAsia="en-US" w:bidi="ar-SA"/>
      </w:rPr>
    </w:lvl>
    <w:lvl w:ilvl="1" w:tplc="8612C966">
      <w:numFmt w:val="bullet"/>
      <w:lvlText w:val="•"/>
      <w:lvlJc w:val="left"/>
      <w:pPr>
        <w:ind w:left="1278" w:hanging="401"/>
      </w:pPr>
      <w:rPr>
        <w:rFonts w:hint="default"/>
        <w:lang w:val="ru-RU" w:eastAsia="en-US" w:bidi="ar-SA"/>
      </w:rPr>
    </w:lvl>
    <w:lvl w:ilvl="2" w:tplc="0D0274CE">
      <w:numFmt w:val="bullet"/>
      <w:lvlText w:val="•"/>
      <w:lvlJc w:val="left"/>
      <w:pPr>
        <w:ind w:left="2257" w:hanging="401"/>
      </w:pPr>
      <w:rPr>
        <w:rFonts w:hint="default"/>
        <w:lang w:val="ru-RU" w:eastAsia="en-US" w:bidi="ar-SA"/>
      </w:rPr>
    </w:lvl>
    <w:lvl w:ilvl="3" w:tplc="6E5880B4">
      <w:numFmt w:val="bullet"/>
      <w:lvlText w:val="•"/>
      <w:lvlJc w:val="left"/>
      <w:pPr>
        <w:ind w:left="3235" w:hanging="401"/>
      </w:pPr>
      <w:rPr>
        <w:rFonts w:hint="default"/>
        <w:lang w:val="ru-RU" w:eastAsia="en-US" w:bidi="ar-SA"/>
      </w:rPr>
    </w:lvl>
    <w:lvl w:ilvl="4" w:tplc="102257BE">
      <w:numFmt w:val="bullet"/>
      <w:lvlText w:val="•"/>
      <w:lvlJc w:val="left"/>
      <w:pPr>
        <w:ind w:left="4214" w:hanging="401"/>
      </w:pPr>
      <w:rPr>
        <w:rFonts w:hint="default"/>
        <w:lang w:val="ru-RU" w:eastAsia="en-US" w:bidi="ar-SA"/>
      </w:rPr>
    </w:lvl>
    <w:lvl w:ilvl="5" w:tplc="8E2C92C2">
      <w:numFmt w:val="bullet"/>
      <w:lvlText w:val="•"/>
      <w:lvlJc w:val="left"/>
      <w:pPr>
        <w:ind w:left="5193" w:hanging="401"/>
      </w:pPr>
      <w:rPr>
        <w:rFonts w:hint="default"/>
        <w:lang w:val="ru-RU" w:eastAsia="en-US" w:bidi="ar-SA"/>
      </w:rPr>
    </w:lvl>
    <w:lvl w:ilvl="6" w:tplc="A0BA6FE2">
      <w:numFmt w:val="bullet"/>
      <w:lvlText w:val="•"/>
      <w:lvlJc w:val="left"/>
      <w:pPr>
        <w:ind w:left="6171" w:hanging="401"/>
      </w:pPr>
      <w:rPr>
        <w:rFonts w:hint="default"/>
        <w:lang w:val="ru-RU" w:eastAsia="en-US" w:bidi="ar-SA"/>
      </w:rPr>
    </w:lvl>
    <w:lvl w:ilvl="7" w:tplc="A45AC13E">
      <w:numFmt w:val="bullet"/>
      <w:lvlText w:val="•"/>
      <w:lvlJc w:val="left"/>
      <w:pPr>
        <w:ind w:left="7150" w:hanging="401"/>
      </w:pPr>
      <w:rPr>
        <w:rFonts w:hint="default"/>
        <w:lang w:val="ru-RU" w:eastAsia="en-US" w:bidi="ar-SA"/>
      </w:rPr>
    </w:lvl>
    <w:lvl w:ilvl="8" w:tplc="E036015E">
      <w:numFmt w:val="bullet"/>
      <w:lvlText w:val="•"/>
      <w:lvlJc w:val="left"/>
      <w:pPr>
        <w:ind w:left="8129" w:hanging="401"/>
      </w:pPr>
      <w:rPr>
        <w:rFonts w:hint="default"/>
        <w:lang w:val="ru-RU" w:eastAsia="en-US" w:bidi="ar-SA"/>
      </w:rPr>
    </w:lvl>
  </w:abstractNum>
  <w:abstractNum w:abstractNumId="23">
    <w:nsid w:val="72F6281E"/>
    <w:multiLevelType w:val="hybridMultilevel"/>
    <w:tmpl w:val="FBEE8EF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
  </w:num>
  <w:num w:numId="3">
    <w:abstractNumId w:val="15"/>
  </w:num>
  <w:num w:numId="4">
    <w:abstractNumId w:val="8"/>
  </w:num>
  <w:num w:numId="5">
    <w:abstractNumId w:val="3"/>
  </w:num>
  <w:num w:numId="6">
    <w:abstractNumId w:val="21"/>
  </w:num>
  <w:num w:numId="7">
    <w:abstractNumId w:val="5"/>
  </w:num>
  <w:num w:numId="8">
    <w:abstractNumId w:val="11"/>
  </w:num>
  <w:num w:numId="9">
    <w:abstractNumId w:val="7"/>
  </w:num>
  <w:num w:numId="10">
    <w:abstractNumId w:val="22"/>
  </w:num>
  <w:num w:numId="11">
    <w:abstractNumId w:val="19"/>
  </w:num>
  <w:num w:numId="12">
    <w:abstractNumId w:val="0"/>
  </w:num>
  <w:num w:numId="13">
    <w:abstractNumId w:val="1"/>
  </w:num>
  <w:num w:numId="14">
    <w:abstractNumId w:val="4"/>
  </w:num>
  <w:num w:numId="15">
    <w:abstractNumId w:val="14"/>
  </w:num>
  <w:num w:numId="16">
    <w:abstractNumId w:val="9"/>
  </w:num>
  <w:num w:numId="17">
    <w:abstractNumId w:val="12"/>
  </w:num>
  <w:num w:numId="18">
    <w:abstractNumId w:val="6"/>
  </w:num>
  <w:num w:numId="19">
    <w:abstractNumId w:val="20"/>
  </w:num>
  <w:num w:numId="20">
    <w:abstractNumId w:val="10"/>
  </w:num>
  <w:num w:numId="21">
    <w:abstractNumId w:val="17"/>
  </w:num>
  <w:num w:numId="22">
    <w:abstractNumId w:val="23"/>
  </w:num>
  <w:num w:numId="23">
    <w:abstractNumId w:val="1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BB"/>
    <w:rsid w:val="00000456"/>
    <w:rsid w:val="00010175"/>
    <w:rsid w:val="000128DA"/>
    <w:rsid w:val="0001649E"/>
    <w:rsid w:val="000271C4"/>
    <w:rsid w:val="000366F5"/>
    <w:rsid w:val="000367C5"/>
    <w:rsid w:val="00046FB1"/>
    <w:rsid w:val="00056BE3"/>
    <w:rsid w:val="00070734"/>
    <w:rsid w:val="00080A96"/>
    <w:rsid w:val="00082FAD"/>
    <w:rsid w:val="00084A9F"/>
    <w:rsid w:val="00086479"/>
    <w:rsid w:val="000A46B0"/>
    <w:rsid w:val="000B35E7"/>
    <w:rsid w:val="000C0176"/>
    <w:rsid w:val="000C1FB4"/>
    <w:rsid w:val="000C7533"/>
    <w:rsid w:val="000D049B"/>
    <w:rsid w:val="000E2012"/>
    <w:rsid w:val="000E6297"/>
    <w:rsid w:val="000F34DB"/>
    <w:rsid w:val="000F420E"/>
    <w:rsid w:val="000F4A45"/>
    <w:rsid w:val="00100C2E"/>
    <w:rsid w:val="001016D5"/>
    <w:rsid w:val="00103167"/>
    <w:rsid w:val="0011342F"/>
    <w:rsid w:val="001162FB"/>
    <w:rsid w:val="00120390"/>
    <w:rsid w:val="00123AD9"/>
    <w:rsid w:val="001242C3"/>
    <w:rsid w:val="00164167"/>
    <w:rsid w:val="00166E29"/>
    <w:rsid w:val="0017017B"/>
    <w:rsid w:val="001A14BA"/>
    <w:rsid w:val="001A324F"/>
    <w:rsid w:val="001C4D11"/>
    <w:rsid w:val="001E53E6"/>
    <w:rsid w:val="00202795"/>
    <w:rsid w:val="00214A73"/>
    <w:rsid w:val="0023113B"/>
    <w:rsid w:val="0023308F"/>
    <w:rsid w:val="002601F7"/>
    <w:rsid w:val="0026193D"/>
    <w:rsid w:val="00276C61"/>
    <w:rsid w:val="00280C49"/>
    <w:rsid w:val="00293930"/>
    <w:rsid w:val="002A0067"/>
    <w:rsid w:val="002A3ECE"/>
    <w:rsid w:val="002A4987"/>
    <w:rsid w:val="002B0433"/>
    <w:rsid w:val="002B06B8"/>
    <w:rsid w:val="002C033A"/>
    <w:rsid w:val="00301FF9"/>
    <w:rsid w:val="00304516"/>
    <w:rsid w:val="0031697B"/>
    <w:rsid w:val="0032717B"/>
    <w:rsid w:val="00334AA2"/>
    <w:rsid w:val="00335123"/>
    <w:rsid w:val="003449D9"/>
    <w:rsid w:val="00357C9C"/>
    <w:rsid w:val="00364286"/>
    <w:rsid w:val="003721EA"/>
    <w:rsid w:val="00374F5D"/>
    <w:rsid w:val="003822BF"/>
    <w:rsid w:val="00387564"/>
    <w:rsid w:val="003A0518"/>
    <w:rsid w:val="003A161E"/>
    <w:rsid w:val="003B6ACD"/>
    <w:rsid w:val="003B7521"/>
    <w:rsid w:val="003B798F"/>
    <w:rsid w:val="003E4DB6"/>
    <w:rsid w:val="003E5474"/>
    <w:rsid w:val="003F5D7F"/>
    <w:rsid w:val="00412A47"/>
    <w:rsid w:val="00415BB6"/>
    <w:rsid w:val="00420449"/>
    <w:rsid w:val="00424967"/>
    <w:rsid w:val="00426207"/>
    <w:rsid w:val="0044189C"/>
    <w:rsid w:val="004460D3"/>
    <w:rsid w:val="00447B43"/>
    <w:rsid w:val="00457DF5"/>
    <w:rsid w:val="0049511B"/>
    <w:rsid w:val="004A0882"/>
    <w:rsid w:val="004A132D"/>
    <w:rsid w:val="004A66CD"/>
    <w:rsid w:val="004B4EBB"/>
    <w:rsid w:val="004C4495"/>
    <w:rsid w:val="004D46BA"/>
    <w:rsid w:val="004F4203"/>
    <w:rsid w:val="004F5D90"/>
    <w:rsid w:val="005032DC"/>
    <w:rsid w:val="00503327"/>
    <w:rsid w:val="0050477F"/>
    <w:rsid w:val="005122F3"/>
    <w:rsid w:val="00515350"/>
    <w:rsid w:val="0052579B"/>
    <w:rsid w:val="005325C1"/>
    <w:rsid w:val="00546425"/>
    <w:rsid w:val="00560E10"/>
    <w:rsid w:val="0056546D"/>
    <w:rsid w:val="005732F4"/>
    <w:rsid w:val="00585366"/>
    <w:rsid w:val="005946F6"/>
    <w:rsid w:val="005965D5"/>
    <w:rsid w:val="00596F77"/>
    <w:rsid w:val="005A0641"/>
    <w:rsid w:val="005B082F"/>
    <w:rsid w:val="005B22A0"/>
    <w:rsid w:val="005B642C"/>
    <w:rsid w:val="005E4F8E"/>
    <w:rsid w:val="005F5C90"/>
    <w:rsid w:val="006009F9"/>
    <w:rsid w:val="006058BF"/>
    <w:rsid w:val="00615ABE"/>
    <w:rsid w:val="0062719E"/>
    <w:rsid w:val="006301CE"/>
    <w:rsid w:val="006323BD"/>
    <w:rsid w:val="00633C66"/>
    <w:rsid w:val="00637913"/>
    <w:rsid w:val="006534AF"/>
    <w:rsid w:val="0065798A"/>
    <w:rsid w:val="00657D36"/>
    <w:rsid w:val="00663DCF"/>
    <w:rsid w:val="00674753"/>
    <w:rsid w:val="006753F3"/>
    <w:rsid w:val="00677714"/>
    <w:rsid w:val="00692C32"/>
    <w:rsid w:val="006A3F4B"/>
    <w:rsid w:val="006A5863"/>
    <w:rsid w:val="006B2AC1"/>
    <w:rsid w:val="006B57E1"/>
    <w:rsid w:val="006C5E90"/>
    <w:rsid w:val="006C7AD2"/>
    <w:rsid w:val="006E1314"/>
    <w:rsid w:val="006E37B0"/>
    <w:rsid w:val="006E46A0"/>
    <w:rsid w:val="006F52C7"/>
    <w:rsid w:val="007110A0"/>
    <w:rsid w:val="007175C0"/>
    <w:rsid w:val="007273A9"/>
    <w:rsid w:val="0073307D"/>
    <w:rsid w:val="00740EAD"/>
    <w:rsid w:val="00746577"/>
    <w:rsid w:val="00751687"/>
    <w:rsid w:val="00753283"/>
    <w:rsid w:val="007556E6"/>
    <w:rsid w:val="00774C81"/>
    <w:rsid w:val="00781707"/>
    <w:rsid w:val="007A4562"/>
    <w:rsid w:val="007A4E72"/>
    <w:rsid w:val="007A757A"/>
    <w:rsid w:val="007B2430"/>
    <w:rsid w:val="007C0DAD"/>
    <w:rsid w:val="007C39A9"/>
    <w:rsid w:val="007D0E17"/>
    <w:rsid w:val="007E01EA"/>
    <w:rsid w:val="007E07B6"/>
    <w:rsid w:val="007E2E14"/>
    <w:rsid w:val="00807F56"/>
    <w:rsid w:val="008124E0"/>
    <w:rsid w:val="00821829"/>
    <w:rsid w:val="0084118D"/>
    <w:rsid w:val="008513E6"/>
    <w:rsid w:val="008521A8"/>
    <w:rsid w:val="00862357"/>
    <w:rsid w:val="00867EA9"/>
    <w:rsid w:val="008714B6"/>
    <w:rsid w:val="008B4287"/>
    <w:rsid w:val="008C50BB"/>
    <w:rsid w:val="008C6E5F"/>
    <w:rsid w:val="008D3BE3"/>
    <w:rsid w:val="008D6E32"/>
    <w:rsid w:val="008E5205"/>
    <w:rsid w:val="008F0426"/>
    <w:rsid w:val="008F46F5"/>
    <w:rsid w:val="0090103E"/>
    <w:rsid w:val="00901103"/>
    <w:rsid w:val="009071E1"/>
    <w:rsid w:val="009333B6"/>
    <w:rsid w:val="0094020D"/>
    <w:rsid w:val="009469D2"/>
    <w:rsid w:val="00953E32"/>
    <w:rsid w:val="00955FE3"/>
    <w:rsid w:val="00957841"/>
    <w:rsid w:val="009719D5"/>
    <w:rsid w:val="00974689"/>
    <w:rsid w:val="009775D6"/>
    <w:rsid w:val="009933CA"/>
    <w:rsid w:val="009A10C2"/>
    <w:rsid w:val="009B1F25"/>
    <w:rsid w:val="00A02037"/>
    <w:rsid w:val="00A15184"/>
    <w:rsid w:val="00A179FB"/>
    <w:rsid w:val="00A2541F"/>
    <w:rsid w:val="00A35176"/>
    <w:rsid w:val="00A4219F"/>
    <w:rsid w:val="00A50FA5"/>
    <w:rsid w:val="00A61A53"/>
    <w:rsid w:val="00A63C2E"/>
    <w:rsid w:val="00A66EEA"/>
    <w:rsid w:val="00A67B20"/>
    <w:rsid w:val="00A7189F"/>
    <w:rsid w:val="00A94B03"/>
    <w:rsid w:val="00A9698E"/>
    <w:rsid w:val="00A970C5"/>
    <w:rsid w:val="00AA4D3F"/>
    <w:rsid w:val="00AB2094"/>
    <w:rsid w:val="00AB3984"/>
    <w:rsid w:val="00AC308D"/>
    <w:rsid w:val="00AC49FB"/>
    <w:rsid w:val="00AD266B"/>
    <w:rsid w:val="00AD5D3A"/>
    <w:rsid w:val="00AD5F9D"/>
    <w:rsid w:val="00AE1964"/>
    <w:rsid w:val="00AF002C"/>
    <w:rsid w:val="00B02B03"/>
    <w:rsid w:val="00B03978"/>
    <w:rsid w:val="00B05FB4"/>
    <w:rsid w:val="00B10FAA"/>
    <w:rsid w:val="00B2037C"/>
    <w:rsid w:val="00B2281D"/>
    <w:rsid w:val="00B27C07"/>
    <w:rsid w:val="00B329BD"/>
    <w:rsid w:val="00B47AED"/>
    <w:rsid w:val="00B539B8"/>
    <w:rsid w:val="00B56F8F"/>
    <w:rsid w:val="00B610B1"/>
    <w:rsid w:val="00B66E7F"/>
    <w:rsid w:val="00B7754E"/>
    <w:rsid w:val="00B8476E"/>
    <w:rsid w:val="00B9348F"/>
    <w:rsid w:val="00BB2EE3"/>
    <w:rsid w:val="00BB2FB0"/>
    <w:rsid w:val="00BB5EAF"/>
    <w:rsid w:val="00BC497B"/>
    <w:rsid w:val="00BE21D6"/>
    <w:rsid w:val="00BE277B"/>
    <w:rsid w:val="00BE4843"/>
    <w:rsid w:val="00C0451D"/>
    <w:rsid w:val="00C12E99"/>
    <w:rsid w:val="00C14BF3"/>
    <w:rsid w:val="00C1593F"/>
    <w:rsid w:val="00C1656A"/>
    <w:rsid w:val="00C16D11"/>
    <w:rsid w:val="00C4042F"/>
    <w:rsid w:val="00C42FEF"/>
    <w:rsid w:val="00C53857"/>
    <w:rsid w:val="00C57DE8"/>
    <w:rsid w:val="00C72CF6"/>
    <w:rsid w:val="00C73894"/>
    <w:rsid w:val="00C84A50"/>
    <w:rsid w:val="00C93E41"/>
    <w:rsid w:val="00CA7DFB"/>
    <w:rsid w:val="00CC77BE"/>
    <w:rsid w:val="00CD0C85"/>
    <w:rsid w:val="00CD5A3A"/>
    <w:rsid w:val="00CD6BC6"/>
    <w:rsid w:val="00CD6E2C"/>
    <w:rsid w:val="00D01076"/>
    <w:rsid w:val="00D01B5B"/>
    <w:rsid w:val="00D12CA9"/>
    <w:rsid w:val="00D20341"/>
    <w:rsid w:val="00D30E90"/>
    <w:rsid w:val="00D40C75"/>
    <w:rsid w:val="00D71AEB"/>
    <w:rsid w:val="00D73697"/>
    <w:rsid w:val="00D86608"/>
    <w:rsid w:val="00D87472"/>
    <w:rsid w:val="00DA026A"/>
    <w:rsid w:val="00DA0EA8"/>
    <w:rsid w:val="00DB3277"/>
    <w:rsid w:val="00DC1FB0"/>
    <w:rsid w:val="00DC2600"/>
    <w:rsid w:val="00DC4ECD"/>
    <w:rsid w:val="00DD31B1"/>
    <w:rsid w:val="00DD7FBA"/>
    <w:rsid w:val="00DE1669"/>
    <w:rsid w:val="00E009E1"/>
    <w:rsid w:val="00E06431"/>
    <w:rsid w:val="00E1421A"/>
    <w:rsid w:val="00E1528F"/>
    <w:rsid w:val="00E16493"/>
    <w:rsid w:val="00E447A2"/>
    <w:rsid w:val="00E502EF"/>
    <w:rsid w:val="00E51CAE"/>
    <w:rsid w:val="00E53FC9"/>
    <w:rsid w:val="00E63B1F"/>
    <w:rsid w:val="00E65343"/>
    <w:rsid w:val="00E8238F"/>
    <w:rsid w:val="00E82FF7"/>
    <w:rsid w:val="00EA1381"/>
    <w:rsid w:val="00EA64A5"/>
    <w:rsid w:val="00ED6B31"/>
    <w:rsid w:val="00EE1576"/>
    <w:rsid w:val="00EE29CA"/>
    <w:rsid w:val="00EE36BF"/>
    <w:rsid w:val="00F030CE"/>
    <w:rsid w:val="00F12AB8"/>
    <w:rsid w:val="00F37DFE"/>
    <w:rsid w:val="00F4335D"/>
    <w:rsid w:val="00F433B5"/>
    <w:rsid w:val="00F54EF9"/>
    <w:rsid w:val="00F717EA"/>
    <w:rsid w:val="00F7189E"/>
    <w:rsid w:val="00F80398"/>
    <w:rsid w:val="00F9375A"/>
    <w:rsid w:val="00F972B7"/>
    <w:rsid w:val="00FB7784"/>
    <w:rsid w:val="00FC6C13"/>
    <w:rsid w:val="00FF137F"/>
    <w:rsid w:val="00FF4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64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A64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64A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EA64A5"/>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rsid w:val="007110A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110A0"/>
    <w:pPr>
      <w:widowControl w:val="0"/>
      <w:autoSpaceDE w:val="0"/>
      <w:autoSpaceDN w:val="0"/>
      <w:spacing w:after="0" w:line="240" w:lineRule="auto"/>
      <w:ind w:left="313" w:firstLine="708"/>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7110A0"/>
    <w:rPr>
      <w:rFonts w:ascii="Times New Roman" w:eastAsia="Times New Roman" w:hAnsi="Times New Roman" w:cs="Times New Roman"/>
      <w:sz w:val="28"/>
      <w:szCs w:val="28"/>
      <w:lang w:eastAsia="en-US"/>
    </w:rPr>
  </w:style>
  <w:style w:type="paragraph" w:styleId="a5">
    <w:name w:val="List Paragraph"/>
    <w:basedOn w:val="a"/>
    <w:uiPriority w:val="1"/>
    <w:qFormat/>
    <w:rsid w:val="007110A0"/>
    <w:pPr>
      <w:widowControl w:val="0"/>
      <w:autoSpaceDE w:val="0"/>
      <w:autoSpaceDN w:val="0"/>
      <w:spacing w:after="0" w:line="240" w:lineRule="auto"/>
      <w:ind w:left="313" w:firstLine="708"/>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7110A0"/>
    <w:pPr>
      <w:widowControl w:val="0"/>
      <w:autoSpaceDE w:val="0"/>
      <w:autoSpaceDN w:val="0"/>
      <w:spacing w:after="0" w:line="240" w:lineRule="auto"/>
    </w:pPr>
    <w:rPr>
      <w:rFonts w:ascii="Times New Roman" w:eastAsia="Times New Roman" w:hAnsi="Times New Roman" w:cs="Times New Roman"/>
      <w:lang w:eastAsia="en-US"/>
    </w:rPr>
  </w:style>
  <w:style w:type="paragraph" w:styleId="a6">
    <w:name w:val="Normal (Web)"/>
    <w:basedOn w:val="a"/>
    <w:uiPriority w:val="99"/>
    <w:semiHidden/>
    <w:unhideWhenUsed/>
    <w:rsid w:val="003B6AC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3B6ACD"/>
    <w:rPr>
      <w:i/>
      <w:iCs/>
    </w:rPr>
  </w:style>
  <w:style w:type="character" w:styleId="a8">
    <w:name w:val="Strong"/>
    <w:basedOn w:val="a0"/>
    <w:uiPriority w:val="22"/>
    <w:qFormat/>
    <w:rsid w:val="003B6ACD"/>
    <w:rPr>
      <w:b/>
      <w:bCs/>
    </w:rPr>
  </w:style>
  <w:style w:type="paragraph" w:styleId="a9">
    <w:name w:val="TOC Heading"/>
    <w:basedOn w:val="1"/>
    <w:next w:val="a"/>
    <w:uiPriority w:val="39"/>
    <w:unhideWhenUsed/>
    <w:qFormat/>
    <w:rsid w:val="006E37B0"/>
    <w:pPr>
      <w:spacing w:line="259" w:lineRule="auto"/>
      <w:outlineLvl w:val="9"/>
    </w:pPr>
  </w:style>
  <w:style w:type="paragraph" w:styleId="21">
    <w:name w:val="toc 2"/>
    <w:basedOn w:val="a"/>
    <w:next w:val="a"/>
    <w:autoRedefine/>
    <w:uiPriority w:val="39"/>
    <w:unhideWhenUsed/>
    <w:rsid w:val="006E37B0"/>
    <w:pPr>
      <w:spacing w:after="100"/>
      <w:ind w:left="220"/>
    </w:pPr>
  </w:style>
  <w:style w:type="character" w:styleId="aa">
    <w:name w:val="Hyperlink"/>
    <w:basedOn w:val="a0"/>
    <w:uiPriority w:val="99"/>
    <w:unhideWhenUsed/>
    <w:rsid w:val="006E37B0"/>
    <w:rPr>
      <w:color w:val="0000FF" w:themeColor="hyperlink"/>
      <w:u w:val="single"/>
    </w:rPr>
  </w:style>
  <w:style w:type="paragraph" w:styleId="ab">
    <w:name w:val="footnote text"/>
    <w:basedOn w:val="a"/>
    <w:link w:val="ac"/>
    <w:uiPriority w:val="99"/>
    <w:semiHidden/>
    <w:unhideWhenUsed/>
    <w:rsid w:val="001242C3"/>
    <w:pPr>
      <w:spacing w:after="0" w:line="240" w:lineRule="auto"/>
    </w:pPr>
    <w:rPr>
      <w:sz w:val="20"/>
      <w:szCs w:val="20"/>
    </w:rPr>
  </w:style>
  <w:style w:type="character" w:customStyle="1" w:styleId="ac">
    <w:name w:val="Текст сноски Знак"/>
    <w:basedOn w:val="a0"/>
    <w:link w:val="ab"/>
    <w:uiPriority w:val="99"/>
    <w:semiHidden/>
    <w:rsid w:val="001242C3"/>
    <w:rPr>
      <w:sz w:val="20"/>
      <w:szCs w:val="20"/>
    </w:rPr>
  </w:style>
  <w:style w:type="character" w:styleId="ad">
    <w:name w:val="footnote reference"/>
    <w:basedOn w:val="a0"/>
    <w:uiPriority w:val="99"/>
    <w:semiHidden/>
    <w:unhideWhenUsed/>
    <w:rsid w:val="001242C3"/>
    <w:rPr>
      <w:vertAlign w:val="superscript"/>
    </w:rPr>
  </w:style>
  <w:style w:type="paragraph" w:styleId="ae">
    <w:name w:val="header"/>
    <w:basedOn w:val="a"/>
    <w:link w:val="af"/>
    <w:uiPriority w:val="99"/>
    <w:unhideWhenUsed/>
    <w:rsid w:val="006A586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A5863"/>
  </w:style>
  <w:style w:type="paragraph" w:styleId="af0">
    <w:name w:val="footer"/>
    <w:basedOn w:val="a"/>
    <w:link w:val="af1"/>
    <w:uiPriority w:val="99"/>
    <w:unhideWhenUsed/>
    <w:rsid w:val="006A586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A5863"/>
  </w:style>
  <w:style w:type="paragraph" w:styleId="af2">
    <w:name w:val="Balloon Text"/>
    <w:basedOn w:val="a"/>
    <w:link w:val="af3"/>
    <w:uiPriority w:val="99"/>
    <w:semiHidden/>
    <w:unhideWhenUsed/>
    <w:rsid w:val="00DE166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E1669"/>
    <w:rPr>
      <w:rFonts w:ascii="Tahoma" w:hAnsi="Tahoma" w:cs="Tahoma"/>
      <w:sz w:val="16"/>
      <w:szCs w:val="16"/>
    </w:rPr>
  </w:style>
  <w:style w:type="paragraph" w:styleId="af4">
    <w:name w:val="No Spacing"/>
    <w:uiPriority w:val="1"/>
    <w:qFormat/>
    <w:rsid w:val="00D20341"/>
    <w:pPr>
      <w:spacing w:after="0" w:line="240" w:lineRule="auto"/>
    </w:pPr>
  </w:style>
  <w:style w:type="table" w:styleId="af5">
    <w:name w:val="Table Grid"/>
    <w:basedOn w:val="a1"/>
    <w:uiPriority w:val="59"/>
    <w:rsid w:val="0065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64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A64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64A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EA64A5"/>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rsid w:val="007110A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110A0"/>
    <w:pPr>
      <w:widowControl w:val="0"/>
      <w:autoSpaceDE w:val="0"/>
      <w:autoSpaceDN w:val="0"/>
      <w:spacing w:after="0" w:line="240" w:lineRule="auto"/>
      <w:ind w:left="313" w:firstLine="708"/>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7110A0"/>
    <w:rPr>
      <w:rFonts w:ascii="Times New Roman" w:eastAsia="Times New Roman" w:hAnsi="Times New Roman" w:cs="Times New Roman"/>
      <w:sz w:val="28"/>
      <w:szCs w:val="28"/>
      <w:lang w:eastAsia="en-US"/>
    </w:rPr>
  </w:style>
  <w:style w:type="paragraph" w:styleId="a5">
    <w:name w:val="List Paragraph"/>
    <w:basedOn w:val="a"/>
    <w:uiPriority w:val="1"/>
    <w:qFormat/>
    <w:rsid w:val="007110A0"/>
    <w:pPr>
      <w:widowControl w:val="0"/>
      <w:autoSpaceDE w:val="0"/>
      <w:autoSpaceDN w:val="0"/>
      <w:spacing w:after="0" w:line="240" w:lineRule="auto"/>
      <w:ind w:left="313" w:firstLine="708"/>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7110A0"/>
    <w:pPr>
      <w:widowControl w:val="0"/>
      <w:autoSpaceDE w:val="0"/>
      <w:autoSpaceDN w:val="0"/>
      <w:spacing w:after="0" w:line="240" w:lineRule="auto"/>
    </w:pPr>
    <w:rPr>
      <w:rFonts w:ascii="Times New Roman" w:eastAsia="Times New Roman" w:hAnsi="Times New Roman" w:cs="Times New Roman"/>
      <w:lang w:eastAsia="en-US"/>
    </w:rPr>
  </w:style>
  <w:style w:type="paragraph" w:styleId="a6">
    <w:name w:val="Normal (Web)"/>
    <w:basedOn w:val="a"/>
    <w:uiPriority w:val="99"/>
    <w:semiHidden/>
    <w:unhideWhenUsed/>
    <w:rsid w:val="003B6AC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3B6ACD"/>
    <w:rPr>
      <w:i/>
      <w:iCs/>
    </w:rPr>
  </w:style>
  <w:style w:type="character" w:styleId="a8">
    <w:name w:val="Strong"/>
    <w:basedOn w:val="a0"/>
    <w:uiPriority w:val="22"/>
    <w:qFormat/>
    <w:rsid w:val="003B6ACD"/>
    <w:rPr>
      <w:b/>
      <w:bCs/>
    </w:rPr>
  </w:style>
  <w:style w:type="paragraph" w:styleId="a9">
    <w:name w:val="TOC Heading"/>
    <w:basedOn w:val="1"/>
    <w:next w:val="a"/>
    <w:uiPriority w:val="39"/>
    <w:unhideWhenUsed/>
    <w:qFormat/>
    <w:rsid w:val="006E37B0"/>
    <w:pPr>
      <w:spacing w:line="259" w:lineRule="auto"/>
      <w:outlineLvl w:val="9"/>
    </w:pPr>
  </w:style>
  <w:style w:type="paragraph" w:styleId="21">
    <w:name w:val="toc 2"/>
    <w:basedOn w:val="a"/>
    <w:next w:val="a"/>
    <w:autoRedefine/>
    <w:uiPriority w:val="39"/>
    <w:unhideWhenUsed/>
    <w:rsid w:val="006E37B0"/>
    <w:pPr>
      <w:spacing w:after="100"/>
      <w:ind w:left="220"/>
    </w:pPr>
  </w:style>
  <w:style w:type="character" w:styleId="aa">
    <w:name w:val="Hyperlink"/>
    <w:basedOn w:val="a0"/>
    <w:uiPriority w:val="99"/>
    <w:unhideWhenUsed/>
    <w:rsid w:val="006E37B0"/>
    <w:rPr>
      <w:color w:val="0000FF" w:themeColor="hyperlink"/>
      <w:u w:val="single"/>
    </w:rPr>
  </w:style>
  <w:style w:type="paragraph" w:styleId="ab">
    <w:name w:val="footnote text"/>
    <w:basedOn w:val="a"/>
    <w:link w:val="ac"/>
    <w:uiPriority w:val="99"/>
    <w:semiHidden/>
    <w:unhideWhenUsed/>
    <w:rsid w:val="001242C3"/>
    <w:pPr>
      <w:spacing w:after="0" w:line="240" w:lineRule="auto"/>
    </w:pPr>
    <w:rPr>
      <w:sz w:val="20"/>
      <w:szCs w:val="20"/>
    </w:rPr>
  </w:style>
  <w:style w:type="character" w:customStyle="1" w:styleId="ac">
    <w:name w:val="Текст сноски Знак"/>
    <w:basedOn w:val="a0"/>
    <w:link w:val="ab"/>
    <w:uiPriority w:val="99"/>
    <w:semiHidden/>
    <w:rsid w:val="001242C3"/>
    <w:rPr>
      <w:sz w:val="20"/>
      <w:szCs w:val="20"/>
    </w:rPr>
  </w:style>
  <w:style w:type="character" w:styleId="ad">
    <w:name w:val="footnote reference"/>
    <w:basedOn w:val="a0"/>
    <w:uiPriority w:val="99"/>
    <w:semiHidden/>
    <w:unhideWhenUsed/>
    <w:rsid w:val="001242C3"/>
    <w:rPr>
      <w:vertAlign w:val="superscript"/>
    </w:rPr>
  </w:style>
  <w:style w:type="paragraph" w:styleId="ae">
    <w:name w:val="header"/>
    <w:basedOn w:val="a"/>
    <w:link w:val="af"/>
    <w:uiPriority w:val="99"/>
    <w:unhideWhenUsed/>
    <w:rsid w:val="006A586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A5863"/>
  </w:style>
  <w:style w:type="paragraph" w:styleId="af0">
    <w:name w:val="footer"/>
    <w:basedOn w:val="a"/>
    <w:link w:val="af1"/>
    <w:uiPriority w:val="99"/>
    <w:unhideWhenUsed/>
    <w:rsid w:val="006A586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A5863"/>
  </w:style>
  <w:style w:type="paragraph" w:styleId="af2">
    <w:name w:val="Balloon Text"/>
    <w:basedOn w:val="a"/>
    <w:link w:val="af3"/>
    <w:uiPriority w:val="99"/>
    <w:semiHidden/>
    <w:unhideWhenUsed/>
    <w:rsid w:val="00DE166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E1669"/>
    <w:rPr>
      <w:rFonts w:ascii="Tahoma" w:hAnsi="Tahoma" w:cs="Tahoma"/>
      <w:sz w:val="16"/>
      <w:szCs w:val="16"/>
    </w:rPr>
  </w:style>
  <w:style w:type="paragraph" w:styleId="af4">
    <w:name w:val="No Spacing"/>
    <w:uiPriority w:val="1"/>
    <w:qFormat/>
    <w:rsid w:val="00D20341"/>
    <w:pPr>
      <w:spacing w:after="0" w:line="240" w:lineRule="auto"/>
    </w:pPr>
  </w:style>
  <w:style w:type="table" w:styleId="af5">
    <w:name w:val="Table Grid"/>
    <w:basedOn w:val="a1"/>
    <w:uiPriority w:val="59"/>
    <w:rsid w:val="0065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13486">
      <w:bodyDiv w:val="1"/>
      <w:marLeft w:val="0"/>
      <w:marRight w:val="0"/>
      <w:marTop w:val="0"/>
      <w:marBottom w:val="0"/>
      <w:divBdr>
        <w:top w:val="none" w:sz="0" w:space="0" w:color="auto"/>
        <w:left w:val="none" w:sz="0" w:space="0" w:color="auto"/>
        <w:bottom w:val="none" w:sz="0" w:space="0" w:color="auto"/>
        <w:right w:val="none" w:sz="0" w:space="0" w:color="auto"/>
      </w:divBdr>
    </w:div>
    <w:div w:id="1897541642">
      <w:bodyDiv w:val="1"/>
      <w:marLeft w:val="0"/>
      <w:marRight w:val="0"/>
      <w:marTop w:val="0"/>
      <w:marBottom w:val="0"/>
      <w:divBdr>
        <w:top w:val="none" w:sz="0" w:space="0" w:color="auto"/>
        <w:left w:val="none" w:sz="0" w:space="0" w:color="auto"/>
        <w:bottom w:val="none" w:sz="0" w:space="0" w:color="auto"/>
        <w:right w:val="none" w:sz="0" w:space="0" w:color="auto"/>
      </w:divBdr>
    </w:div>
    <w:div w:id="1904681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jpeg"/><Relationship Id="rId10" Type="http://schemas.openxmlformats.org/officeDocument/2006/relationships/hyperlink" Target="consultantplus://offline/ref%3DDB6D0E1A88EBACC1F5D5C3589B7FF874FF25D547A472A848209934228897B2C75A9E756358751FD5u8a2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34B3F-1E3E-48B5-866D-782EFC5C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77</Pages>
  <Words>17697</Words>
  <Characters>100877</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59</cp:revision>
  <cp:lastPrinted>2020-05-12T09:27:00Z</cp:lastPrinted>
  <dcterms:created xsi:type="dcterms:W3CDTF">2020-05-10T14:27:00Z</dcterms:created>
  <dcterms:modified xsi:type="dcterms:W3CDTF">2020-05-12T10:00:00Z</dcterms:modified>
</cp:coreProperties>
</file>